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9D2C" w14:textId="77777777" w:rsidR="001E225F" w:rsidRPr="00237675" w:rsidRDefault="001E225F" w:rsidP="001E225F">
      <w:pPr>
        <w:rPr>
          <w:rFonts w:ascii="Handlee" w:hAnsi="Handlee"/>
          <w:b/>
          <w:sz w:val="32"/>
          <w:szCs w:val="32"/>
        </w:rPr>
      </w:pPr>
      <w:r w:rsidRPr="00316FDD">
        <w:rPr>
          <w:rFonts w:ascii="Handlee" w:hAnsi="Handlee"/>
          <w:b/>
          <w:sz w:val="32"/>
          <w:szCs w:val="32"/>
        </w:rPr>
        <w:t>VOLCAN, BOSQUE Y PLAYA</w:t>
      </w:r>
    </w:p>
    <w:p w14:paraId="61063810" w14:textId="5552E73E" w:rsidR="001E225F" w:rsidRDefault="001E225F" w:rsidP="00D67229">
      <w:pPr>
        <w:jc w:val="right"/>
        <w:rPr>
          <w:rFonts w:ascii="Helvetica" w:hAnsi="Helvetica" w:cs="Helvetica"/>
        </w:rPr>
      </w:pPr>
      <w:r>
        <w:rPr>
          <w:rFonts w:ascii="Helvetica" w:hAnsi="Helvetica" w:cs="Helvetica"/>
        </w:rPr>
        <w:t xml:space="preserve">07 DÍAS </w:t>
      </w:r>
      <w:r w:rsidRPr="007B7F15">
        <w:rPr>
          <w:rFonts w:ascii="Helvetica" w:hAnsi="Helvetica" w:cs="Helvetica"/>
        </w:rPr>
        <w:t xml:space="preserve">/ </w:t>
      </w:r>
      <w:r>
        <w:rPr>
          <w:rFonts w:ascii="Helvetica" w:hAnsi="Helvetica" w:cs="Helvetica"/>
        </w:rPr>
        <w:t>06 NOCHES</w:t>
      </w:r>
      <w:r>
        <w:rPr>
          <w:rFonts w:ascii="Helvetica" w:hAnsi="Helvetica" w:cs="Helvetica"/>
          <w:bCs/>
        </w:rPr>
        <w:br/>
      </w:r>
      <w:r>
        <w:rPr>
          <w:rFonts w:ascii="Helvetica" w:hAnsi="Helvetica" w:cs="Helvetica"/>
          <w:b/>
        </w:rPr>
        <w:t xml:space="preserve">SALIDA: </w:t>
      </w:r>
      <w:r>
        <w:rPr>
          <w:rFonts w:ascii="Helvetica" w:hAnsi="Helvetica" w:cs="Helvetica"/>
        </w:rPr>
        <w:t>DIARIAS</w:t>
      </w:r>
    </w:p>
    <w:p w14:paraId="3579ECFF" w14:textId="687E26D0" w:rsidR="00A866B4" w:rsidRDefault="00D67229" w:rsidP="001E225F">
      <w:pPr>
        <w:jc w:val="right"/>
        <w:rPr>
          <w:rFonts w:ascii="Helvetica" w:hAnsi="Helvetica" w:cs="Helvetica"/>
        </w:rPr>
      </w:pPr>
      <w:r>
        <w:rPr>
          <w:rFonts w:ascii="Helvetica" w:hAnsi="Helvetica" w:cs="Helvetica"/>
          <w:noProof/>
        </w:rPr>
        <w:drawing>
          <wp:anchor distT="0" distB="0" distL="114300" distR="114300" simplePos="0" relativeHeight="251659264" behindDoc="0" locked="0" layoutInCell="1" allowOverlap="1" wp14:anchorId="2EAF05D0" wp14:editId="6A993FE1">
            <wp:simplePos x="0" y="0"/>
            <wp:positionH relativeFrom="column">
              <wp:posOffset>4787265</wp:posOffset>
            </wp:positionH>
            <wp:positionV relativeFrom="paragraph">
              <wp:posOffset>635</wp:posOffset>
            </wp:positionV>
            <wp:extent cx="819150" cy="819150"/>
            <wp:effectExtent l="0" t="0" r="0" b="0"/>
            <wp:wrapThrough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49B08F1" w14:textId="77777777" w:rsidR="00A866B4" w:rsidRDefault="00A866B4" w:rsidP="001E225F">
      <w:pPr>
        <w:rPr>
          <w:rFonts w:ascii="Handlee" w:hAnsi="Handlee"/>
          <w:b/>
          <w:sz w:val="28"/>
          <w:szCs w:val="28"/>
        </w:rPr>
      </w:pPr>
    </w:p>
    <w:p w14:paraId="635FC2EC" w14:textId="77777777" w:rsidR="000D090E" w:rsidRDefault="000D090E" w:rsidP="000D090E">
      <w:pPr>
        <w:pStyle w:val="Sinespaciado"/>
        <w:jc w:val="both"/>
        <w:rPr>
          <w:rFonts w:ascii="Helvetica" w:hAnsi="Helvetica" w:cs="Helvetica"/>
        </w:rPr>
      </w:pPr>
    </w:p>
    <w:p w14:paraId="409BCA7E" w14:textId="2A719B4E" w:rsidR="001E225F" w:rsidRPr="000D090E" w:rsidRDefault="001E225F" w:rsidP="000D090E">
      <w:pPr>
        <w:pStyle w:val="Sinespaciado"/>
        <w:jc w:val="both"/>
        <w:rPr>
          <w:rFonts w:ascii="Handlee" w:hAnsi="Handlee" w:cs="Helvetica"/>
          <w:b/>
          <w:bCs/>
          <w:sz w:val="24"/>
          <w:szCs w:val="24"/>
        </w:rPr>
      </w:pPr>
      <w:r w:rsidRPr="000D090E">
        <w:rPr>
          <w:rFonts w:ascii="Handlee" w:hAnsi="Handlee" w:cs="Helvetica"/>
          <w:b/>
          <w:bCs/>
          <w:sz w:val="24"/>
          <w:szCs w:val="24"/>
        </w:rPr>
        <w:t>ITINERARIO</w:t>
      </w:r>
    </w:p>
    <w:p w14:paraId="2F2D6C6B" w14:textId="45B365E1" w:rsidR="000D090E" w:rsidRPr="00D67229" w:rsidRDefault="000D090E" w:rsidP="000D090E">
      <w:pPr>
        <w:pStyle w:val="Sinespaciado"/>
        <w:jc w:val="both"/>
        <w:rPr>
          <w:rFonts w:ascii="Handlee" w:hAnsi="Handlee" w:cs="Helvetica"/>
          <w:b/>
          <w:iCs/>
        </w:rPr>
      </w:pPr>
      <w:r w:rsidRPr="00D67229">
        <w:rPr>
          <w:rFonts w:ascii="Handlee" w:hAnsi="Handlee" w:cs="Helvetica"/>
          <w:b/>
          <w:iCs/>
          <w:lang w:val="es-ES"/>
        </w:rPr>
        <w:t>DÍA 01:</w:t>
      </w:r>
      <w:r w:rsidRPr="00D67229">
        <w:rPr>
          <w:rFonts w:ascii="Handlee" w:hAnsi="Handlee" w:cs="Helvetica"/>
          <w:b/>
          <w:iCs/>
          <w:lang w:val="es-ES"/>
        </w:rPr>
        <w:tab/>
      </w:r>
      <w:r w:rsidR="00D67229">
        <w:rPr>
          <w:rFonts w:ascii="Handlee" w:hAnsi="Handlee" w:cs="Helvetica"/>
          <w:b/>
          <w:iCs/>
          <w:lang w:val="es-ES"/>
        </w:rPr>
        <w:tab/>
      </w:r>
      <w:r w:rsidRPr="00D67229">
        <w:rPr>
          <w:rFonts w:ascii="Handlee" w:hAnsi="Handlee" w:cs="Helvetica"/>
          <w:b/>
          <w:iCs/>
          <w:lang w:val="es-ES"/>
        </w:rPr>
        <w:t>SAN JOSÉ – AEROPUERTO INTERNACIONAL JUAN SANTAMARÍA</w:t>
      </w:r>
    </w:p>
    <w:p w14:paraId="7CA51082" w14:textId="77777777" w:rsidR="000D090E" w:rsidRPr="000D090E" w:rsidRDefault="000D090E" w:rsidP="000D090E">
      <w:pPr>
        <w:pStyle w:val="Sinespaciado"/>
        <w:jc w:val="both"/>
        <w:rPr>
          <w:rFonts w:ascii="Helvetica" w:hAnsi="Helvetica" w:cs="Helvetica"/>
        </w:rPr>
      </w:pPr>
      <w:r w:rsidRPr="000D090E">
        <w:rPr>
          <w:rFonts w:ascii="Helvetica" w:hAnsi="Helvetica" w:cs="Helvetica"/>
          <w:lang w:val="es-ES"/>
        </w:rPr>
        <w:t xml:space="preserve">Bienvenido a Costa Rica! Uno de nuestros representantes le estará esperando en el Aeropuerto Internacional Juan Santamaría, para trasladarlo al hotel en San José. </w:t>
      </w:r>
      <w:r w:rsidRPr="000D090E">
        <w:rPr>
          <w:rFonts w:ascii="Helvetica" w:hAnsi="Helvetica" w:cs="Helvetica"/>
          <w:bCs/>
          <w:lang w:val="es-ES"/>
        </w:rPr>
        <w:t>Hospedaje en San José</w:t>
      </w:r>
      <w:r w:rsidRPr="000D090E">
        <w:rPr>
          <w:rFonts w:ascii="Helvetica" w:hAnsi="Helvetica" w:cs="Helvetica"/>
          <w:lang w:val="es-ES"/>
        </w:rPr>
        <w:t>.</w:t>
      </w:r>
    </w:p>
    <w:p w14:paraId="6377464B" w14:textId="77777777" w:rsidR="000D090E" w:rsidRPr="000D090E" w:rsidRDefault="000D090E" w:rsidP="000D090E">
      <w:pPr>
        <w:pStyle w:val="Sinespaciado"/>
        <w:jc w:val="both"/>
        <w:rPr>
          <w:rFonts w:ascii="Helvetica" w:hAnsi="Helvetica" w:cs="Helvetica"/>
        </w:rPr>
      </w:pPr>
      <w:r w:rsidRPr="000D090E">
        <w:rPr>
          <w:rFonts w:ascii="Helvetica" w:hAnsi="Helvetica" w:cs="Helvetica"/>
          <w:lang w:val="es-ES"/>
        </w:rPr>
        <w:t xml:space="preserve">                                                                                                  </w:t>
      </w:r>
    </w:p>
    <w:p w14:paraId="71D0A59A" w14:textId="77777777" w:rsidR="000D090E" w:rsidRPr="00D67229" w:rsidRDefault="000D090E" w:rsidP="000D090E">
      <w:pPr>
        <w:pStyle w:val="Sinespaciado"/>
        <w:jc w:val="both"/>
        <w:rPr>
          <w:rFonts w:ascii="Handlee" w:hAnsi="Handlee" w:cs="Helvetica"/>
          <w:b/>
          <w:iCs/>
        </w:rPr>
      </w:pPr>
      <w:r w:rsidRPr="00D67229">
        <w:rPr>
          <w:rFonts w:ascii="Handlee" w:hAnsi="Handlee" w:cs="Helvetica"/>
          <w:b/>
          <w:iCs/>
          <w:lang w:val="es-ES"/>
        </w:rPr>
        <w:t>DÍA 02:</w:t>
      </w:r>
      <w:r w:rsidRPr="00D67229">
        <w:rPr>
          <w:rFonts w:ascii="Handlee" w:hAnsi="Handlee" w:cs="Helvetica"/>
          <w:b/>
          <w:iCs/>
          <w:lang w:val="es-ES"/>
        </w:rPr>
        <w:tab/>
        <w:t>SAN JOSÉ - ARENAL</w:t>
      </w:r>
    </w:p>
    <w:p w14:paraId="6C6DF689" w14:textId="77777777" w:rsidR="000D090E" w:rsidRPr="000D090E" w:rsidRDefault="000D090E" w:rsidP="000D090E">
      <w:pPr>
        <w:pStyle w:val="Sinespaciado"/>
        <w:jc w:val="both"/>
        <w:rPr>
          <w:rFonts w:ascii="Helvetica" w:hAnsi="Helvetica" w:cs="Helvetica"/>
        </w:rPr>
      </w:pPr>
      <w:r w:rsidRPr="000D090E">
        <w:rPr>
          <w:rFonts w:ascii="Helvetica" w:hAnsi="Helvetica" w:cs="Helvetica"/>
          <w:bCs/>
          <w:lang w:val="es-ES"/>
        </w:rPr>
        <w:t>Desayuno en el hotel</w:t>
      </w:r>
      <w:r w:rsidRPr="000D090E">
        <w:rPr>
          <w:rFonts w:ascii="Helvetica" w:hAnsi="Helvetica" w:cs="Helvetica"/>
          <w:lang w:val="es-ES"/>
        </w:rPr>
        <w:t xml:space="preserve">. Después salimos hacia la zona norte, hogar del hermoso e imponente Volcán Arenal, podrá disfrutar de un recorrido con gran variedad de naturaleza y biodiversidad. El volcán Arenal tiene una altura de 1.670 msnm. Se encuentra dentro del Parque Nacional Volcán Arenal. Desde esa fecha emite en forma constante gases y vapores de agua, con algunas explosiones con emisión de materiales piro plásticos y en ocasiones fuertes retumbos. Día libre para realizar alguna actividad en la zona, hacer alguna excursión o bien disfrutar de las instalaciones del hotel. </w:t>
      </w:r>
      <w:r w:rsidRPr="000D090E">
        <w:rPr>
          <w:rFonts w:ascii="Helvetica" w:hAnsi="Helvetica" w:cs="Helvetica"/>
          <w:bCs/>
          <w:lang w:val="es-ES"/>
        </w:rPr>
        <w:t>Hospedaje en Arenal.</w:t>
      </w:r>
    </w:p>
    <w:p w14:paraId="5197CDB2" w14:textId="77777777" w:rsidR="000D090E" w:rsidRPr="000D090E" w:rsidRDefault="000D090E" w:rsidP="000D090E">
      <w:pPr>
        <w:pStyle w:val="Sinespaciado"/>
        <w:jc w:val="both"/>
        <w:rPr>
          <w:rFonts w:ascii="Helvetica" w:hAnsi="Helvetica" w:cs="Helvetica"/>
        </w:rPr>
      </w:pPr>
      <w:r w:rsidRPr="000D090E">
        <w:rPr>
          <w:rFonts w:ascii="Helvetica" w:hAnsi="Helvetica" w:cs="Helvetica"/>
          <w:lang w:val="es-ES"/>
        </w:rPr>
        <w:t xml:space="preserve"> </w:t>
      </w:r>
    </w:p>
    <w:p w14:paraId="47BAFD1B" w14:textId="77777777" w:rsidR="000D090E" w:rsidRPr="00D67229" w:rsidRDefault="000D090E" w:rsidP="000D090E">
      <w:pPr>
        <w:pStyle w:val="Sinespaciado"/>
        <w:jc w:val="both"/>
        <w:rPr>
          <w:rFonts w:ascii="Handlee" w:hAnsi="Handlee" w:cs="Helvetica"/>
          <w:b/>
          <w:iCs/>
        </w:rPr>
      </w:pPr>
      <w:r w:rsidRPr="00D67229">
        <w:rPr>
          <w:rFonts w:ascii="Handlee" w:hAnsi="Handlee" w:cs="Helvetica"/>
          <w:b/>
          <w:iCs/>
          <w:lang w:val="es-ES"/>
        </w:rPr>
        <w:t>DÍA 03:</w:t>
      </w:r>
      <w:r w:rsidRPr="00D67229">
        <w:rPr>
          <w:rFonts w:ascii="Handlee" w:hAnsi="Handlee" w:cs="Helvetica"/>
          <w:b/>
          <w:iCs/>
          <w:lang w:val="es-ES"/>
        </w:rPr>
        <w:tab/>
        <w:t xml:space="preserve">TOUR CAMPESINO &amp; OBSERVACION DE PERESOZOS </w:t>
      </w:r>
    </w:p>
    <w:p w14:paraId="6B8CCDAC" w14:textId="77777777" w:rsidR="000D090E" w:rsidRPr="000D090E" w:rsidRDefault="000D090E" w:rsidP="000D090E">
      <w:pPr>
        <w:pStyle w:val="Sinespaciado"/>
        <w:jc w:val="both"/>
        <w:rPr>
          <w:rFonts w:ascii="Helvetica" w:hAnsi="Helvetica" w:cs="Helvetica"/>
        </w:rPr>
      </w:pPr>
      <w:r w:rsidRPr="000D090E">
        <w:rPr>
          <w:rFonts w:ascii="Helvetica" w:hAnsi="Helvetica" w:cs="Helvetica"/>
        </w:rPr>
        <w:t>Desayuno en el hotel. Iniciaremos al ser las 7:30am, nuestro guía lo recogerá en su hotel, haremos un corto recorrido hasta llegar al Territorio de Perezosos, esta hermosa tierra privilegiada se encuentra a aproximadamente 5 minutos del pueblo de La Fortuna. Ahí podremos observar a uno de los animales más queridos de nuestro país, el popular perezoso, que nos cautiva siempre con su ternura y peculiar comportamiento lento. Recorremos aproximadamente 1.500 metros de sendero, mientras nuestro guía nos brinda gran cantidad de información y recalca la importancia de la protección de esta especie. </w:t>
      </w:r>
    </w:p>
    <w:p w14:paraId="13BB29A9" w14:textId="77777777" w:rsidR="000D090E" w:rsidRPr="000D090E" w:rsidRDefault="000D090E" w:rsidP="000D090E">
      <w:pPr>
        <w:pStyle w:val="Sinespaciado"/>
        <w:jc w:val="both"/>
        <w:rPr>
          <w:rFonts w:ascii="Helvetica" w:hAnsi="Helvetica" w:cs="Helvetica"/>
        </w:rPr>
      </w:pPr>
      <w:r w:rsidRPr="000D090E">
        <w:rPr>
          <w:rFonts w:ascii="Helvetica" w:hAnsi="Helvetica" w:cs="Helvetica"/>
        </w:rPr>
        <w:t>Al finalizar esta caminata continuaremos nuestro camino hacia un pueblo llamado Agua Azul de La Fortuna, donde en aproximadamente 15 minutos estaremos llegando a una finca agroecológica, propiedad de una familia local campesina que siempre nos recibe con sus brazos abiertos. Una vez en la Finca, iniciaremos el tour con un delicioso jugo natural de bienvenida hecho a base de frutas frescas de la zona donde nuestro guía nos detallará los principales objetivos de este proyecto familiar dentro de los que destacan el promover el uso sostenible de recursos naturales y preservar las costumbres costarricenses. </w:t>
      </w:r>
    </w:p>
    <w:p w14:paraId="0E39FAB6" w14:textId="77777777" w:rsidR="000D090E" w:rsidRPr="000D090E" w:rsidRDefault="000D090E" w:rsidP="000D090E">
      <w:pPr>
        <w:pStyle w:val="Sinespaciado"/>
        <w:jc w:val="both"/>
        <w:rPr>
          <w:rFonts w:ascii="Helvetica" w:hAnsi="Helvetica" w:cs="Helvetica"/>
        </w:rPr>
      </w:pPr>
      <w:r w:rsidRPr="000D090E">
        <w:rPr>
          <w:rFonts w:ascii="Helvetica" w:hAnsi="Helvetica" w:cs="Helvetica"/>
        </w:rPr>
        <w:t xml:space="preserve">Después de esta calurosa bienvenida, realizaremos el ordeño manual de vacas donde cualquier persona puede participar de esta inolvidable experiencia campesina. Los más pequeños pueden participar del ordeño y también alimentar pequeños terneros, gallinas, observar conejos, gansos, codornices, entre otras especies de animales que hay en una pequeña granja. Seguidamente participaremos del proceso de extracción de jugo de caña pudiendo probar el jugo tanto puro, como en combinación con distintos ingredientes. Al finalizar el recorrido, disfrutaremos de un delicioso almuerzo típico costarricense y compartiremos con todos los visitantes productos elaborados en la finca como café, queso, tortillas, entre otros. Sin duda una experiencia llena de cultura, tradición y costumbres costarricenses. </w:t>
      </w:r>
      <w:r w:rsidRPr="000D090E">
        <w:rPr>
          <w:rFonts w:ascii="Helvetica" w:hAnsi="Helvetica" w:cs="Helvetica"/>
          <w:bCs/>
        </w:rPr>
        <w:t>Hospedaje en Arenal.</w:t>
      </w:r>
    </w:p>
    <w:p w14:paraId="65494850" w14:textId="3BCE3A9D" w:rsidR="000D090E" w:rsidRPr="00B27937" w:rsidRDefault="000D090E" w:rsidP="000D090E">
      <w:pPr>
        <w:pStyle w:val="Sinespaciado"/>
        <w:jc w:val="both"/>
        <w:rPr>
          <w:rFonts w:ascii="Helvetica" w:hAnsi="Helvetica" w:cs="Helvetica"/>
        </w:rPr>
      </w:pPr>
      <w:r w:rsidRPr="000D090E">
        <w:rPr>
          <w:rFonts w:ascii="Helvetica" w:hAnsi="Helvetica" w:cs="Helvetica"/>
          <w:lang w:val="es-ES"/>
        </w:rPr>
        <w:lastRenderedPageBreak/>
        <w:t> </w:t>
      </w:r>
      <w:r w:rsidRPr="00D67229">
        <w:rPr>
          <w:rFonts w:ascii="Handlee" w:hAnsi="Handlee" w:cs="Helvetica"/>
          <w:b/>
          <w:iCs/>
          <w:lang w:val="es-ES"/>
        </w:rPr>
        <w:t>DÍA 04:</w:t>
      </w:r>
      <w:r w:rsidRPr="00D67229">
        <w:rPr>
          <w:rFonts w:ascii="Handlee" w:hAnsi="Handlee" w:cs="Helvetica"/>
          <w:b/>
          <w:iCs/>
          <w:lang w:val="es-ES"/>
        </w:rPr>
        <w:tab/>
        <w:t>ARENAL - MONTEVERDE</w:t>
      </w:r>
    </w:p>
    <w:p w14:paraId="4768171A" w14:textId="77777777" w:rsidR="000D090E" w:rsidRPr="000D090E" w:rsidRDefault="000D090E" w:rsidP="000D090E">
      <w:pPr>
        <w:pStyle w:val="Sinespaciado"/>
        <w:jc w:val="both"/>
        <w:rPr>
          <w:rFonts w:ascii="Helvetica" w:hAnsi="Helvetica" w:cs="Helvetica"/>
        </w:rPr>
      </w:pPr>
      <w:r w:rsidRPr="000D090E">
        <w:rPr>
          <w:rFonts w:ascii="Helvetica" w:hAnsi="Helvetica" w:cs="Helvetica"/>
          <w:bCs/>
          <w:lang w:val="es-ES"/>
        </w:rPr>
        <w:t>Desayuno en el hotel.</w:t>
      </w:r>
      <w:r w:rsidRPr="000D090E">
        <w:rPr>
          <w:rFonts w:ascii="Helvetica" w:hAnsi="Helvetica" w:cs="Helvetica"/>
          <w:lang w:val="es-ES"/>
        </w:rPr>
        <w:t xml:space="preserve"> Este día se trasladarán hacia la zona montañosa de Monteverde, la cual ha ganado renombre internacional como uno de los más sobresalientes santuarios de vida silvestre en el trópico. El traslado se hará por medio del sistema CARRO-BOTE-CARRO el cual consiste en traslado terrestre hasta el lago Arenal, traslado fluvial y recorrido terrestre hacia Monteverde; en el camino disfrutará de los paisajes. Día libre para disfrutar del clima y del terreno montañoso de Monteverde que produce una increíble biodiversidad, o bien realizar una actividad como tirolesas, caminata a puentes colgantes, serpentario, ranario, mariposario, cabalgatas, tour del café. </w:t>
      </w:r>
      <w:r w:rsidRPr="000D090E">
        <w:rPr>
          <w:rFonts w:ascii="Helvetica" w:hAnsi="Helvetica" w:cs="Helvetica"/>
          <w:bCs/>
          <w:lang w:val="es-ES"/>
        </w:rPr>
        <w:t>Hospedaje en Monteverde</w:t>
      </w:r>
      <w:r w:rsidRPr="000D090E">
        <w:rPr>
          <w:rFonts w:ascii="Helvetica" w:hAnsi="Helvetica" w:cs="Helvetica"/>
          <w:lang w:val="es-ES"/>
        </w:rPr>
        <w:t>.</w:t>
      </w:r>
    </w:p>
    <w:p w14:paraId="191A167A" w14:textId="69DFAB0F" w:rsidR="000D090E" w:rsidRPr="000D090E" w:rsidRDefault="000D090E" w:rsidP="000D090E">
      <w:pPr>
        <w:pStyle w:val="Sinespaciado"/>
        <w:jc w:val="both"/>
        <w:rPr>
          <w:rFonts w:ascii="Helvetica" w:hAnsi="Helvetica" w:cs="Helvetica"/>
        </w:rPr>
      </w:pPr>
      <w:r w:rsidRPr="000D090E">
        <w:rPr>
          <w:rFonts w:ascii="Helvetica" w:hAnsi="Helvetica" w:cs="Helvetica"/>
          <w:lang w:val="es-ES"/>
        </w:rPr>
        <w:t> </w:t>
      </w:r>
    </w:p>
    <w:p w14:paraId="18DD16A5" w14:textId="77777777" w:rsidR="000D090E" w:rsidRPr="00D67229" w:rsidRDefault="000D090E" w:rsidP="000D090E">
      <w:pPr>
        <w:pStyle w:val="Sinespaciado"/>
        <w:jc w:val="both"/>
        <w:rPr>
          <w:rFonts w:ascii="Handlee" w:hAnsi="Handlee" w:cs="Helvetica"/>
          <w:b/>
          <w:iCs/>
        </w:rPr>
      </w:pPr>
      <w:r w:rsidRPr="00D67229">
        <w:rPr>
          <w:rFonts w:ascii="Handlee" w:hAnsi="Handlee" w:cs="Helvetica"/>
          <w:b/>
          <w:iCs/>
          <w:lang w:val="es-ES"/>
        </w:rPr>
        <w:t>DÍA 05:</w:t>
      </w:r>
      <w:r w:rsidRPr="00D67229">
        <w:rPr>
          <w:rFonts w:ascii="Handlee" w:hAnsi="Handlee" w:cs="Helvetica"/>
          <w:b/>
          <w:iCs/>
          <w:lang w:val="es-ES"/>
        </w:rPr>
        <w:tab/>
        <w:t>MONTEVERDE - JACO</w:t>
      </w:r>
    </w:p>
    <w:p w14:paraId="74BA86FD" w14:textId="77777777" w:rsidR="000D090E" w:rsidRPr="000D090E" w:rsidRDefault="000D090E" w:rsidP="000D090E">
      <w:pPr>
        <w:pStyle w:val="Sinespaciado"/>
        <w:jc w:val="both"/>
        <w:rPr>
          <w:rFonts w:ascii="Helvetica" w:hAnsi="Helvetica" w:cs="Helvetica"/>
        </w:rPr>
      </w:pPr>
      <w:r w:rsidRPr="000D090E">
        <w:rPr>
          <w:rFonts w:ascii="Helvetica" w:hAnsi="Helvetica" w:cs="Helvetica"/>
          <w:bCs/>
          <w:lang w:val="es-ES"/>
        </w:rPr>
        <w:t>Desayuno en el hotel.</w:t>
      </w:r>
      <w:r w:rsidRPr="000D090E">
        <w:rPr>
          <w:rFonts w:ascii="Helvetica" w:hAnsi="Helvetica" w:cs="Helvetica"/>
          <w:lang w:val="es-ES"/>
        </w:rPr>
        <w:t xml:space="preserve"> Este día se trasladarán hacia la costa Pacífica central, para el disfrute de las playas.  </w:t>
      </w:r>
      <w:r w:rsidRPr="000D090E">
        <w:rPr>
          <w:rFonts w:ascii="Helvetica" w:hAnsi="Helvetica" w:cs="Helvetica"/>
          <w:bCs/>
          <w:lang w:val="es-ES"/>
        </w:rPr>
        <w:t>Hospedaje en Jaco</w:t>
      </w:r>
    </w:p>
    <w:p w14:paraId="32D989F4" w14:textId="77777777" w:rsidR="000D090E" w:rsidRPr="000D090E" w:rsidRDefault="000D090E" w:rsidP="000D090E">
      <w:pPr>
        <w:pStyle w:val="Sinespaciado"/>
        <w:jc w:val="both"/>
        <w:rPr>
          <w:rFonts w:ascii="Helvetica" w:hAnsi="Helvetica" w:cs="Helvetica"/>
        </w:rPr>
      </w:pPr>
      <w:r w:rsidRPr="000D090E">
        <w:rPr>
          <w:rFonts w:ascii="Helvetica" w:hAnsi="Helvetica" w:cs="Helvetica"/>
          <w:lang w:val="es-ES"/>
        </w:rPr>
        <w:t> </w:t>
      </w:r>
    </w:p>
    <w:p w14:paraId="5E8E1ACC" w14:textId="77777777" w:rsidR="000D090E" w:rsidRPr="00D67229" w:rsidRDefault="000D090E" w:rsidP="000D090E">
      <w:pPr>
        <w:pStyle w:val="Sinespaciado"/>
        <w:jc w:val="both"/>
        <w:rPr>
          <w:rFonts w:ascii="Handlee" w:hAnsi="Handlee" w:cs="Helvetica"/>
          <w:b/>
          <w:iCs/>
        </w:rPr>
      </w:pPr>
      <w:r w:rsidRPr="00D67229">
        <w:rPr>
          <w:rFonts w:ascii="Handlee" w:hAnsi="Handlee" w:cs="Helvetica"/>
          <w:b/>
          <w:iCs/>
          <w:lang w:val="es-ES"/>
        </w:rPr>
        <w:t>DÍA 06:</w:t>
      </w:r>
      <w:r w:rsidRPr="00D67229">
        <w:rPr>
          <w:rFonts w:ascii="Handlee" w:hAnsi="Handlee" w:cs="Helvetica"/>
          <w:b/>
          <w:iCs/>
          <w:lang w:val="es-ES"/>
        </w:rPr>
        <w:tab/>
        <w:t>JACO</w:t>
      </w:r>
    </w:p>
    <w:p w14:paraId="0CA6F70E" w14:textId="77777777" w:rsidR="000D090E" w:rsidRPr="000D090E" w:rsidRDefault="000D090E" w:rsidP="000D090E">
      <w:pPr>
        <w:pStyle w:val="Sinespaciado"/>
        <w:jc w:val="both"/>
        <w:rPr>
          <w:rFonts w:ascii="Helvetica" w:hAnsi="Helvetica" w:cs="Helvetica"/>
        </w:rPr>
      </w:pPr>
      <w:r w:rsidRPr="000D090E">
        <w:rPr>
          <w:rFonts w:ascii="Helvetica" w:hAnsi="Helvetica" w:cs="Helvetica"/>
          <w:bCs/>
          <w:lang w:val="es-ES"/>
        </w:rPr>
        <w:t>Desayuno en el hotel.</w:t>
      </w:r>
      <w:r w:rsidRPr="000D090E">
        <w:rPr>
          <w:rFonts w:ascii="Helvetica" w:hAnsi="Helvetica" w:cs="Helvetica"/>
          <w:lang w:val="es-ES"/>
        </w:rPr>
        <w:t xml:space="preserve"> Día libre para realizar diferentes actividades de las que se ofrece en el hotel, simplemente relajarse en la piscina del hotel, caminar por la playa. </w:t>
      </w:r>
      <w:r w:rsidRPr="000D090E">
        <w:rPr>
          <w:rFonts w:ascii="Helvetica" w:hAnsi="Helvetica" w:cs="Helvetica"/>
          <w:bCs/>
          <w:lang w:val="es-ES"/>
        </w:rPr>
        <w:t>Hospedaje en Jaco</w:t>
      </w:r>
    </w:p>
    <w:p w14:paraId="7C60799F" w14:textId="77777777" w:rsidR="000D090E" w:rsidRPr="000D090E" w:rsidRDefault="000D090E" w:rsidP="000D090E">
      <w:pPr>
        <w:pStyle w:val="Sinespaciado"/>
        <w:jc w:val="both"/>
        <w:rPr>
          <w:rFonts w:ascii="Helvetica" w:hAnsi="Helvetica" w:cs="Helvetica"/>
          <w:bCs/>
          <w:lang w:val="es-ES"/>
        </w:rPr>
      </w:pPr>
      <w:r w:rsidRPr="000D090E">
        <w:rPr>
          <w:rFonts w:ascii="Helvetica" w:hAnsi="Helvetica" w:cs="Helvetica"/>
          <w:lang w:val="es-ES"/>
        </w:rPr>
        <w:t> </w:t>
      </w:r>
    </w:p>
    <w:p w14:paraId="1C26C90B" w14:textId="77777777" w:rsidR="000D090E" w:rsidRPr="00D67229" w:rsidRDefault="000D090E" w:rsidP="000D090E">
      <w:pPr>
        <w:pStyle w:val="Sinespaciado"/>
        <w:jc w:val="both"/>
        <w:rPr>
          <w:rFonts w:ascii="Handlee" w:hAnsi="Handlee" w:cs="Helvetica"/>
          <w:b/>
          <w:iCs/>
        </w:rPr>
      </w:pPr>
      <w:r w:rsidRPr="00D67229">
        <w:rPr>
          <w:rFonts w:ascii="Handlee" w:hAnsi="Handlee" w:cs="Helvetica"/>
          <w:b/>
          <w:iCs/>
          <w:lang w:val="es-ES"/>
        </w:rPr>
        <w:t>DÍA 07:</w:t>
      </w:r>
      <w:r w:rsidRPr="00D67229">
        <w:rPr>
          <w:rFonts w:ascii="Handlee" w:hAnsi="Handlee" w:cs="Helvetica"/>
          <w:b/>
          <w:iCs/>
          <w:lang w:val="es-ES"/>
        </w:rPr>
        <w:tab/>
        <w:t>JACO - AEROPUERTO INTERNACIONALJUAN SANTAMARÍA</w:t>
      </w:r>
    </w:p>
    <w:p w14:paraId="0D73D134" w14:textId="185F0405" w:rsidR="000D090E" w:rsidRPr="000D090E" w:rsidRDefault="000D090E" w:rsidP="000D090E">
      <w:pPr>
        <w:pStyle w:val="Sinespaciado"/>
        <w:jc w:val="both"/>
        <w:rPr>
          <w:rFonts w:ascii="Helvetica" w:hAnsi="Helvetica" w:cs="Helvetica"/>
          <w:bCs/>
          <w:lang w:val="es-ES"/>
        </w:rPr>
      </w:pPr>
      <w:r w:rsidRPr="000D090E">
        <w:rPr>
          <w:rFonts w:ascii="Helvetica" w:hAnsi="Helvetica" w:cs="Helvetica"/>
          <w:bCs/>
          <w:lang w:val="es-ES"/>
        </w:rPr>
        <w:t>Desayuno en el hotel.</w:t>
      </w:r>
      <w:r w:rsidRPr="000D090E">
        <w:rPr>
          <w:rFonts w:ascii="Helvetica" w:hAnsi="Helvetica" w:cs="Helvetica"/>
          <w:lang w:val="es-ES"/>
        </w:rPr>
        <w:t xml:space="preserve"> Uso de instalaciones mañana libre, y a la hora indicada salimos hacia el aeropuerto Internacional Juan Santamaría en nuestro transporte compartido para tomar el vuelo de regreso. </w:t>
      </w:r>
      <w:r w:rsidRPr="000D090E">
        <w:rPr>
          <w:rFonts w:ascii="Helvetica" w:hAnsi="Helvetica" w:cs="Helvetica"/>
          <w:b/>
          <w:lang w:val="es-ES"/>
        </w:rPr>
        <w:t>(llegan tipo 1PM)</w:t>
      </w:r>
      <w:r w:rsidR="00E12B62">
        <w:rPr>
          <w:rFonts w:ascii="Helvetica" w:hAnsi="Helvetica" w:cs="Helvetica"/>
          <w:b/>
          <w:lang w:val="es-ES"/>
        </w:rPr>
        <w:t xml:space="preserve"> </w:t>
      </w:r>
    </w:p>
    <w:p w14:paraId="49EFB3CA" w14:textId="77777777" w:rsidR="001E225F" w:rsidRDefault="001E225F" w:rsidP="001E225F">
      <w:pPr>
        <w:jc w:val="both"/>
        <w:rPr>
          <w:rFonts w:ascii="Book Antiqua" w:hAnsi="Book Antiqua"/>
        </w:rPr>
      </w:pPr>
      <w:r>
        <w:rPr>
          <w:rFonts w:ascii="Helvetica" w:hAnsi="Helvetica" w:cs="Helvetica"/>
          <w:b/>
          <w:sz w:val="24"/>
          <w:u w:val="single"/>
        </w:rPr>
        <w:t>-----------------------------------------------------------------------------------</w:t>
      </w:r>
      <w:r>
        <w:rPr>
          <w:noProof/>
          <w:lang w:eastAsia="es-MX"/>
        </w:rPr>
        <w:drawing>
          <wp:inline distT="0" distB="0" distL="0" distR="0" wp14:anchorId="1C9673AA" wp14:editId="52DFFDD3">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4B4C8AF0" w14:textId="77777777" w:rsidR="001E225F" w:rsidRPr="008151BE" w:rsidRDefault="001E225F" w:rsidP="00B27937">
      <w:pPr>
        <w:pStyle w:val="Sinespaciado"/>
      </w:pPr>
    </w:p>
    <w:p w14:paraId="527AF520" w14:textId="3C583133" w:rsidR="001E225F" w:rsidRPr="00B27937" w:rsidRDefault="001E225F" w:rsidP="00B27937">
      <w:pPr>
        <w:pStyle w:val="Sinespaciado"/>
        <w:rPr>
          <w:rFonts w:ascii="Handlee" w:eastAsia="Times New Roman" w:hAnsi="Handlee" w:cs="Helvetica"/>
          <w:b/>
          <w:bCs/>
          <w:spacing w:val="24"/>
          <w:sz w:val="28"/>
          <w:szCs w:val="30"/>
          <w:bdr w:val="none" w:sz="0" w:space="0" w:color="auto" w:frame="1"/>
          <w:lang w:eastAsia="es-MX"/>
        </w:rPr>
      </w:pPr>
      <w:r w:rsidRPr="00B27937">
        <w:rPr>
          <w:rFonts w:ascii="Handlee" w:eastAsia="Times New Roman" w:hAnsi="Handlee" w:cs="Helvetica"/>
          <w:b/>
          <w:bCs/>
          <w:spacing w:val="24"/>
          <w:sz w:val="28"/>
          <w:szCs w:val="30"/>
          <w:bdr w:val="none" w:sz="0" w:space="0" w:color="auto" w:frame="1"/>
          <w:lang w:eastAsia="es-MX"/>
        </w:rPr>
        <w:t xml:space="preserve">TARIFAS </w:t>
      </w:r>
      <w:r w:rsidR="003B5EDF" w:rsidRPr="00B27937">
        <w:rPr>
          <w:rFonts w:ascii="Handlee" w:eastAsia="Times New Roman" w:hAnsi="Handlee" w:cs="Helvetica"/>
          <w:b/>
          <w:bCs/>
          <w:spacing w:val="24"/>
          <w:sz w:val="28"/>
          <w:szCs w:val="30"/>
          <w:bdr w:val="none" w:sz="0" w:space="0" w:color="auto" w:frame="1"/>
          <w:lang w:eastAsia="es-MX"/>
        </w:rPr>
        <w:t>POR PERSONA</w:t>
      </w:r>
    </w:p>
    <w:tbl>
      <w:tblPr>
        <w:tblStyle w:val="Tablaconcuadrcula"/>
        <w:tblW w:w="9351" w:type="dxa"/>
        <w:tblLook w:val="04A0" w:firstRow="1" w:lastRow="0" w:firstColumn="1" w:lastColumn="0" w:noHBand="0" w:noVBand="1"/>
      </w:tblPr>
      <w:tblGrid>
        <w:gridCol w:w="3397"/>
        <w:gridCol w:w="1579"/>
        <w:gridCol w:w="1540"/>
        <w:gridCol w:w="1417"/>
        <w:gridCol w:w="1418"/>
      </w:tblGrid>
      <w:tr w:rsidR="001E225F" w:rsidRPr="009D09C8" w14:paraId="6C35581F" w14:textId="77777777" w:rsidTr="008A0BC8">
        <w:tc>
          <w:tcPr>
            <w:tcW w:w="3397" w:type="dxa"/>
            <w:shd w:val="clear" w:color="auto" w:fill="D355A6"/>
            <w:hideMark/>
          </w:tcPr>
          <w:p w14:paraId="521AA198" w14:textId="5C471770" w:rsidR="001E225F" w:rsidRPr="00B27937" w:rsidRDefault="001E225F" w:rsidP="007F3A87">
            <w:pPr>
              <w:jc w:val="center"/>
              <w:rPr>
                <w:rFonts w:ascii="Helvetica" w:hAnsi="Helvetica" w:cs="Helvetica"/>
                <w:b/>
                <w:bCs/>
                <w:color w:val="FFFFFF" w:themeColor="background1"/>
                <w:sz w:val="24"/>
                <w:szCs w:val="24"/>
                <w:lang w:eastAsia="es-MX"/>
              </w:rPr>
            </w:pPr>
            <w:r w:rsidRPr="00B27937">
              <w:rPr>
                <w:rFonts w:ascii="Helvetica" w:hAnsi="Helvetica" w:cs="Helvetica"/>
                <w:b/>
                <w:bCs/>
                <w:color w:val="FFFFFF" w:themeColor="background1"/>
                <w:sz w:val="24"/>
                <w:szCs w:val="24"/>
                <w:lang w:eastAsia="es-MX"/>
              </w:rPr>
              <w:t>OCUPACIÓN</w:t>
            </w:r>
            <w:r w:rsidR="00B27937" w:rsidRPr="00B27937">
              <w:rPr>
                <w:rFonts w:ascii="Helvetica" w:hAnsi="Helvetica" w:cs="Helvetica"/>
                <w:b/>
                <w:bCs/>
                <w:color w:val="FFFFFF" w:themeColor="background1"/>
                <w:sz w:val="24"/>
                <w:szCs w:val="24"/>
                <w:lang w:eastAsia="es-MX"/>
              </w:rPr>
              <w:t xml:space="preserve"> </w:t>
            </w:r>
            <w:r w:rsidRPr="00B27937">
              <w:rPr>
                <w:rFonts w:ascii="Helvetica" w:hAnsi="Helvetica" w:cs="Helvetica"/>
                <w:b/>
                <w:bCs/>
                <w:color w:val="FFFFFF" w:themeColor="background1"/>
                <w:sz w:val="24"/>
                <w:szCs w:val="24"/>
                <w:lang w:eastAsia="es-MX"/>
              </w:rPr>
              <w:t xml:space="preserve">/ TURISTA </w:t>
            </w:r>
          </w:p>
        </w:tc>
        <w:tc>
          <w:tcPr>
            <w:tcW w:w="1579" w:type="dxa"/>
            <w:shd w:val="clear" w:color="auto" w:fill="D355A6"/>
            <w:hideMark/>
          </w:tcPr>
          <w:p w14:paraId="62B61D4F" w14:textId="4E9D1DBB" w:rsidR="001E225F" w:rsidRPr="00B27937" w:rsidRDefault="00A866B4" w:rsidP="007F3A87">
            <w:pPr>
              <w:jc w:val="center"/>
              <w:rPr>
                <w:rFonts w:ascii="Helvetica" w:hAnsi="Helvetica" w:cs="Helvetica"/>
                <w:b/>
                <w:bCs/>
                <w:color w:val="FFFFFF" w:themeColor="background1"/>
                <w:sz w:val="24"/>
                <w:szCs w:val="24"/>
                <w:lang w:eastAsia="es-MX"/>
              </w:rPr>
            </w:pPr>
            <w:r w:rsidRPr="00B27937">
              <w:rPr>
                <w:rFonts w:ascii="Helvetica" w:hAnsi="Helvetica" w:cs="Helvetica"/>
                <w:b/>
                <w:bCs/>
                <w:color w:val="FFFFFF" w:themeColor="background1"/>
                <w:sz w:val="24"/>
                <w:szCs w:val="24"/>
                <w:lang w:eastAsia="es-MX"/>
              </w:rPr>
              <w:t>TPL</w:t>
            </w:r>
          </w:p>
        </w:tc>
        <w:tc>
          <w:tcPr>
            <w:tcW w:w="1540" w:type="dxa"/>
            <w:shd w:val="clear" w:color="auto" w:fill="D355A6"/>
            <w:hideMark/>
          </w:tcPr>
          <w:p w14:paraId="7F8F3869" w14:textId="77777777" w:rsidR="001E225F" w:rsidRPr="00B27937" w:rsidRDefault="001E225F" w:rsidP="007F3A87">
            <w:pPr>
              <w:jc w:val="center"/>
              <w:rPr>
                <w:rFonts w:ascii="Helvetica" w:hAnsi="Helvetica" w:cs="Helvetica"/>
                <w:b/>
                <w:bCs/>
                <w:color w:val="FFFFFF" w:themeColor="background1"/>
                <w:sz w:val="24"/>
                <w:szCs w:val="24"/>
                <w:lang w:eastAsia="es-MX"/>
              </w:rPr>
            </w:pPr>
            <w:r w:rsidRPr="00B27937">
              <w:rPr>
                <w:rFonts w:ascii="Helvetica" w:hAnsi="Helvetica" w:cs="Helvetica"/>
                <w:b/>
                <w:bCs/>
                <w:color w:val="FFFFFF" w:themeColor="background1"/>
                <w:sz w:val="24"/>
                <w:szCs w:val="24"/>
                <w:lang w:eastAsia="es-MX"/>
              </w:rPr>
              <w:t>DBL</w:t>
            </w:r>
          </w:p>
        </w:tc>
        <w:tc>
          <w:tcPr>
            <w:tcW w:w="1417" w:type="dxa"/>
            <w:shd w:val="clear" w:color="auto" w:fill="D355A6"/>
            <w:hideMark/>
          </w:tcPr>
          <w:p w14:paraId="347416BF" w14:textId="475A5B60" w:rsidR="001E225F" w:rsidRPr="00B27937" w:rsidRDefault="00A866B4" w:rsidP="007F3A87">
            <w:pPr>
              <w:jc w:val="center"/>
              <w:rPr>
                <w:rFonts w:ascii="Helvetica" w:hAnsi="Helvetica" w:cs="Helvetica"/>
                <w:b/>
                <w:bCs/>
                <w:color w:val="FFFFFF" w:themeColor="background1"/>
                <w:sz w:val="24"/>
                <w:szCs w:val="24"/>
                <w:lang w:eastAsia="es-MX"/>
              </w:rPr>
            </w:pPr>
            <w:r w:rsidRPr="00B27937">
              <w:rPr>
                <w:rFonts w:ascii="Helvetica" w:hAnsi="Helvetica" w:cs="Helvetica"/>
                <w:b/>
                <w:bCs/>
                <w:color w:val="FFFFFF" w:themeColor="background1"/>
                <w:sz w:val="24"/>
                <w:szCs w:val="24"/>
                <w:lang w:eastAsia="es-MX"/>
              </w:rPr>
              <w:t>SG</w:t>
            </w:r>
            <w:r w:rsidR="001E225F" w:rsidRPr="00B27937">
              <w:rPr>
                <w:rFonts w:ascii="Helvetica" w:hAnsi="Helvetica" w:cs="Helvetica"/>
                <w:b/>
                <w:bCs/>
                <w:color w:val="FFFFFF" w:themeColor="background1"/>
                <w:sz w:val="24"/>
                <w:szCs w:val="24"/>
                <w:lang w:eastAsia="es-MX"/>
              </w:rPr>
              <w:t>L</w:t>
            </w:r>
          </w:p>
        </w:tc>
        <w:tc>
          <w:tcPr>
            <w:tcW w:w="1418" w:type="dxa"/>
            <w:shd w:val="clear" w:color="auto" w:fill="D355A6"/>
            <w:hideMark/>
          </w:tcPr>
          <w:p w14:paraId="649967F0" w14:textId="75B7C072" w:rsidR="001E225F" w:rsidRPr="00B27937" w:rsidRDefault="001E225F" w:rsidP="007F3A87">
            <w:pPr>
              <w:jc w:val="center"/>
              <w:rPr>
                <w:rFonts w:ascii="Helvetica" w:hAnsi="Helvetica" w:cs="Helvetica"/>
                <w:b/>
                <w:bCs/>
                <w:color w:val="FFFFFF" w:themeColor="background1"/>
                <w:sz w:val="24"/>
                <w:szCs w:val="24"/>
                <w:lang w:eastAsia="es-MX"/>
              </w:rPr>
            </w:pPr>
            <w:r w:rsidRPr="00B27937">
              <w:rPr>
                <w:rFonts w:ascii="Helvetica" w:hAnsi="Helvetica" w:cs="Helvetica"/>
                <w:b/>
                <w:bCs/>
                <w:color w:val="FFFFFF" w:themeColor="background1"/>
                <w:sz w:val="24"/>
                <w:szCs w:val="24"/>
                <w:lang w:eastAsia="es-MX"/>
              </w:rPr>
              <w:t xml:space="preserve">CHD </w:t>
            </w:r>
            <w:r w:rsidR="00A866B4" w:rsidRPr="00B27937">
              <w:rPr>
                <w:rFonts w:ascii="Helvetica" w:hAnsi="Helvetica" w:cs="Helvetica"/>
                <w:b/>
                <w:bCs/>
                <w:color w:val="FFFFFF" w:themeColor="background1"/>
                <w:sz w:val="24"/>
                <w:szCs w:val="24"/>
                <w:lang w:eastAsia="es-MX"/>
              </w:rPr>
              <w:t xml:space="preserve">2 - </w:t>
            </w:r>
            <w:r w:rsidRPr="00B27937">
              <w:rPr>
                <w:rFonts w:ascii="Helvetica" w:hAnsi="Helvetica" w:cs="Helvetica"/>
                <w:b/>
                <w:bCs/>
                <w:color w:val="FFFFFF" w:themeColor="background1"/>
                <w:sz w:val="24"/>
                <w:szCs w:val="24"/>
                <w:lang w:eastAsia="es-MX"/>
              </w:rPr>
              <w:t>9</w:t>
            </w:r>
          </w:p>
        </w:tc>
      </w:tr>
      <w:tr w:rsidR="001E225F" w:rsidRPr="009D09C8" w14:paraId="1374E639" w14:textId="77777777" w:rsidTr="008A0BC8">
        <w:tc>
          <w:tcPr>
            <w:tcW w:w="3397" w:type="dxa"/>
            <w:hideMark/>
          </w:tcPr>
          <w:p w14:paraId="558299B7" w14:textId="0B155EA2" w:rsidR="001E225F" w:rsidRPr="00B27937" w:rsidRDefault="001E225F" w:rsidP="007F3A87">
            <w:pPr>
              <w:jc w:val="center"/>
              <w:rPr>
                <w:rFonts w:ascii="Helvetica" w:hAnsi="Helvetica" w:cs="Helvetica"/>
                <w:b/>
                <w:bCs/>
                <w:color w:val="252525"/>
                <w:szCs w:val="21"/>
                <w:lang w:eastAsia="es-MX"/>
              </w:rPr>
            </w:pPr>
            <w:r w:rsidRPr="00B27937">
              <w:rPr>
                <w:rFonts w:ascii="Helvetica" w:hAnsi="Helvetica" w:cs="Helvetica"/>
                <w:b/>
                <w:bCs/>
                <w:color w:val="252525"/>
                <w:szCs w:val="21"/>
                <w:lang w:eastAsia="es-MX"/>
              </w:rPr>
              <w:t>DIC – ABR</w:t>
            </w:r>
            <w:r w:rsidR="00A866B4" w:rsidRPr="00B27937">
              <w:rPr>
                <w:rFonts w:ascii="Helvetica" w:hAnsi="Helvetica" w:cs="Helvetica"/>
                <w:b/>
                <w:bCs/>
                <w:color w:val="252525"/>
                <w:szCs w:val="21"/>
                <w:lang w:eastAsia="es-MX"/>
              </w:rPr>
              <w:t xml:space="preserve"> </w:t>
            </w:r>
            <w:r w:rsidRPr="00B27937">
              <w:rPr>
                <w:rFonts w:ascii="Helvetica" w:hAnsi="Helvetica" w:cs="Helvetica"/>
                <w:b/>
                <w:bCs/>
                <w:color w:val="252525"/>
                <w:szCs w:val="21"/>
                <w:lang w:eastAsia="es-MX"/>
              </w:rPr>
              <w:t xml:space="preserve">/ </w:t>
            </w:r>
            <w:r w:rsidR="00444B4D" w:rsidRPr="00B27937">
              <w:rPr>
                <w:rFonts w:ascii="Helvetica" w:hAnsi="Helvetica" w:cs="Helvetica"/>
                <w:b/>
                <w:bCs/>
                <w:color w:val="252525"/>
                <w:szCs w:val="21"/>
                <w:lang w:eastAsia="es-MX"/>
              </w:rPr>
              <w:t>JUN</w:t>
            </w:r>
            <w:r w:rsidRPr="00B27937">
              <w:rPr>
                <w:rFonts w:ascii="Helvetica" w:hAnsi="Helvetica" w:cs="Helvetica"/>
                <w:b/>
                <w:bCs/>
                <w:color w:val="252525"/>
                <w:szCs w:val="21"/>
                <w:lang w:eastAsia="es-MX"/>
              </w:rPr>
              <w:t xml:space="preserve"> – AGO</w:t>
            </w:r>
            <w:r w:rsidR="00B27937">
              <w:rPr>
                <w:rFonts w:ascii="Helvetica" w:hAnsi="Helvetica" w:cs="Helvetica"/>
                <w:b/>
                <w:bCs/>
                <w:color w:val="252525"/>
                <w:szCs w:val="21"/>
                <w:lang w:eastAsia="es-MX"/>
              </w:rPr>
              <w:t xml:space="preserve"> / NOV</w:t>
            </w:r>
            <w:r w:rsidRPr="00B27937">
              <w:rPr>
                <w:rFonts w:ascii="Helvetica" w:hAnsi="Helvetica" w:cs="Helvetica"/>
                <w:b/>
                <w:bCs/>
                <w:color w:val="252525"/>
                <w:szCs w:val="21"/>
                <w:lang w:eastAsia="es-MX"/>
              </w:rPr>
              <w:t xml:space="preserve"> </w:t>
            </w:r>
          </w:p>
        </w:tc>
        <w:tc>
          <w:tcPr>
            <w:tcW w:w="1579" w:type="dxa"/>
            <w:hideMark/>
          </w:tcPr>
          <w:p w14:paraId="0E4FF672" w14:textId="34A415DF"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A74569">
              <w:rPr>
                <w:rFonts w:ascii="Helvetica" w:hAnsi="Helvetica" w:cs="Helvetica"/>
                <w:lang w:eastAsia="es-MX"/>
              </w:rPr>
              <w:t>1,509</w:t>
            </w:r>
            <w:r w:rsidR="00A866B4" w:rsidRPr="003B5EDF">
              <w:rPr>
                <w:rFonts w:ascii="Helvetica" w:hAnsi="Helvetica" w:cs="Helvetica"/>
                <w:lang w:eastAsia="es-MX"/>
              </w:rPr>
              <w:t xml:space="preserve"> USD</w:t>
            </w:r>
          </w:p>
        </w:tc>
        <w:tc>
          <w:tcPr>
            <w:tcW w:w="1540" w:type="dxa"/>
            <w:hideMark/>
          </w:tcPr>
          <w:p w14:paraId="2CAE3BA5" w14:textId="44BFCE4D"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$1,</w:t>
            </w:r>
            <w:r w:rsidR="00A74569">
              <w:rPr>
                <w:rFonts w:ascii="Helvetica" w:hAnsi="Helvetica" w:cs="Helvetica"/>
                <w:lang w:eastAsia="es-MX"/>
              </w:rPr>
              <w:t>629</w:t>
            </w:r>
            <w:r w:rsidR="00A866B4" w:rsidRPr="003B5EDF">
              <w:rPr>
                <w:rFonts w:ascii="Helvetica" w:hAnsi="Helvetica" w:cs="Helvetica"/>
                <w:lang w:eastAsia="es-MX"/>
              </w:rPr>
              <w:t xml:space="preserve"> USD</w:t>
            </w:r>
          </w:p>
        </w:tc>
        <w:tc>
          <w:tcPr>
            <w:tcW w:w="1417" w:type="dxa"/>
            <w:hideMark/>
          </w:tcPr>
          <w:p w14:paraId="333306AE" w14:textId="28312D8F"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A74569">
              <w:rPr>
                <w:rFonts w:ascii="Helvetica" w:hAnsi="Helvetica" w:cs="Helvetica"/>
                <w:lang w:eastAsia="es-MX"/>
              </w:rPr>
              <w:t>2,228</w:t>
            </w:r>
            <w:r w:rsidR="00147F6C" w:rsidRPr="003B5EDF">
              <w:rPr>
                <w:rFonts w:ascii="Helvetica" w:hAnsi="Helvetica" w:cs="Helvetica"/>
                <w:lang w:eastAsia="es-MX"/>
              </w:rPr>
              <w:t xml:space="preserve"> USD</w:t>
            </w:r>
          </w:p>
        </w:tc>
        <w:tc>
          <w:tcPr>
            <w:tcW w:w="1418" w:type="dxa"/>
            <w:hideMark/>
          </w:tcPr>
          <w:p w14:paraId="4793FD9A" w14:textId="744D2195"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A74569">
              <w:rPr>
                <w:rFonts w:ascii="Helvetica" w:hAnsi="Helvetica" w:cs="Helvetica"/>
                <w:lang w:eastAsia="es-MX"/>
              </w:rPr>
              <w:t>935</w:t>
            </w:r>
            <w:r w:rsidR="00147F6C" w:rsidRPr="003B5EDF">
              <w:rPr>
                <w:rFonts w:ascii="Helvetica" w:hAnsi="Helvetica" w:cs="Helvetica"/>
                <w:lang w:eastAsia="es-MX"/>
              </w:rPr>
              <w:t xml:space="preserve"> USD</w:t>
            </w:r>
          </w:p>
        </w:tc>
      </w:tr>
      <w:tr w:rsidR="001E225F" w:rsidRPr="009D09C8" w14:paraId="4DDEF1B1" w14:textId="77777777" w:rsidTr="008A0BC8">
        <w:tc>
          <w:tcPr>
            <w:tcW w:w="3397" w:type="dxa"/>
            <w:hideMark/>
          </w:tcPr>
          <w:p w14:paraId="06B0D40E" w14:textId="153B340A" w:rsidR="001E225F" w:rsidRPr="00B27937" w:rsidRDefault="001E225F" w:rsidP="007F3A87">
            <w:pPr>
              <w:jc w:val="center"/>
              <w:rPr>
                <w:rFonts w:ascii="Helvetica" w:hAnsi="Helvetica" w:cs="Helvetica"/>
                <w:b/>
                <w:bCs/>
                <w:color w:val="252525"/>
                <w:szCs w:val="21"/>
                <w:lang w:eastAsia="es-MX"/>
              </w:rPr>
            </w:pPr>
            <w:r w:rsidRPr="00B27937">
              <w:rPr>
                <w:rFonts w:ascii="Helvetica" w:hAnsi="Helvetica" w:cs="Helvetica"/>
                <w:b/>
                <w:bCs/>
                <w:color w:val="252525"/>
                <w:szCs w:val="21"/>
                <w:lang w:eastAsia="es-MX"/>
              </w:rPr>
              <w:t xml:space="preserve">SS </w:t>
            </w:r>
            <w:r w:rsidR="00B27937">
              <w:rPr>
                <w:rFonts w:ascii="Helvetica" w:hAnsi="Helvetica" w:cs="Helvetica"/>
                <w:b/>
                <w:bCs/>
                <w:color w:val="252525"/>
                <w:szCs w:val="21"/>
                <w:lang w:eastAsia="es-MX"/>
              </w:rPr>
              <w:t>MAR 28 – ABR 05</w:t>
            </w:r>
            <w:r w:rsidRPr="00B27937">
              <w:rPr>
                <w:rFonts w:ascii="Helvetica" w:hAnsi="Helvetica" w:cs="Helvetica"/>
                <w:b/>
                <w:bCs/>
                <w:color w:val="252525"/>
                <w:szCs w:val="21"/>
                <w:lang w:eastAsia="es-MX"/>
              </w:rPr>
              <w:t xml:space="preserve">  </w:t>
            </w:r>
          </w:p>
        </w:tc>
        <w:tc>
          <w:tcPr>
            <w:tcW w:w="1579" w:type="dxa"/>
            <w:hideMark/>
          </w:tcPr>
          <w:p w14:paraId="48C3CB2B" w14:textId="3307CE26"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147F6C" w:rsidRPr="003B5EDF">
              <w:rPr>
                <w:rFonts w:ascii="Helvetica" w:hAnsi="Helvetica" w:cs="Helvetica"/>
                <w:lang w:eastAsia="es-MX"/>
              </w:rPr>
              <w:t>1,</w:t>
            </w:r>
            <w:r w:rsidR="00A74569">
              <w:rPr>
                <w:rFonts w:ascii="Helvetica" w:hAnsi="Helvetica" w:cs="Helvetica"/>
                <w:lang w:eastAsia="es-MX"/>
              </w:rPr>
              <w:t>899</w:t>
            </w:r>
            <w:r w:rsidR="00147F6C" w:rsidRPr="003B5EDF">
              <w:rPr>
                <w:rFonts w:ascii="Helvetica" w:hAnsi="Helvetica" w:cs="Helvetica"/>
                <w:lang w:eastAsia="es-MX"/>
              </w:rPr>
              <w:t xml:space="preserve"> USD</w:t>
            </w:r>
          </w:p>
        </w:tc>
        <w:tc>
          <w:tcPr>
            <w:tcW w:w="1540" w:type="dxa"/>
            <w:hideMark/>
          </w:tcPr>
          <w:p w14:paraId="1A55FF4C" w14:textId="670A4C78"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$1,</w:t>
            </w:r>
            <w:r w:rsidR="00A74569">
              <w:rPr>
                <w:rFonts w:ascii="Helvetica" w:hAnsi="Helvetica" w:cs="Helvetica"/>
                <w:lang w:eastAsia="es-MX"/>
              </w:rPr>
              <w:t>7</w:t>
            </w:r>
            <w:r w:rsidR="00BF01B9">
              <w:rPr>
                <w:rFonts w:ascii="Helvetica" w:hAnsi="Helvetica" w:cs="Helvetica"/>
                <w:lang w:eastAsia="es-MX"/>
              </w:rPr>
              <w:t>05</w:t>
            </w:r>
            <w:r w:rsidR="00147F6C" w:rsidRPr="003B5EDF">
              <w:rPr>
                <w:rFonts w:ascii="Helvetica" w:hAnsi="Helvetica" w:cs="Helvetica"/>
                <w:lang w:eastAsia="es-MX"/>
              </w:rPr>
              <w:t xml:space="preserve"> USD</w:t>
            </w:r>
          </w:p>
        </w:tc>
        <w:tc>
          <w:tcPr>
            <w:tcW w:w="1417" w:type="dxa"/>
            <w:hideMark/>
          </w:tcPr>
          <w:p w14:paraId="702FD5CE" w14:textId="3BA1CE5D"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147F6C" w:rsidRPr="003B5EDF">
              <w:rPr>
                <w:rFonts w:ascii="Helvetica" w:hAnsi="Helvetica" w:cs="Helvetica"/>
                <w:lang w:eastAsia="es-MX"/>
              </w:rPr>
              <w:t>2,</w:t>
            </w:r>
            <w:r w:rsidR="00A74569">
              <w:rPr>
                <w:rFonts w:ascii="Helvetica" w:hAnsi="Helvetica" w:cs="Helvetica"/>
                <w:lang w:eastAsia="es-MX"/>
              </w:rPr>
              <w:t>315</w:t>
            </w:r>
            <w:r w:rsidR="00147F6C" w:rsidRPr="003B5EDF">
              <w:rPr>
                <w:rFonts w:ascii="Helvetica" w:hAnsi="Helvetica" w:cs="Helvetica"/>
                <w:lang w:eastAsia="es-MX"/>
              </w:rPr>
              <w:t xml:space="preserve"> USD</w:t>
            </w:r>
          </w:p>
        </w:tc>
        <w:tc>
          <w:tcPr>
            <w:tcW w:w="1418" w:type="dxa"/>
            <w:hideMark/>
          </w:tcPr>
          <w:p w14:paraId="762A3FCF" w14:textId="7954E3D1"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A74569">
              <w:rPr>
                <w:rFonts w:ascii="Helvetica" w:hAnsi="Helvetica" w:cs="Helvetica"/>
                <w:lang w:eastAsia="es-MX"/>
              </w:rPr>
              <w:t>929</w:t>
            </w:r>
            <w:r w:rsidR="00147F6C" w:rsidRPr="003B5EDF">
              <w:rPr>
                <w:rFonts w:ascii="Helvetica" w:hAnsi="Helvetica" w:cs="Helvetica"/>
                <w:lang w:eastAsia="es-MX"/>
              </w:rPr>
              <w:t xml:space="preserve"> USD</w:t>
            </w:r>
          </w:p>
        </w:tc>
      </w:tr>
      <w:tr w:rsidR="001E225F" w:rsidRPr="009D09C8" w14:paraId="21FA60C5" w14:textId="77777777" w:rsidTr="008A0BC8">
        <w:tc>
          <w:tcPr>
            <w:tcW w:w="3397" w:type="dxa"/>
            <w:hideMark/>
          </w:tcPr>
          <w:p w14:paraId="7CEAF920" w14:textId="7352C6E8" w:rsidR="001E225F" w:rsidRPr="00B27937" w:rsidRDefault="00B27937" w:rsidP="007F3A87">
            <w:pPr>
              <w:jc w:val="center"/>
              <w:rPr>
                <w:rFonts w:ascii="Helvetica" w:hAnsi="Helvetica" w:cs="Helvetica"/>
                <w:b/>
                <w:bCs/>
                <w:color w:val="252525"/>
                <w:szCs w:val="21"/>
                <w:lang w:eastAsia="es-MX"/>
              </w:rPr>
            </w:pPr>
            <w:r>
              <w:rPr>
                <w:rFonts w:ascii="Helvetica" w:hAnsi="Helvetica" w:cs="Helvetica"/>
                <w:b/>
                <w:bCs/>
                <w:color w:val="252525"/>
                <w:szCs w:val="21"/>
                <w:lang w:eastAsia="es-MX"/>
              </w:rPr>
              <w:t>MAY / SEP</w:t>
            </w:r>
            <w:r w:rsidR="00A866B4" w:rsidRPr="00B27937">
              <w:rPr>
                <w:rFonts w:ascii="Helvetica" w:hAnsi="Helvetica" w:cs="Helvetica"/>
                <w:b/>
                <w:bCs/>
                <w:color w:val="252525"/>
                <w:szCs w:val="21"/>
                <w:lang w:eastAsia="es-MX"/>
              </w:rPr>
              <w:t xml:space="preserve"> </w:t>
            </w:r>
            <w:r>
              <w:rPr>
                <w:rFonts w:ascii="Helvetica" w:hAnsi="Helvetica" w:cs="Helvetica"/>
                <w:b/>
                <w:bCs/>
                <w:color w:val="252525"/>
                <w:szCs w:val="21"/>
                <w:lang w:eastAsia="es-MX"/>
              </w:rPr>
              <w:t>–</w:t>
            </w:r>
            <w:r w:rsidR="00A866B4" w:rsidRPr="00B27937">
              <w:rPr>
                <w:rFonts w:ascii="Helvetica" w:hAnsi="Helvetica" w:cs="Helvetica"/>
                <w:b/>
                <w:bCs/>
                <w:color w:val="252525"/>
                <w:szCs w:val="21"/>
                <w:lang w:eastAsia="es-MX"/>
              </w:rPr>
              <w:t xml:space="preserve"> </w:t>
            </w:r>
            <w:r>
              <w:rPr>
                <w:rFonts w:ascii="Helvetica" w:hAnsi="Helvetica" w:cs="Helvetica"/>
                <w:b/>
                <w:bCs/>
                <w:color w:val="252525"/>
                <w:szCs w:val="21"/>
                <w:lang w:eastAsia="es-MX"/>
              </w:rPr>
              <w:t xml:space="preserve">OCT </w:t>
            </w:r>
          </w:p>
        </w:tc>
        <w:tc>
          <w:tcPr>
            <w:tcW w:w="1579" w:type="dxa"/>
            <w:hideMark/>
          </w:tcPr>
          <w:p w14:paraId="5D643B0E" w14:textId="4EC8E7C5"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$1,</w:t>
            </w:r>
            <w:r w:rsidR="00A74569">
              <w:rPr>
                <w:rFonts w:ascii="Helvetica" w:hAnsi="Helvetica" w:cs="Helvetica"/>
                <w:lang w:eastAsia="es-MX"/>
              </w:rPr>
              <w:t xml:space="preserve">490 </w:t>
            </w:r>
            <w:r w:rsidR="00147F6C" w:rsidRPr="003B5EDF">
              <w:rPr>
                <w:rFonts w:ascii="Helvetica" w:hAnsi="Helvetica" w:cs="Helvetica"/>
                <w:lang w:eastAsia="es-MX"/>
              </w:rPr>
              <w:t>USD</w:t>
            </w:r>
          </w:p>
        </w:tc>
        <w:tc>
          <w:tcPr>
            <w:tcW w:w="1540" w:type="dxa"/>
            <w:hideMark/>
          </w:tcPr>
          <w:p w14:paraId="693A80CB" w14:textId="090EF189"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$1,</w:t>
            </w:r>
            <w:r w:rsidR="00A74569">
              <w:rPr>
                <w:rFonts w:ascii="Helvetica" w:hAnsi="Helvetica" w:cs="Helvetica"/>
                <w:lang w:eastAsia="es-MX"/>
              </w:rPr>
              <w:t>609</w:t>
            </w:r>
            <w:r w:rsidR="00147F6C" w:rsidRPr="003B5EDF">
              <w:rPr>
                <w:rFonts w:ascii="Helvetica" w:hAnsi="Helvetica" w:cs="Helvetica"/>
                <w:lang w:eastAsia="es-MX"/>
              </w:rPr>
              <w:t xml:space="preserve"> USD</w:t>
            </w:r>
          </w:p>
        </w:tc>
        <w:tc>
          <w:tcPr>
            <w:tcW w:w="1417" w:type="dxa"/>
            <w:hideMark/>
          </w:tcPr>
          <w:p w14:paraId="046BDD7E" w14:textId="7F854E49"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A74569">
              <w:rPr>
                <w:rFonts w:ascii="Helvetica" w:hAnsi="Helvetica" w:cs="Helvetica"/>
                <w:lang w:eastAsia="es-MX"/>
              </w:rPr>
              <w:t>2,169</w:t>
            </w:r>
            <w:r w:rsidR="00147F6C" w:rsidRPr="003B5EDF">
              <w:rPr>
                <w:rFonts w:ascii="Helvetica" w:hAnsi="Helvetica" w:cs="Helvetica"/>
                <w:lang w:eastAsia="es-MX"/>
              </w:rPr>
              <w:t xml:space="preserve"> USD</w:t>
            </w:r>
          </w:p>
        </w:tc>
        <w:tc>
          <w:tcPr>
            <w:tcW w:w="1418" w:type="dxa"/>
            <w:hideMark/>
          </w:tcPr>
          <w:p w14:paraId="391CD3E9" w14:textId="4C936AE5" w:rsidR="001E225F" w:rsidRPr="003B5EDF" w:rsidRDefault="001E225F" w:rsidP="007F3A87">
            <w:pPr>
              <w:jc w:val="center"/>
              <w:rPr>
                <w:rFonts w:ascii="Helvetica" w:hAnsi="Helvetica" w:cs="Helvetica"/>
                <w:lang w:eastAsia="es-MX"/>
              </w:rPr>
            </w:pPr>
            <w:r w:rsidRPr="003B5EDF">
              <w:rPr>
                <w:rFonts w:ascii="Helvetica" w:hAnsi="Helvetica" w:cs="Helvetica"/>
                <w:lang w:eastAsia="es-MX"/>
              </w:rPr>
              <w:t>$</w:t>
            </w:r>
            <w:r w:rsidR="00A74569">
              <w:rPr>
                <w:rFonts w:ascii="Helvetica" w:hAnsi="Helvetica" w:cs="Helvetica"/>
                <w:lang w:eastAsia="es-MX"/>
              </w:rPr>
              <w:t>929</w:t>
            </w:r>
            <w:r w:rsidR="006850F7" w:rsidRPr="003B5EDF">
              <w:rPr>
                <w:rFonts w:ascii="Helvetica" w:hAnsi="Helvetica" w:cs="Helvetica"/>
                <w:lang w:eastAsia="es-MX"/>
              </w:rPr>
              <w:t xml:space="preserve"> USD</w:t>
            </w:r>
          </w:p>
        </w:tc>
      </w:tr>
      <w:tr w:rsidR="00B27937" w:rsidRPr="009D09C8" w14:paraId="02F4D224" w14:textId="77777777" w:rsidTr="008A0BC8">
        <w:tc>
          <w:tcPr>
            <w:tcW w:w="3397" w:type="dxa"/>
            <w:shd w:val="clear" w:color="auto" w:fill="D355A6"/>
          </w:tcPr>
          <w:p w14:paraId="12E34DEF" w14:textId="01C0CB62" w:rsidR="00B27937" w:rsidRPr="00B27937" w:rsidRDefault="00B27937" w:rsidP="00B27937">
            <w:pPr>
              <w:jc w:val="center"/>
              <w:rPr>
                <w:rFonts w:ascii="Helvetica" w:hAnsi="Helvetica" w:cs="Helvetica"/>
                <w:color w:val="FFFFFF" w:themeColor="background1"/>
                <w:sz w:val="24"/>
                <w:szCs w:val="24"/>
                <w:lang w:eastAsia="es-MX"/>
              </w:rPr>
            </w:pPr>
            <w:r w:rsidRPr="00B27937">
              <w:rPr>
                <w:rFonts w:ascii="Helvetica" w:hAnsi="Helvetica" w:cs="Helvetica"/>
                <w:b/>
                <w:bCs/>
                <w:color w:val="FFFFFF" w:themeColor="background1"/>
                <w:sz w:val="24"/>
                <w:szCs w:val="24"/>
                <w:lang w:eastAsia="es-MX"/>
              </w:rPr>
              <w:t xml:space="preserve">OCUPACIÓN / PRIMERA </w:t>
            </w:r>
          </w:p>
        </w:tc>
        <w:tc>
          <w:tcPr>
            <w:tcW w:w="1579" w:type="dxa"/>
            <w:shd w:val="clear" w:color="auto" w:fill="D355A6"/>
          </w:tcPr>
          <w:p w14:paraId="3531761C" w14:textId="4B6F747B" w:rsidR="00B27937" w:rsidRPr="00B27937" w:rsidRDefault="00B27937" w:rsidP="00B27937">
            <w:pPr>
              <w:jc w:val="center"/>
              <w:rPr>
                <w:rFonts w:ascii="Helvetica" w:hAnsi="Helvetica" w:cs="Helvetica"/>
                <w:color w:val="FFFFFF" w:themeColor="background1"/>
                <w:sz w:val="24"/>
                <w:szCs w:val="24"/>
                <w:lang w:eastAsia="es-MX"/>
              </w:rPr>
            </w:pPr>
            <w:r w:rsidRPr="00B27937">
              <w:rPr>
                <w:rFonts w:ascii="Helvetica" w:hAnsi="Helvetica" w:cs="Helvetica"/>
                <w:b/>
                <w:bCs/>
                <w:color w:val="FFFFFF" w:themeColor="background1"/>
                <w:sz w:val="24"/>
                <w:szCs w:val="24"/>
                <w:lang w:eastAsia="es-MX"/>
              </w:rPr>
              <w:t>TPL</w:t>
            </w:r>
          </w:p>
        </w:tc>
        <w:tc>
          <w:tcPr>
            <w:tcW w:w="1540" w:type="dxa"/>
            <w:shd w:val="clear" w:color="auto" w:fill="D355A6"/>
          </w:tcPr>
          <w:p w14:paraId="458CD10F" w14:textId="0DD46808" w:rsidR="00B27937" w:rsidRPr="00B27937" w:rsidRDefault="00B27937" w:rsidP="00B27937">
            <w:pPr>
              <w:jc w:val="center"/>
              <w:rPr>
                <w:rFonts w:ascii="Helvetica" w:hAnsi="Helvetica" w:cs="Helvetica"/>
                <w:color w:val="FFFFFF" w:themeColor="background1"/>
                <w:sz w:val="24"/>
                <w:szCs w:val="24"/>
                <w:lang w:eastAsia="es-MX"/>
              </w:rPr>
            </w:pPr>
            <w:r w:rsidRPr="00B27937">
              <w:rPr>
                <w:rFonts w:ascii="Helvetica" w:hAnsi="Helvetica" w:cs="Helvetica"/>
                <w:b/>
                <w:bCs/>
                <w:color w:val="FFFFFF" w:themeColor="background1"/>
                <w:sz w:val="24"/>
                <w:szCs w:val="24"/>
                <w:lang w:eastAsia="es-MX"/>
              </w:rPr>
              <w:t>DBL</w:t>
            </w:r>
          </w:p>
        </w:tc>
        <w:tc>
          <w:tcPr>
            <w:tcW w:w="1417" w:type="dxa"/>
            <w:shd w:val="clear" w:color="auto" w:fill="D355A6"/>
          </w:tcPr>
          <w:p w14:paraId="463D11D4" w14:textId="28A7AA1D" w:rsidR="00B27937" w:rsidRPr="00B27937" w:rsidRDefault="00B27937" w:rsidP="00B27937">
            <w:pPr>
              <w:jc w:val="center"/>
              <w:rPr>
                <w:rFonts w:ascii="Helvetica" w:hAnsi="Helvetica" w:cs="Helvetica"/>
                <w:color w:val="FFFFFF" w:themeColor="background1"/>
                <w:sz w:val="24"/>
                <w:szCs w:val="24"/>
                <w:lang w:eastAsia="es-MX"/>
              </w:rPr>
            </w:pPr>
            <w:r w:rsidRPr="00B27937">
              <w:rPr>
                <w:rFonts w:ascii="Helvetica" w:hAnsi="Helvetica" w:cs="Helvetica"/>
                <w:b/>
                <w:bCs/>
                <w:color w:val="FFFFFF" w:themeColor="background1"/>
                <w:sz w:val="24"/>
                <w:szCs w:val="24"/>
                <w:lang w:eastAsia="es-MX"/>
              </w:rPr>
              <w:t>SGL</w:t>
            </w:r>
          </w:p>
        </w:tc>
        <w:tc>
          <w:tcPr>
            <w:tcW w:w="1418" w:type="dxa"/>
            <w:shd w:val="clear" w:color="auto" w:fill="D355A6"/>
          </w:tcPr>
          <w:p w14:paraId="2FE1C2A4" w14:textId="4335DEA5" w:rsidR="00B27937" w:rsidRPr="00B27937" w:rsidRDefault="00B27937" w:rsidP="00B27937">
            <w:pPr>
              <w:jc w:val="center"/>
              <w:rPr>
                <w:rFonts w:ascii="Helvetica" w:hAnsi="Helvetica" w:cs="Helvetica"/>
                <w:color w:val="FFFFFF" w:themeColor="background1"/>
                <w:sz w:val="24"/>
                <w:szCs w:val="24"/>
                <w:lang w:eastAsia="es-MX"/>
              </w:rPr>
            </w:pPr>
            <w:r w:rsidRPr="00B27937">
              <w:rPr>
                <w:rFonts w:ascii="Helvetica" w:hAnsi="Helvetica" w:cs="Helvetica"/>
                <w:b/>
                <w:bCs/>
                <w:color w:val="FFFFFF" w:themeColor="background1"/>
                <w:sz w:val="24"/>
                <w:szCs w:val="24"/>
                <w:lang w:eastAsia="es-MX"/>
              </w:rPr>
              <w:t>CHD 2 - 9</w:t>
            </w:r>
          </w:p>
        </w:tc>
      </w:tr>
      <w:tr w:rsidR="00B27937" w:rsidRPr="009D09C8" w14:paraId="6016A258" w14:textId="77777777" w:rsidTr="008A0BC8">
        <w:tc>
          <w:tcPr>
            <w:tcW w:w="3397" w:type="dxa"/>
          </w:tcPr>
          <w:p w14:paraId="052E6A47" w14:textId="2133F4A0" w:rsidR="00B27937" w:rsidRDefault="00B27937" w:rsidP="00B27937">
            <w:pPr>
              <w:jc w:val="center"/>
              <w:rPr>
                <w:rFonts w:ascii="Helvetica" w:hAnsi="Helvetica" w:cs="Helvetica"/>
                <w:color w:val="252525"/>
                <w:szCs w:val="21"/>
                <w:lang w:eastAsia="es-MX"/>
              </w:rPr>
            </w:pPr>
            <w:r w:rsidRPr="00B27937">
              <w:rPr>
                <w:rFonts w:ascii="Helvetica" w:hAnsi="Helvetica" w:cs="Helvetica"/>
                <w:b/>
                <w:bCs/>
                <w:color w:val="252525"/>
                <w:szCs w:val="21"/>
                <w:lang w:eastAsia="es-MX"/>
              </w:rPr>
              <w:t>DIC – ABR / JU</w:t>
            </w:r>
            <w:r>
              <w:rPr>
                <w:rFonts w:ascii="Helvetica" w:hAnsi="Helvetica" w:cs="Helvetica"/>
                <w:b/>
                <w:bCs/>
                <w:color w:val="252525"/>
                <w:szCs w:val="21"/>
                <w:lang w:eastAsia="es-MX"/>
              </w:rPr>
              <w:t>L</w:t>
            </w:r>
            <w:r w:rsidRPr="00B27937">
              <w:rPr>
                <w:rFonts w:ascii="Helvetica" w:hAnsi="Helvetica" w:cs="Helvetica"/>
                <w:b/>
                <w:bCs/>
                <w:color w:val="252525"/>
                <w:szCs w:val="21"/>
                <w:lang w:eastAsia="es-MX"/>
              </w:rPr>
              <w:t xml:space="preserve"> – AGO</w:t>
            </w:r>
            <w:r>
              <w:rPr>
                <w:rFonts w:ascii="Helvetica" w:hAnsi="Helvetica" w:cs="Helvetica"/>
                <w:b/>
                <w:bCs/>
                <w:color w:val="252525"/>
                <w:szCs w:val="21"/>
                <w:lang w:eastAsia="es-MX"/>
              </w:rPr>
              <w:t xml:space="preserve"> / NOV</w:t>
            </w:r>
            <w:r w:rsidRPr="00B27937">
              <w:rPr>
                <w:rFonts w:ascii="Helvetica" w:hAnsi="Helvetica" w:cs="Helvetica"/>
                <w:b/>
                <w:bCs/>
                <w:color w:val="252525"/>
                <w:szCs w:val="21"/>
                <w:lang w:eastAsia="es-MX"/>
              </w:rPr>
              <w:t xml:space="preserve"> </w:t>
            </w:r>
          </w:p>
        </w:tc>
        <w:tc>
          <w:tcPr>
            <w:tcW w:w="1579" w:type="dxa"/>
          </w:tcPr>
          <w:p w14:paraId="60AFC5F0" w14:textId="5E007E6A"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8A0BC8">
              <w:rPr>
                <w:rFonts w:ascii="Helvetica" w:hAnsi="Helvetica" w:cs="Helvetica"/>
                <w:lang w:eastAsia="es-MX"/>
              </w:rPr>
              <w:t>1,</w:t>
            </w:r>
            <w:r w:rsidR="00A74569">
              <w:rPr>
                <w:rFonts w:ascii="Helvetica" w:hAnsi="Helvetica" w:cs="Helvetica"/>
                <w:lang w:eastAsia="es-MX"/>
              </w:rPr>
              <w:t>797</w:t>
            </w:r>
            <w:r w:rsidR="008A0BC8">
              <w:rPr>
                <w:rFonts w:ascii="Helvetica" w:hAnsi="Helvetica" w:cs="Helvetica"/>
                <w:lang w:eastAsia="es-MX"/>
              </w:rPr>
              <w:t xml:space="preserve"> USD</w:t>
            </w:r>
          </w:p>
        </w:tc>
        <w:tc>
          <w:tcPr>
            <w:tcW w:w="1540" w:type="dxa"/>
          </w:tcPr>
          <w:p w14:paraId="52497619" w14:textId="43BBB144"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2,010</w:t>
            </w:r>
            <w:r w:rsidR="008A0BC8">
              <w:rPr>
                <w:rFonts w:ascii="Helvetica" w:hAnsi="Helvetica" w:cs="Helvetica"/>
                <w:lang w:eastAsia="es-MX"/>
              </w:rPr>
              <w:t xml:space="preserve"> USD</w:t>
            </w:r>
          </w:p>
        </w:tc>
        <w:tc>
          <w:tcPr>
            <w:tcW w:w="1417" w:type="dxa"/>
          </w:tcPr>
          <w:p w14:paraId="6744798B" w14:textId="3F281DEF"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3,0</w:t>
            </w:r>
            <w:r w:rsidR="008A0BC8">
              <w:rPr>
                <w:rFonts w:ascii="Helvetica" w:hAnsi="Helvetica" w:cs="Helvetica"/>
                <w:lang w:eastAsia="es-MX"/>
              </w:rPr>
              <w:t>35 USD</w:t>
            </w:r>
          </w:p>
        </w:tc>
        <w:tc>
          <w:tcPr>
            <w:tcW w:w="1418" w:type="dxa"/>
          </w:tcPr>
          <w:p w14:paraId="48F7A8E1" w14:textId="5933D4C1"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1,025</w:t>
            </w:r>
            <w:r w:rsidR="008A0BC8">
              <w:rPr>
                <w:rFonts w:ascii="Helvetica" w:hAnsi="Helvetica" w:cs="Helvetica"/>
                <w:lang w:eastAsia="es-MX"/>
              </w:rPr>
              <w:t xml:space="preserve"> USD</w:t>
            </w:r>
          </w:p>
        </w:tc>
      </w:tr>
      <w:tr w:rsidR="00B27937" w:rsidRPr="009D09C8" w14:paraId="653019C5" w14:textId="77777777" w:rsidTr="008A0BC8">
        <w:tc>
          <w:tcPr>
            <w:tcW w:w="3397" w:type="dxa"/>
          </w:tcPr>
          <w:p w14:paraId="5F5EE54E" w14:textId="7EEFD61A" w:rsidR="00B27937" w:rsidRDefault="00B27937" w:rsidP="00B27937">
            <w:pPr>
              <w:jc w:val="center"/>
              <w:rPr>
                <w:rFonts w:ascii="Helvetica" w:hAnsi="Helvetica" w:cs="Helvetica"/>
                <w:color w:val="252525"/>
                <w:szCs w:val="21"/>
                <w:lang w:eastAsia="es-MX"/>
              </w:rPr>
            </w:pPr>
            <w:r w:rsidRPr="00B27937">
              <w:rPr>
                <w:rFonts w:ascii="Helvetica" w:hAnsi="Helvetica" w:cs="Helvetica"/>
                <w:b/>
                <w:bCs/>
                <w:color w:val="252525"/>
                <w:szCs w:val="21"/>
                <w:lang w:eastAsia="es-MX"/>
              </w:rPr>
              <w:t xml:space="preserve">SS </w:t>
            </w:r>
            <w:r>
              <w:rPr>
                <w:rFonts w:ascii="Helvetica" w:hAnsi="Helvetica" w:cs="Helvetica"/>
                <w:b/>
                <w:bCs/>
                <w:color w:val="252525"/>
                <w:szCs w:val="21"/>
                <w:lang w:eastAsia="es-MX"/>
              </w:rPr>
              <w:t>MAR 28 – ABR 05</w:t>
            </w:r>
            <w:r w:rsidRPr="00B27937">
              <w:rPr>
                <w:rFonts w:ascii="Helvetica" w:hAnsi="Helvetica" w:cs="Helvetica"/>
                <w:b/>
                <w:bCs/>
                <w:color w:val="252525"/>
                <w:szCs w:val="21"/>
                <w:lang w:eastAsia="es-MX"/>
              </w:rPr>
              <w:t xml:space="preserve">  </w:t>
            </w:r>
          </w:p>
        </w:tc>
        <w:tc>
          <w:tcPr>
            <w:tcW w:w="1579" w:type="dxa"/>
          </w:tcPr>
          <w:p w14:paraId="568FCB49" w14:textId="5592B381"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8A0BC8">
              <w:rPr>
                <w:rFonts w:ascii="Helvetica" w:hAnsi="Helvetica" w:cs="Helvetica"/>
                <w:lang w:eastAsia="es-MX"/>
              </w:rPr>
              <w:t>1,</w:t>
            </w:r>
            <w:r w:rsidR="003458F8">
              <w:rPr>
                <w:rFonts w:ascii="Helvetica" w:hAnsi="Helvetica" w:cs="Helvetica"/>
                <w:lang w:eastAsia="es-MX"/>
              </w:rPr>
              <w:t>735</w:t>
            </w:r>
            <w:r w:rsidR="008A0BC8">
              <w:rPr>
                <w:rFonts w:ascii="Helvetica" w:hAnsi="Helvetica" w:cs="Helvetica"/>
                <w:lang w:eastAsia="es-MX"/>
              </w:rPr>
              <w:t xml:space="preserve"> USD</w:t>
            </w:r>
          </w:p>
        </w:tc>
        <w:tc>
          <w:tcPr>
            <w:tcW w:w="1540" w:type="dxa"/>
          </w:tcPr>
          <w:p w14:paraId="65768336" w14:textId="0A2BCA68"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2,1</w:t>
            </w:r>
            <w:r w:rsidR="008A0BC8">
              <w:rPr>
                <w:rFonts w:ascii="Helvetica" w:hAnsi="Helvetica" w:cs="Helvetica"/>
                <w:lang w:eastAsia="es-MX"/>
              </w:rPr>
              <w:t>09 USD</w:t>
            </w:r>
          </w:p>
        </w:tc>
        <w:tc>
          <w:tcPr>
            <w:tcW w:w="1417" w:type="dxa"/>
          </w:tcPr>
          <w:p w14:paraId="0E94AAB4" w14:textId="6B54B6B8"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3,225</w:t>
            </w:r>
            <w:r w:rsidR="008A0BC8">
              <w:rPr>
                <w:rFonts w:ascii="Helvetica" w:hAnsi="Helvetica" w:cs="Helvetica"/>
                <w:lang w:eastAsia="es-MX"/>
              </w:rPr>
              <w:t xml:space="preserve"> USD</w:t>
            </w:r>
          </w:p>
        </w:tc>
        <w:tc>
          <w:tcPr>
            <w:tcW w:w="1418" w:type="dxa"/>
          </w:tcPr>
          <w:p w14:paraId="78656712" w14:textId="6716B001"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1,025</w:t>
            </w:r>
            <w:r w:rsidR="008A0BC8">
              <w:rPr>
                <w:rFonts w:ascii="Helvetica" w:hAnsi="Helvetica" w:cs="Helvetica"/>
                <w:lang w:eastAsia="es-MX"/>
              </w:rPr>
              <w:t xml:space="preserve"> USD</w:t>
            </w:r>
          </w:p>
        </w:tc>
      </w:tr>
      <w:tr w:rsidR="00B27937" w:rsidRPr="009D09C8" w14:paraId="7EFC6232" w14:textId="77777777" w:rsidTr="008A0BC8">
        <w:tc>
          <w:tcPr>
            <w:tcW w:w="3397" w:type="dxa"/>
          </w:tcPr>
          <w:p w14:paraId="01597AB4" w14:textId="1BFD3DAC" w:rsidR="00B27937" w:rsidRDefault="00B27937" w:rsidP="00B27937">
            <w:pPr>
              <w:jc w:val="center"/>
              <w:rPr>
                <w:rFonts w:ascii="Helvetica" w:hAnsi="Helvetica" w:cs="Helvetica"/>
                <w:color w:val="252525"/>
                <w:szCs w:val="21"/>
                <w:lang w:eastAsia="es-MX"/>
              </w:rPr>
            </w:pPr>
            <w:r>
              <w:rPr>
                <w:rFonts w:ascii="Helvetica" w:hAnsi="Helvetica" w:cs="Helvetica"/>
                <w:b/>
                <w:bCs/>
                <w:color w:val="252525"/>
                <w:szCs w:val="21"/>
                <w:lang w:eastAsia="es-MX"/>
              </w:rPr>
              <w:t>MAY – JUN / SEP</w:t>
            </w:r>
            <w:r w:rsidRPr="00B27937">
              <w:rPr>
                <w:rFonts w:ascii="Helvetica" w:hAnsi="Helvetica" w:cs="Helvetica"/>
                <w:b/>
                <w:bCs/>
                <w:color w:val="252525"/>
                <w:szCs w:val="21"/>
                <w:lang w:eastAsia="es-MX"/>
              </w:rPr>
              <w:t xml:space="preserve"> </w:t>
            </w:r>
            <w:r>
              <w:rPr>
                <w:rFonts w:ascii="Helvetica" w:hAnsi="Helvetica" w:cs="Helvetica"/>
                <w:b/>
                <w:bCs/>
                <w:color w:val="252525"/>
                <w:szCs w:val="21"/>
                <w:lang w:eastAsia="es-MX"/>
              </w:rPr>
              <w:t>–</w:t>
            </w:r>
            <w:r w:rsidRPr="00B27937">
              <w:rPr>
                <w:rFonts w:ascii="Helvetica" w:hAnsi="Helvetica" w:cs="Helvetica"/>
                <w:b/>
                <w:bCs/>
                <w:color w:val="252525"/>
                <w:szCs w:val="21"/>
                <w:lang w:eastAsia="es-MX"/>
              </w:rPr>
              <w:t xml:space="preserve"> </w:t>
            </w:r>
            <w:r>
              <w:rPr>
                <w:rFonts w:ascii="Helvetica" w:hAnsi="Helvetica" w:cs="Helvetica"/>
                <w:b/>
                <w:bCs/>
                <w:color w:val="252525"/>
                <w:szCs w:val="21"/>
                <w:lang w:eastAsia="es-MX"/>
              </w:rPr>
              <w:t xml:space="preserve">OCT </w:t>
            </w:r>
          </w:p>
        </w:tc>
        <w:tc>
          <w:tcPr>
            <w:tcW w:w="1579" w:type="dxa"/>
          </w:tcPr>
          <w:p w14:paraId="60C50097" w14:textId="4AA2ADCD"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0C14CC">
              <w:rPr>
                <w:rFonts w:ascii="Helvetica" w:hAnsi="Helvetica" w:cs="Helvetica"/>
                <w:lang w:eastAsia="es-MX"/>
              </w:rPr>
              <w:t>1,</w:t>
            </w:r>
            <w:r w:rsidR="003458F8">
              <w:rPr>
                <w:rFonts w:ascii="Helvetica" w:hAnsi="Helvetica" w:cs="Helvetica"/>
                <w:lang w:eastAsia="es-MX"/>
              </w:rPr>
              <w:t>5</w:t>
            </w:r>
            <w:r w:rsidR="000C14CC">
              <w:rPr>
                <w:rFonts w:ascii="Helvetica" w:hAnsi="Helvetica" w:cs="Helvetica"/>
                <w:lang w:eastAsia="es-MX"/>
              </w:rPr>
              <w:t>15 USD</w:t>
            </w:r>
          </w:p>
        </w:tc>
        <w:tc>
          <w:tcPr>
            <w:tcW w:w="1540" w:type="dxa"/>
          </w:tcPr>
          <w:p w14:paraId="00B4795A" w14:textId="0093F9CB"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0C14CC">
              <w:rPr>
                <w:rFonts w:ascii="Helvetica" w:hAnsi="Helvetica" w:cs="Helvetica"/>
                <w:lang w:eastAsia="es-MX"/>
              </w:rPr>
              <w:t>1,</w:t>
            </w:r>
            <w:r w:rsidR="00A74569">
              <w:rPr>
                <w:rFonts w:ascii="Helvetica" w:hAnsi="Helvetica" w:cs="Helvetica"/>
                <w:lang w:eastAsia="es-MX"/>
              </w:rPr>
              <w:t>63</w:t>
            </w:r>
            <w:r w:rsidR="000C14CC">
              <w:rPr>
                <w:rFonts w:ascii="Helvetica" w:hAnsi="Helvetica" w:cs="Helvetica"/>
                <w:lang w:eastAsia="es-MX"/>
              </w:rPr>
              <w:t>5 USD</w:t>
            </w:r>
          </w:p>
        </w:tc>
        <w:tc>
          <w:tcPr>
            <w:tcW w:w="1417" w:type="dxa"/>
          </w:tcPr>
          <w:p w14:paraId="26A01E21" w14:textId="2FD7847C"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0C14CC">
              <w:rPr>
                <w:rFonts w:ascii="Helvetica" w:hAnsi="Helvetica" w:cs="Helvetica"/>
                <w:lang w:eastAsia="es-MX"/>
              </w:rPr>
              <w:t>2,</w:t>
            </w:r>
            <w:r w:rsidR="00A74569">
              <w:rPr>
                <w:rFonts w:ascii="Helvetica" w:hAnsi="Helvetica" w:cs="Helvetica"/>
                <w:lang w:eastAsia="es-MX"/>
              </w:rPr>
              <w:t>385</w:t>
            </w:r>
            <w:r w:rsidR="000C14CC">
              <w:rPr>
                <w:rFonts w:ascii="Helvetica" w:hAnsi="Helvetica" w:cs="Helvetica"/>
                <w:lang w:eastAsia="es-MX"/>
              </w:rPr>
              <w:t xml:space="preserve"> USD</w:t>
            </w:r>
          </w:p>
        </w:tc>
        <w:tc>
          <w:tcPr>
            <w:tcW w:w="1418" w:type="dxa"/>
          </w:tcPr>
          <w:p w14:paraId="67B0A6D0" w14:textId="543BBB41" w:rsidR="00B27937" w:rsidRPr="003B5EDF" w:rsidRDefault="00CA3557" w:rsidP="00B27937">
            <w:pPr>
              <w:jc w:val="center"/>
              <w:rPr>
                <w:rFonts w:ascii="Helvetica" w:hAnsi="Helvetica" w:cs="Helvetica"/>
                <w:lang w:eastAsia="es-MX"/>
              </w:rPr>
            </w:pPr>
            <w:r>
              <w:rPr>
                <w:rFonts w:ascii="Helvetica" w:hAnsi="Helvetica" w:cs="Helvetica"/>
                <w:lang w:eastAsia="es-MX"/>
              </w:rPr>
              <w:t>$</w:t>
            </w:r>
            <w:r w:rsidR="00A74569">
              <w:rPr>
                <w:rFonts w:ascii="Helvetica" w:hAnsi="Helvetica" w:cs="Helvetica"/>
                <w:lang w:eastAsia="es-MX"/>
              </w:rPr>
              <w:t xml:space="preserve">1,025 </w:t>
            </w:r>
            <w:r w:rsidR="000C14CC">
              <w:rPr>
                <w:rFonts w:ascii="Helvetica" w:hAnsi="Helvetica" w:cs="Helvetica"/>
                <w:lang w:eastAsia="es-MX"/>
              </w:rPr>
              <w:t>USD</w:t>
            </w:r>
          </w:p>
        </w:tc>
      </w:tr>
    </w:tbl>
    <w:p w14:paraId="0293CBF0" w14:textId="77777777" w:rsidR="00A74569" w:rsidRDefault="00A74569" w:rsidP="00EC5080">
      <w:pPr>
        <w:pStyle w:val="Sinespaciado"/>
        <w:rPr>
          <w:shd w:val="clear" w:color="auto" w:fill="FFFFFF"/>
          <w:lang w:eastAsia="es-MX"/>
        </w:rPr>
      </w:pPr>
    </w:p>
    <w:p w14:paraId="498F95F2" w14:textId="4F120D44" w:rsidR="001E225F" w:rsidRPr="00EC5080" w:rsidRDefault="00A74569" w:rsidP="00EC5080">
      <w:pPr>
        <w:pStyle w:val="Sinespaciado"/>
        <w:rPr>
          <w:rFonts w:ascii="Handlee" w:hAnsi="Handlee"/>
          <w:b/>
          <w:bCs/>
          <w:spacing w:val="24"/>
          <w:sz w:val="28"/>
          <w:szCs w:val="30"/>
          <w:bdr w:val="none" w:sz="0" w:space="0" w:color="auto" w:frame="1"/>
          <w:lang w:eastAsia="es-MX"/>
        </w:rPr>
      </w:pPr>
      <w:r w:rsidRPr="00EC5080">
        <w:rPr>
          <w:rFonts w:ascii="Handlee" w:hAnsi="Handlee"/>
          <w:b/>
          <w:bCs/>
          <w:spacing w:val="24"/>
          <w:sz w:val="28"/>
          <w:szCs w:val="30"/>
          <w:bdr w:val="none" w:sz="0" w:space="0" w:color="auto" w:frame="1"/>
          <w:lang w:eastAsia="es-MX"/>
        </w:rPr>
        <w:t xml:space="preserve">IMPUESTOS POR PERSONA </w:t>
      </w:r>
    </w:p>
    <w:tbl>
      <w:tblPr>
        <w:tblStyle w:val="Tablaconcuadrcula"/>
        <w:tblW w:w="9351" w:type="dxa"/>
        <w:tblLook w:val="04A0" w:firstRow="1" w:lastRow="0" w:firstColumn="1" w:lastColumn="0" w:noHBand="0" w:noVBand="1"/>
      </w:tblPr>
      <w:tblGrid>
        <w:gridCol w:w="4957"/>
        <w:gridCol w:w="4394"/>
      </w:tblGrid>
      <w:tr w:rsidR="00A74569" w:rsidRPr="00A74569" w14:paraId="5324DD93" w14:textId="77777777" w:rsidTr="00EC5080">
        <w:tc>
          <w:tcPr>
            <w:tcW w:w="4957" w:type="dxa"/>
          </w:tcPr>
          <w:p w14:paraId="2FB37EDF" w14:textId="14363847" w:rsidR="00A74569" w:rsidRPr="00EC5080" w:rsidRDefault="00A74569" w:rsidP="00157B64">
            <w:pPr>
              <w:tabs>
                <w:tab w:val="center" w:pos="4419"/>
              </w:tabs>
              <w:rPr>
                <w:rFonts w:ascii="Helvetica" w:eastAsia="Times New Roman" w:hAnsi="Helvetica" w:cs="Helvetica"/>
                <w:b/>
                <w:bCs/>
                <w:color w:val="000000"/>
                <w:sz w:val="24"/>
                <w:szCs w:val="24"/>
                <w:shd w:val="clear" w:color="auto" w:fill="FFFFFF"/>
                <w:lang w:eastAsia="es-MX"/>
              </w:rPr>
            </w:pPr>
            <w:r w:rsidRPr="00EC5080">
              <w:rPr>
                <w:rFonts w:ascii="Helvetica" w:eastAsia="Times New Roman" w:hAnsi="Helvetica" w:cs="Helvetica"/>
                <w:b/>
                <w:bCs/>
                <w:color w:val="000000"/>
                <w:sz w:val="24"/>
                <w:szCs w:val="24"/>
                <w:shd w:val="clear" w:color="auto" w:fill="FFFFFF"/>
                <w:lang w:eastAsia="es-MX"/>
              </w:rPr>
              <w:t xml:space="preserve">Impuestos </w:t>
            </w:r>
            <w:r w:rsidR="00EC5080" w:rsidRPr="00EC5080">
              <w:rPr>
                <w:rFonts w:ascii="Helvetica" w:eastAsia="Times New Roman" w:hAnsi="Helvetica" w:cs="Helvetica"/>
                <w:b/>
                <w:bCs/>
                <w:color w:val="000000"/>
                <w:sz w:val="24"/>
                <w:szCs w:val="24"/>
                <w:shd w:val="clear" w:color="auto" w:fill="FFFFFF"/>
                <w:lang w:eastAsia="es-MX"/>
              </w:rPr>
              <w:t>aéreos</w:t>
            </w:r>
            <w:r w:rsidRPr="00EC5080">
              <w:rPr>
                <w:rFonts w:ascii="Helvetica" w:eastAsia="Times New Roman" w:hAnsi="Helvetica" w:cs="Helvetica"/>
                <w:b/>
                <w:bCs/>
                <w:color w:val="000000"/>
                <w:sz w:val="24"/>
                <w:szCs w:val="24"/>
                <w:shd w:val="clear" w:color="auto" w:fill="FFFFFF"/>
                <w:lang w:eastAsia="es-MX"/>
              </w:rPr>
              <w:t xml:space="preserve">: </w:t>
            </w:r>
          </w:p>
        </w:tc>
        <w:tc>
          <w:tcPr>
            <w:tcW w:w="4394" w:type="dxa"/>
          </w:tcPr>
          <w:p w14:paraId="14170B9A" w14:textId="4F1B175B" w:rsidR="00A74569" w:rsidRPr="00EC5080" w:rsidRDefault="00A74569" w:rsidP="00157B64">
            <w:pPr>
              <w:tabs>
                <w:tab w:val="center" w:pos="4419"/>
              </w:tabs>
              <w:rPr>
                <w:rFonts w:ascii="Helvetica" w:eastAsia="Times New Roman" w:hAnsi="Helvetica" w:cs="Helvetica"/>
                <w:color w:val="000000"/>
                <w:sz w:val="24"/>
                <w:szCs w:val="24"/>
                <w:shd w:val="clear" w:color="auto" w:fill="FFFFFF"/>
                <w:lang w:eastAsia="es-MX"/>
              </w:rPr>
            </w:pPr>
            <w:r w:rsidRPr="00EC5080">
              <w:rPr>
                <w:rFonts w:ascii="Helvetica" w:eastAsia="Times New Roman" w:hAnsi="Helvetica" w:cs="Helvetica"/>
                <w:color w:val="000000"/>
                <w:sz w:val="24"/>
                <w:szCs w:val="24"/>
                <w:shd w:val="clear" w:color="auto" w:fill="FFFFFF"/>
                <w:lang w:eastAsia="es-MX"/>
              </w:rPr>
              <w:t>$</w:t>
            </w:r>
            <w:r w:rsidR="00EC5080" w:rsidRPr="00EC5080">
              <w:rPr>
                <w:rFonts w:ascii="Helvetica" w:eastAsia="Times New Roman" w:hAnsi="Helvetica" w:cs="Helvetica"/>
                <w:color w:val="000000"/>
                <w:sz w:val="24"/>
                <w:szCs w:val="24"/>
                <w:shd w:val="clear" w:color="auto" w:fill="FFFFFF"/>
                <w:lang w:eastAsia="es-MX"/>
              </w:rPr>
              <w:t xml:space="preserve">380 USD </w:t>
            </w:r>
          </w:p>
        </w:tc>
      </w:tr>
    </w:tbl>
    <w:p w14:paraId="3979B8B5" w14:textId="23874B7E" w:rsidR="00A74569" w:rsidRPr="00A74569" w:rsidRDefault="00A74569" w:rsidP="00157B64">
      <w:pPr>
        <w:tabs>
          <w:tab w:val="center" w:pos="4419"/>
        </w:tabs>
        <w:rPr>
          <w:rFonts w:ascii="Helvetica" w:eastAsia="Times New Roman" w:hAnsi="Helvetica" w:cs="Helvetica"/>
          <w:b/>
          <w:bCs/>
          <w:color w:val="000000"/>
          <w:shd w:val="clear" w:color="auto" w:fill="FFFFFF"/>
          <w:lang w:eastAsia="es-MX"/>
        </w:rPr>
      </w:pPr>
      <w:r w:rsidRPr="00A74569">
        <w:rPr>
          <w:rFonts w:ascii="Helvetica" w:eastAsia="Times New Roman" w:hAnsi="Helvetica" w:cs="Helvetica"/>
          <w:noProof/>
          <w:color w:val="000000"/>
          <w:lang w:eastAsia="es-MX"/>
        </w:rPr>
        <w:drawing>
          <wp:anchor distT="0" distB="0" distL="114300" distR="114300" simplePos="0" relativeHeight="251660288" behindDoc="0" locked="0" layoutInCell="1" allowOverlap="1" wp14:anchorId="761962E9" wp14:editId="039BE2D5">
            <wp:simplePos x="0" y="0"/>
            <wp:positionH relativeFrom="column">
              <wp:posOffset>129540</wp:posOffset>
            </wp:positionH>
            <wp:positionV relativeFrom="paragraph">
              <wp:posOffset>178435</wp:posOffset>
            </wp:positionV>
            <wp:extent cx="5612130" cy="175895"/>
            <wp:effectExtent l="0" t="0" r="7620" b="0"/>
            <wp:wrapThrough wrapText="bothSides">
              <wp:wrapPolygon edited="0">
                <wp:start x="0" y="0"/>
                <wp:lineTo x="0" y="18715"/>
                <wp:lineTo x="21556" y="18715"/>
                <wp:lineTo x="21556" y="0"/>
                <wp:lineTo x="0" y="0"/>
              </wp:wrapPolygon>
            </wp:wrapThrough>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anchor>
        </w:drawing>
      </w:r>
    </w:p>
    <w:p w14:paraId="4539725E" w14:textId="77777777" w:rsidR="00157B64" w:rsidRPr="00157B64" w:rsidRDefault="00157B64" w:rsidP="00157B64">
      <w:pPr>
        <w:jc w:val="center"/>
        <w:rPr>
          <w:rFonts w:ascii="Helvetica" w:eastAsia="Times New Roman" w:hAnsi="Helvetica" w:cs="Helvetica"/>
          <w:b/>
          <w:bCs/>
          <w:color w:val="000000"/>
          <w:sz w:val="8"/>
          <w:szCs w:val="8"/>
          <w:shd w:val="clear" w:color="auto" w:fill="FFFFFF"/>
          <w:lang w:eastAsia="es-MX"/>
        </w:rPr>
      </w:pPr>
    </w:p>
    <w:p w14:paraId="32DB917F" w14:textId="0EAF0BF7" w:rsidR="001E225F" w:rsidRPr="00B27937" w:rsidRDefault="001E225F" w:rsidP="00157B64">
      <w:pPr>
        <w:jc w:val="center"/>
        <w:rPr>
          <w:rFonts w:ascii="Helvetica" w:eastAsia="Times New Roman" w:hAnsi="Helvetica" w:cs="Helvetica"/>
          <w:b/>
          <w:bCs/>
          <w:color w:val="000000"/>
          <w:shd w:val="clear" w:color="auto" w:fill="FFFFFF"/>
          <w:lang w:eastAsia="es-MX"/>
        </w:rPr>
      </w:pPr>
      <w:r w:rsidRPr="00B27937">
        <w:rPr>
          <w:rFonts w:ascii="Helvetica" w:eastAsia="Times New Roman" w:hAnsi="Helvetica" w:cs="Helvetica"/>
          <w:b/>
          <w:bCs/>
          <w:color w:val="000000"/>
          <w:shd w:val="clear" w:color="auto" w:fill="FFFFFF"/>
          <w:lang w:eastAsia="es-MX"/>
        </w:rPr>
        <w:t>Precios vigentes hasta el 30 de noviembre 202</w:t>
      </w:r>
      <w:r w:rsidR="00157B64" w:rsidRPr="00B27937">
        <w:rPr>
          <w:rFonts w:ascii="Helvetica" w:eastAsia="Times New Roman" w:hAnsi="Helvetica" w:cs="Helvetica"/>
          <w:b/>
          <w:bCs/>
          <w:color w:val="000000"/>
          <w:shd w:val="clear" w:color="auto" w:fill="FFFFFF"/>
          <w:lang w:eastAsia="es-MX"/>
        </w:rPr>
        <w:t>6</w:t>
      </w:r>
      <w:r w:rsidRPr="00B27937">
        <w:rPr>
          <w:rFonts w:ascii="Helvetica" w:eastAsia="Times New Roman" w:hAnsi="Helvetica" w:cs="Helvetica"/>
          <w:b/>
          <w:bCs/>
          <w:color w:val="000000"/>
          <w:shd w:val="clear" w:color="auto" w:fill="FFFFFF"/>
          <w:lang w:eastAsia="es-MX"/>
        </w:rPr>
        <w:t>, sujeto a disponibilidad</w:t>
      </w:r>
      <w:r w:rsidR="005320DF" w:rsidRPr="00B27937">
        <w:rPr>
          <w:rFonts w:ascii="Helvetica" w:eastAsia="Times New Roman" w:hAnsi="Helvetica" w:cs="Helvetica"/>
          <w:b/>
          <w:bCs/>
          <w:color w:val="000000"/>
          <w:shd w:val="clear" w:color="auto" w:fill="FFFFFF"/>
          <w:lang w:eastAsia="es-MX"/>
        </w:rPr>
        <w:t xml:space="preserve"> y cambios sin previo aviso.</w:t>
      </w:r>
    </w:p>
    <w:p w14:paraId="2C697700" w14:textId="77777777" w:rsidR="001E225F" w:rsidRPr="00157B64" w:rsidRDefault="001E225F" w:rsidP="001E225F">
      <w:pPr>
        <w:pStyle w:val="Sinespaciado"/>
        <w:rPr>
          <w:rFonts w:ascii="Helvetica" w:hAnsi="Helvetica" w:cs="Helvetica"/>
          <w:sz w:val="20"/>
          <w:szCs w:val="20"/>
        </w:rPr>
      </w:pPr>
      <w:r w:rsidRPr="00157B64">
        <w:rPr>
          <w:rFonts w:ascii="Helvetica" w:hAnsi="Helvetica" w:cs="Helvetica"/>
          <w:sz w:val="20"/>
          <w:szCs w:val="20"/>
        </w:rPr>
        <w:t>– Precios no aplican en temporada alta, navidad, año nuevo, verano, eventos especiales.</w:t>
      </w:r>
    </w:p>
    <w:p w14:paraId="650707E0" w14:textId="77777777" w:rsidR="001E225F" w:rsidRPr="00157B64" w:rsidRDefault="001E225F" w:rsidP="001E225F">
      <w:pPr>
        <w:pStyle w:val="Sinespaciado"/>
        <w:rPr>
          <w:rFonts w:ascii="Helvetica" w:hAnsi="Helvetica" w:cs="Helvetica"/>
          <w:sz w:val="20"/>
          <w:szCs w:val="20"/>
        </w:rPr>
      </w:pPr>
      <w:r w:rsidRPr="00157B64">
        <w:rPr>
          <w:rFonts w:ascii="Helvetica" w:hAnsi="Helvetica" w:cs="Helvetica"/>
          <w:sz w:val="20"/>
          <w:szCs w:val="20"/>
        </w:rPr>
        <w:t>– Consultar tarifa de infantes.</w:t>
      </w:r>
    </w:p>
    <w:p w14:paraId="6C3EED3B" w14:textId="74DCDCEC" w:rsidR="001E225F" w:rsidRPr="00E01D86" w:rsidRDefault="001E225F" w:rsidP="001E225F">
      <w:pPr>
        <w:pStyle w:val="Sinespaciado"/>
        <w:rPr>
          <w:rFonts w:ascii="Helvetica" w:hAnsi="Helvetica" w:cs="Helvetica"/>
          <w:b/>
          <w:bCs/>
          <w:sz w:val="20"/>
          <w:szCs w:val="20"/>
        </w:rPr>
      </w:pPr>
      <w:r w:rsidRPr="00E01D86">
        <w:rPr>
          <w:rFonts w:ascii="Helvetica" w:hAnsi="Helvetica" w:cs="Helvetica"/>
          <w:b/>
          <w:bCs/>
          <w:sz w:val="20"/>
          <w:szCs w:val="20"/>
        </w:rPr>
        <w:t xml:space="preserve">– Mínimo dos pasajeros viajando juntos. </w:t>
      </w:r>
    </w:p>
    <w:p w14:paraId="451FE685" w14:textId="45AA28EE" w:rsidR="001E225F" w:rsidRPr="00157B64" w:rsidRDefault="001E225F" w:rsidP="001E225F">
      <w:pPr>
        <w:pStyle w:val="Sinespaciado"/>
        <w:rPr>
          <w:rFonts w:ascii="Helvetica" w:hAnsi="Helvetica" w:cs="Helvetica"/>
          <w:sz w:val="20"/>
          <w:szCs w:val="20"/>
        </w:rPr>
      </w:pPr>
      <w:r w:rsidRPr="00157B64">
        <w:rPr>
          <w:rFonts w:ascii="Helvetica" w:hAnsi="Helvetica" w:cs="Helvetica"/>
          <w:sz w:val="20"/>
          <w:szCs w:val="20"/>
        </w:rPr>
        <w:lastRenderedPageBreak/>
        <w:t>– Los precios cambian constantemente, así que te sugerimos la verificación de estos, y no utilizar este documento como definitivo.</w:t>
      </w:r>
    </w:p>
    <w:p w14:paraId="73DB6058" w14:textId="77777777" w:rsidR="001E225F" w:rsidRPr="00157B64" w:rsidRDefault="001E225F" w:rsidP="001E225F">
      <w:pPr>
        <w:pStyle w:val="Sinespaciado"/>
        <w:jc w:val="both"/>
        <w:rPr>
          <w:rFonts w:ascii="Helvetica" w:hAnsi="Helvetica" w:cs="Helvetica"/>
          <w:sz w:val="20"/>
          <w:szCs w:val="20"/>
          <w:lang w:eastAsia="es-MX"/>
        </w:rPr>
      </w:pPr>
      <w:r w:rsidRPr="00157B64">
        <w:rPr>
          <w:rFonts w:ascii="Helvetica" w:hAnsi="Helvetica" w:cs="Helvetica"/>
          <w:sz w:val="20"/>
          <w:szCs w:val="20"/>
          <w:lang w:eastAsia="es-MX"/>
        </w:rPr>
        <w:t xml:space="preserve">– Las camas extras tienen un costo adicional y dependen de la disponibilidad del hotel, en ocupación TPL o CUA deben compartir cama, ya que son habitaciones con 2 camas </w:t>
      </w:r>
      <w:proofErr w:type="spellStart"/>
      <w:r w:rsidRPr="00157B64">
        <w:rPr>
          <w:rFonts w:ascii="Helvetica" w:hAnsi="Helvetica" w:cs="Helvetica"/>
          <w:sz w:val="20"/>
          <w:szCs w:val="20"/>
          <w:lang w:eastAsia="es-MX"/>
        </w:rPr>
        <w:t>queen</w:t>
      </w:r>
      <w:proofErr w:type="spellEnd"/>
      <w:r w:rsidRPr="00157B64">
        <w:rPr>
          <w:rFonts w:ascii="Helvetica" w:hAnsi="Helvetica" w:cs="Helvetica"/>
          <w:sz w:val="20"/>
          <w:szCs w:val="20"/>
          <w:lang w:eastAsia="es-MX"/>
        </w:rPr>
        <w:t xml:space="preserve"> o full.</w:t>
      </w:r>
    </w:p>
    <w:p w14:paraId="420BFC9D" w14:textId="10FBA8FF" w:rsidR="001E225F" w:rsidRPr="00D730EC" w:rsidRDefault="001E225F" w:rsidP="001E225F">
      <w:pPr>
        <w:pStyle w:val="Sinespaciado"/>
        <w:rPr>
          <w:rStyle w:val="Fuerte"/>
          <w:b w:val="0"/>
          <w:bCs w:val="0"/>
        </w:rPr>
      </w:pPr>
    </w:p>
    <w:p w14:paraId="60E6FB8F" w14:textId="77777777" w:rsidR="001E225F" w:rsidRPr="003B5EDF" w:rsidRDefault="001E225F" w:rsidP="00182AEC">
      <w:pPr>
        <w:pStyle w:val="Sinespaciado"/>
        <w:rPr>
          <w:rStyle w:val="Fuerte"/>
          <w:rFonts w:ascii="Helvetica" w:hAnsi="Helvetica" w:cs="Helvetica"/>
          <w:sz w:val="24"/>
          <w:szCs w:val="24"/>
        </w:rPr>
      </w:pPr>
      <w:r w:rsidRPr="003B5EDF">
        <w:rPr>
          <w:rStyle w:val="Fuerte"/>
          <w:rFonts w:ascii="Helvetica" w:hAnsi="Helvetica" w:cs="Helvetica"/>
          <w:sz w:val="24"/>
          <w:szCs w:val="24"/>
        </w:rPr>
        <w:t>Importante:</w:t>
      </w:r>
    </w:p>
    <w:p w14:paraId="184D85B4" w14:textId="77777777" w:rsidR="001E225F" w:rsidRPr="004A085C" w:rsidRDefault="001E225F" w:rsidP="004A085C">
      <w:pPr>
        <w:pStyle w:val="Sinespaciado"/>
        <w:numPr>
          <w:ilvl w:val="0"/>
          <w:numId w:val="4"/>
        </w:numPr>
        <w:rPr>
          <w:rFonts w:ascii="Helvetica" w:hAnsi="Helvetica" w:cs="Helvetica"/>
          <w:b/>
          <w:bCs/>
          <w:sz w:val="20"/>
          <w:szCs w:val="20"/>
        </w:rPr>
      </w:pPr>
      <w:r w:rsidRPr="004A085C">
        <w:rPr>
          <w:rStyle w:val="Fuerte"/>
          <w:rFonts w:ascii="Helvetica" w:hAnsi="Helvetica" w:cs="Helvetica"/>
          <w:b w:val="0"/>
          <w:bCs w:val="0"/>
          <w:sz w:val="20"/>
          <w:szCs w:val="20"/>
        </w:rPr>
        <w:t>Por regulaciones internas del aeropuerto internacional Juan Santamaría los pasajeros deben de estar mínimo 03:00 horas antes de la salida de los vuelos internacionales.</w:t>
      </w:r>
      <w:r w:rsidRPr="004A085C">
        <w:rPr>
          <w:rFonts w:ascii="Helvetica" w:hAnsi="Helvetica" w:cs="Helvetica"/>
          <w:b/>
          <w:bCs/>
          <w:sz w:val="20"/>
          <w:szCs w:val="20"/>
        </w:rPr>
        <w:t xml:space="preserve"> </w:t>
      </w:r>
    </w:p>
    <w:p w14:paraId="710EFB51" w14:textId="77777777" w:rsidR="001E225F" w:rsidRPr="004A085C" w:rsidRDefault="001E225F" w:rsidP="004A085C">
      <w:pPr>
        <w:pStyle w:val="Sinespaciado"/>
        <w:numPr>
          <w:ilvl w:val="0"/>
          <w:numId w:val="4"/>
        </w:numPr>
        <w:rPr>
          <w:rFonts w:ascii="Helvetica" w:hAnsi="Helvetica" w:cs="Helvetica"/>
          <w:b/>
          <w:sz w:val="20"/>
          <w:szCs w:val="20"/>
        </w:rPr>
      </w:pPr>
      <w:r w:rsidRPr="004A085C">
        <w:rPr>
          <w:rFonts w:ascii="Helvetica" w:hAnsi="Helvetica" w:cs="Helvetica"/>
          <w:sz w:val="20"/>
          <w:szCs w:val="20"/>
        </w:rPr>
        <w:t>En caso de viajar con un menor de edad en cualquiera de los siguientes casos: Sin alguno de sus Padres o con algún familiar. Sera requisito indispensable para línea aérea presentar carta notariada.</w:t>
      </w:r>
    </w:p>
    <w:p w14:paraId="66CC43B7" w14:textId="77777777" w:rsidR="001E225F" w:rsidRPr="00163F22" w:rsidRDefault="001E225F" w:rsidP="004A085C">
      <w:pPr>
        <w:pStyle w:val="Sinespaciado"/>
      </w:pPr>
    </w:p>
    <w:p w14:paraId="454EB5E5" w14:textId="77777777" w:rsidR="001E225F" w:rsidRPr="00E01D86" w:rsidRDefault="001E225F" w:rsidP="004A085C">
      <w:pPr>
        <w:pStyle w:val="Sinespaciado"/>
        <w:rPr>
          <w:rFonts w:ascii="Handlee" w:eastAsia="Times New Roman" w:hAnsi="Handlee"/>
          <w:b/>
          <w:bCs/>
          <w:spacing w:val="24"/>
          <w:sz w:val="28"/>
          <w:szCs w:val="30"/>
          <w:bdr w:val="none" w:sz="0" w:space="0" w:color="auto" w:frame="1"/>
          <w:lang w:eastAsia="es-MX"/>
        </w:rPr>
      </w:pPr>
      <w:r w:rsidRPr="00E01D86">
        <w:rPr>
          <w:rFonts w:ascii="Handlee" w:eastAsia="Times New Roman" w:hAnsi="Handlee"/>
          <w:b/>
          <w:bCs/>
          <w:spacing w:val="24"/>
          <w:sz w:val="28"/>
          <w:szCs w:val="30"/>
          <w:bdr w:val="none" w:sz="0" w:space="0" w:color="auto" w:frame="1"/>
          <w:lang w:eastAsia="es-MX"/>
        </w:rPr>
        <w:t xml:space="preserve">HOTELES PREVISTOS </w:t>
      </w:r>
    </w:p>
    <w:tbl>
      <w:tblPr>
        <w:tblStyle w:val="Tablaconcuadrcula5oscura-nfasis1"/>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046"/>
        <w:gridCol w:w="2977"/>
      </w:tblGrid>
      <w:tr w:rsidR="001E225F" w:rsidRPr="00135FDC" w14:paraId="58258D8B" w14:textId="77777777" w:rsidTr="00E01D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9" w:type="dxa"/>
            <w:tcBorders>
              <w:top w:val="none" w:sz="0" w:space="0" w:color="auto"/>
              <w:left w:val="none" w:sz="0" w:space="0" w:color="auto"/>
              <w:right w:val="none" w:sz="0" w:space="0" w:color="auto"/>
            </w:tcBorders>
            <w:shd w:val="clear" w:color="auto" w:fill="auto"/>
          </w:tcPr>
          <w:p w14:paraId="77A4FA0A" w14:textId="77777777" w:rsidR="001E225F" w:rsidRPr="006356C7" w:rsidRDefault="001E225F" w:rsidP="007F3A87">
            <w:pPr>
              <w:jc w:val="center"/>
              <w:rPr>
                <w:rFonts w:ascii="Helvetica" w:hAnsi="Helvetica" w:cs="Helvetica"/>
                <w:bCs w:val="0"/>
                <w:color w:val="auto"/>
                <w:sz w:val="24"/>
                <w:szCs w:val="24"/>
              </w:rPr>
            </w:pPr>
            <w:r w:rsidRPr="006356C7">
              <w:rPr>
                <w:rFonts w:ascii="Helvetica" w:hAnsi="Helvetica" w:cs="Helvetica"/>
                <w:color w:val="auto"/>
                <w:sz w:val="24"/>
                <w:szCs w:val="24"/>
              </w:rPr>
              <w:t>CIUDAD</w:t>
            </w:r>
          </w:p>
        </w:tc>
        <w:tc>
          <w:tcPr>
            <w:tcW w:w="3046" w:type="dxa"/>
            <w:tcBorders>
              <w:top w:val="none" w:sz="0" w:space="0" w:color="auto"/>
              <w:left w:val="none" w:sz="0" w:space="0" w:color="auto"/>
              <w:right w:val="none" w:sz="0" w:space="0" w:color="auto"/>
            </w:tcBorders>
            <w:shd w:val="clear" w:color="auto" w:fill="auto"/>
          </w:tcPr>
          <w:p w14:paraId="0F194866" w14:textId="77777777" w:rsidR="001E225F" w:rsidRPr="006356C7" w:rsidRDefault="001E225F" w:rsidP="007F3A87">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auto"/>
                <w:sz w:val="24"/>
                <w:szCs w:val="24"/>
              </w:rPr>
            </w:pPr>
            <w:r w:rsidRPr="006356C7">
              <w:rPr>
                <w:rFonts w:ascii="Helvetica" w:hAnsi="Helvetica" w:cs="Helvetica"/>
                <w:color w:val="auto"/>
                <w:sz w:val="24"/>
                <w:szCs w:val="24"/>
              </w:rPr>
              <w:t>HOTEL 3*</w:t>
            </w:r>
          </w:p>
        </w:tc>
        <w:tc>
          <w:tcPr>
            <w:tcW w:w="2977" w:type="dxa"/>
            <w:tcBorders>
              <w:top w:val="none" w:sz="0" w:space="0" w:color="auto"/>
              <w:left w:val="none" w:sz="0" w:space="0" w:color="auto"/>
              <w:right w:val="none" w:sz="0" w:space="0" w:color="auto"/>
            </w:tcBorders>
            <w:shd w:val="clear" w:color="auto" w:fill="auto"/>
          </w:tcPr>
          <w:p w14:paraId="57FB20C8" w14:textId="77777777" w:rsidR="001E225F" w:rsidRPr="006356C7" w:rsidRDefault="001E225F" w:rsidP="007F3A87">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Cs w:val="0"/>
                <w:color w:val="auto"/>
                <w:sz w:val="24"/>
                <w:szCs w:val="24"/>
              </w:rPr>
            </w:pPr>
            <w:r w:rsidRPr="006356C7">
              <w:rPr>
                <w:rFonts w:ascii="Helvetica" w:hAnsi="Helvetica" w:cs="Helvetica"/>
                <w:color w:val="auto"/>
                <w:sz w:val="24"/>
                <w:szCs w:val="24"/>
              </w:rPr>
              <w:t>HOTEL 4*</w:t>
            </w:r>
          </w:p>
        </w:tc>
      </w:tr>
      <w:tr w:rsidR="001E225F" w:rsidRPr="00135FDC" w14:paraId="78279596" w14:textId="77777777" w:rsidTr="00E01D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9" w:type="dxa"/>
            <w:tcBorders>
              <w:left w:val="none" w:sz="0" w:space="0" w:color="auto"/>
            </w:tcBorders>
            <w:shd w:val="clear" w:color="auto" w:fill="auto"/>
          </w:tcPr>
          <w:p w14:paraId="33B3F51F" w14:textId="77777777" w:rsidR="001E225F" w:rsidRPr="00135FDC" w:rsidRDefault="001E225F" w:rsidP="007F3A87">
            <w:pPr>
              <w:jc w:val="center"/>
              <w:rPr>
                <w:rFonts w:ascii="Helvetica" w:hAnsi="Helvetica" w:cs="Helvetica"/>
                <w:bCs w:val="0"/>
                <w:color w:val="auto"/>
                <w:sz w:val="22"/>
                <w:szCs w:val="22"/>
              </w:rPr>
            </w:pPr>
            <w:r w:rsidRPr="00135FDC">
              <w:rPr>
                <w:rFonts w:ascii="Helvetica" w:hAnsi="Helvetica" w:cs="Helvetica"/>
                <w:color w:val="auto"/>
                <w:sz w:val="22"/>
                <w:szCs w:val="22"/>
              </w:rPr>
              <w:t>SAN JOSÉ</w:t>
            </w:r>
          </w:p>
        </w:tc>
        <w:tc>
          <w:tcPr>
            <w:tcW w:w="3046" w:type="dxa"/>
            <w:shd w:val="clear" w:color="auto" w:fill="auto"/>
          </w:tcPr>
          <w:p w14:paraId="19CF881F" w14:textId="77777777" w:rsidR="001E225F" w:rsidRPr="00135FDC" w:rsidRDefault="001E225F" w:rsidP="007F3A8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r w:rsidRPr="00135FDC">
              <w:rPr>
                <w:rFonts w:ascii="Helvetica" w:hAnsi="Helvetica" w:cs="Helvetica"/>
                <w:sz w:val="22"/>
                <w:szCs w:val="22"/>
              </w:rPr>
              <w:t xml:space="preserve">Villas </w:t>
            </w:r>
            <w:proofErr w:type="spellStart"/>
            <w:r w:rsidRPr="00135FDC">
              <w:rPr>
                <w:rFonts w:ascii="Helvetica" w:hAnsi="Helvetica" w:cs="Helvetica"/>
                <w:sz w:val="22"/>
                <w:szCs w:val="22"/>
              </w:rPr>
              <w:t>Tournon</w:t>
            </w:r>
            <w:proofErr w:type="spellEnd"/>
            <w:r w:rsidRPr="00135FDC">
              <w:rPr>
                <w:rFonts w:ascii="Helvetica" w:hAnsi="Helvetica" w:cs="Helvetica"/>
                <w:sz w:val="22"/>
                <w:szCs w:val="22"/>
              </w:rPr>
              <w:t xml:space="preserve">  </w:t>
            </w:r>
          </w:p>
        </w:tc>
        <w:tc>
          <w:tcPr>
            <w:tcW w:w="2977" w:type="dxa"/>
            <w:shd w:val="clear" w:color="auto" w:fill="auto"/>
          </w:tcPr>
          <w:p w14:paraId="49A5C947" w14:textId="77777777" w:rsidR="001E225F" w:rsidRPr="00135FDC" w:rsidRDefault="001E225F" w:rsidP="007F3A8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r w:rsidRPr="00135FDC">
              <w:rPr>
                <w:rFonts w:ascii="Helvetica" w:hAnsi="Helvetica" w:cs="Helvetica"/>
                <w:sz w:val="22"/>
                <w:szCs w:val="22"/>
              </w:rPr>
              <w:t>Wy</w:t>
            </w:r>
            <w:r>
              <w:rPr>
                <w:rFonts w:ascii="Helvetica" w:hAnsi="Helvetica" w:cs="Helvetica"/>
                <w:sz w:val="22"/>
                <w:szCs w:val="22"/>
              </w:rPr>
              <w:t>n</w:t>
            </w:r>
            <w:r w:rsidRPr="00135FDC">
              <w:rPr>
                <w:rFonts w:ascii="Helvetica" w:hAnsi="Helvetica" w:cs="Helvetica"/>
                <w:sz w:val="22"/>
                <w:szCs w:val="22"/>
              </w:rPr>
              <w:t>dham Garden Inn</w:t>
            </w:r>
          </w:p>
        </w:tc>
      </w:tr>
      <w:tr w:rsidR="001E225F" w:rsidRPr="00135FDC" w14:paraId="6EA06559" w14:textId="77777777" w:rsidTr="00E01D86">
        <w:trPr>
          <w:jc w:val="center"/>
        </w:trPr>
        <w:tc>
          <w:tcPr>
            <w:cnfStyle w:val="001000000000" w:firstRow="0" w:lastRow="0" w:firstColumn="1" w:lastColumn="0" w:oddVBand="0" w:evenVBand="0" w:oddHBand="0" w:evenHBand="0" w:firstRowFirstColumn="0" w:firstRowLastColumn="0" w:lastRowFirstColumn="0" w:lastRowLastColumn="0"/>
            <w:tcW w:w="1769" w:type="dxa"/>
            <w:tcBorders>
              <w:left w:val="none" w:sz="0" w:space="0" w:color="auto"/>
            </w:tcBorders>
            <w:shd w:val="clear" w:color="auto" w:fill="auto"/>
          </w:tcPr>
          <w:p w14:paraId="21A291CE" w14:textId="77777777" w:rsidR="001E225F" w:rsidRPr="00135FDC" w:rsidRDefault="001E225F" w:rsidP="007F3A87">
            <w:pPr>
              <w:jc w:val="center"/>
              <w:rPr>
                <w:rFonts w:ascii="Helvetica" w:hAnsi="Helvetica" w:cs="Helvetica"/>
                <w:bCs w:val="0"/>
                <w:color w:val="auto"/>
                <w:sz w:val="22"/>
                <w:szCs w:val="22"/>
              </w:rPr>
            </w:pPr>
            <w:r w:rsidRPr="00135FDC">
              <w:rPr>
                <w:rFonts w:ascii="Helvetica" w:hAnsi="Helvetica" w:cs="Helvetica"/>
                <w:color w:val="auto"/>
                <w:sz w:val="22"/>
                <w:szCs w:val="22"/>
              </w:rPr>
              <w:t>ARENAL</w:t>
            </w:r>
          </w:p>
        </w:tc>
        <w:tc>
          <w:tcPr>
            <w:tcW w:w="3046" w:type="dxa"/>
            <w:shd w:val="clear" w:color="auto" w:fill="auto"/>
          </w:tcPr>
          <w:p w14:paraId="74C05E7B" w14:textId="7FCCF9CB" w:rsidR="001E225F" w:rsidRPr="00135FDC" w:rsidRDefault="00625FFA" w:rsidP="007F3A8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Pr>
                <w:rFonts w:ascii="Helvetica" w:hAnsi="Helvetica" w:cs="Helvetica"/>
                <w:sz w:val="22"/>
                <w:szCs w:val="22"/>
              </w:rPr>
              <w:t>Casa Luna</w:t>
            </w:r>
          </w:p>
        </w:tc>
        <w:tc>
          <w:tcPr>
            <w:tcW w:w="2977" w:type="dxa"/>
            <w:shd w:val="clear" w:color="auto" w:fill="auto"/>
          </w:tcPr>
          <w:p w14:paraId="12F57BF0" w14:textId="77777777" w:rsidR="001E225F" w:rsidRPr="00135FDC" w:rsidRDefault="001E225F" w:rsidP="007F3A8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sidRPr="00135FDC">
              <w:rPr>
                <w:rFonts w:ascii="Helvetica" w:hAnsi="Helvetica" w:cs="Helvetica"/>
                <w:sz w:val="22"/>
                <w:szCs w:val="22"/>
              </w:rPr>
              <w:t>Arenal Manoa</w:t>
            </w:r>
          </w:p>
        </w:tc>
      </w:tr>
      <w:tr w:rsidR="001E225F" w:rsidRPr="00135FDC" w14:paraId="5620F9FB" w14:textId="77777777" w:rsidTr="00E01D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9" w:type="dxa"/>
            <w:tcBorders>
              <w:left w:val="none" w:sz="0" w:space="0" w:color="auto"/>
            </w:tcBorders>
            <w:shd w:val="clear" w:color="auto" w:fill="auto"/>
          </w:tcPr>
          <w:p w14:paraId="1A5D0C42" w14:textId="77777777" w:rsidR="001E225F" w:rsidRPr="00135FDC" w:rsidRDefault="001E225F" w:rsidP="007F3A87">
            <w:pPr>
              <w:jc w:val="center"/>
              <w:rPr>
                <w:rFonts w:ascii="Helvetica" w:hAnsi="Helvetica" w:cs="Helvetica"/>
                <w:bCs w:val="0"/>
                <w:color w:val="auto"/>
                <w:sz w:val="22"/>
                <w:szCs w:val="22"/>
              </w:rPr>
            </w:pPr>
            <w:r w:rsidRPr="00135FDC">
              <w:rPr>
                <w:rFonts w:ascii="Helvetica" w:hAnsi="Helvetica" w:cs="Helvetica"/>
                <w:color w:val="auto"/>
                <w:sz w:val="22"/>
                <w:szCs w:val="22"/>
              </w:rPr>
              <w:t>MONTEVERDE</w:t>
            </w:r>
          </w:p>
        </w:tc>
        <w:tc>
          <w:tcPr>
            <w:tcW w:w="3046" w:type="dxa"/>
            <w:shd w:val="clear" w:color="auto" w:fill="auto"/>
          </w:tcPr>
          <w:p w14:paraId="7EABFC71" w14:textId="589F9D01" w:rsidR="001E225F" w:rsidRPr="00135FDC" w:rsidRDefault="00E01D86" w:rsidP="007F3A8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r>
              <w:rPr>
                <w:rFonts w:ascii="Helvetica" w:hAnsi="Helvetica" w:cs="Helvetica"/>
                <w:sz w:val="22"/>
                <w:szCs w:val="22"/>
              </w:rPr>
              <w:t>Monteverde Country</w:t>
            </w:r>
          </w:p>
        </w:tc>
        <w:tc>
          <w:tcPr>
            <w:tcW w:w="2977" w:type="dxa"/>
            <w:shd w:val="clear" w:color="auto" w:fill="auto"/>
          </w:tcPr>
          <w:p w14:paraId="27006B4C" w14:textId="71F56A0B" w:rsidR="001E225F" w:rsidRPr="00135FDC" w:rsidRDefault="005320DF" w:rsidP="007F3A8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r>
              <w:rPr>
                <w:rFonts w:ascii="Helvetica" w:hAnsi="Helvetica" w:cs="Helvetica"/>
                <w:sz w:val="22"/>
                <w:szCs w:val="22"/>
              </w:rPr>
              <w:t>F</w:t>
            </w:r>
            <w:r w:rsidR="00E01D86">
              <w:rPr>
                <w:rFonts w:ascii="Helvetica" w:hAnsi="Helvetica" w:cs="Helvetica"/>
                <w:sz w:val="22"/>
                <w:szCs w:val="22"/>
              </w:rPr>
              <w:t>onda Vela</w:t>
            </w:r>
          </w:p>
        </w:tc>
      </w:tr>
      <w:tr w:rsidR="001E225F" w:rsidRPr="00135FDC" w14:paraId="6AABCFD8" w14:textId="77777777" w:rsidTr="00E01D86">
        <w:trPr>
          <w:jc w:val="center"/>
        </w:trPr>
        <w:tc>
          <w:tcPr>
            <w:cnfStyle w:val="001000000000" w:firstRow="0" w:lastRow="0" w:firstColumn="1" w:lastColumn="0" w:oddVBand="0" w:evenVBand="0" w:oddHBand="0" w:evenHBand="0" w:firstRowFirstColumn="0" w:firstRowLastColumn="0" w:lastRowFirstColumn="0" w:lastRowLastColumn="0"/>
            <w:tcW w:w="1769" w:type="dxa"/>
            <w:tcBorders>
              <w:left w:val="none" w:sz="0" w:space="0" w:color="auto"/>
              <w:bottom w:val="none" w:sz="0" w:space="0" w:color="auto"/>
            </w:tcBorders>
            <w:shd w:val="clear" w:color="auto" w:fill="auto"/>
          </w:tcPr>
          <w:p w14:paraId="4A22F4F0" w14:textId="77777777" w:rsidR="001E225F" w:rsidRPr="00135FDC" w:rsidRDefault="001E225F" w:rsidP="007F3A87">
            <w:pPr>
              <w:jc w:val="center"/>
              <w:rPr>
                <w:rFonts w:ascii="Helvetica" w:hAnsi="Helvetica" w:cs="Helvetica"/>
                <w:bCs w:val="0"/>
                <w:color w:val="auto"/>
                <w:sz w:val="22"/>
                <w:szCs w:val="22"/>
              </w:rPr>
            </w:pPr>
            <w:r w:rsidRPr="00135FDC">
              <w:rPr>
                <w:rFonts w:ascii="Helvetica" w:hAnsi="Helvetica" w:cs="Helvetica"/>
                <w:color w:val="auto"/>
                <w:sz w:val="22"/>
                <w:szCs w:val="22"/>
              </w:rPr>
              <w:t>PUNTARENAS</w:t>
            </w:r>
          </w:p>
        </w:tc>
        <w:tc>
          <w:tcPr>
            <w:tcW w:w="3046" w:type="dxa"/>
            <w:shd w:val="clear" w:color="auto" w:fill="auto"/>
          </w:tcPr>
          <w:p w14:paraId="3A1B8476" w14:textId="77777777" w:rsidR="001E225F" w:rsidRPr="00135FDC" w:rsidRDefault="001E225F" w:rsidP="007F3A8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sidRPr="00135FDC">
              <w:rPr>
                <w:rFonts w:ascii="Helvetica" w:hAnsi="Helvetica" w:cs="Helvetica"/>
                <w:sz w:val="22"/>
                <w:szCs w:val="22"/>
              </w:rPr>
              <w:t xml:space="preserve">BW Jaco </w:t>
            </w:r>
          </w:p>
        </w:tc>
        <w:tc>
          <w:tcPr>
            <w:tcW w:w="2977" w:type="dxa"/>
            <w:shd w:val="clear" w:color="auto" w:fill="auto"/>
          </w:tcPr>
          <w:p w14:paraId="4CB58493" w14:textId="1D2B373E" w:rsidR="001E225F" w:rsidRPr="00135FDC" w:rsidRDefault="00625FFA" w:rsidP="007F3A8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r>
              <w:rPr>
                <w:rFonts w:ascii="Helvetica" w:hAnsi="Helvetica" w:cs="Helvetica"/>
                <w:sz w:val="22"/>
                <w:szCs w:val="22"/>
              </w:rPr>
              <w:t>Fiesta</w:t>
            </w:r>
          </w:p>
        </w:tc>
      </w:tr>
    </w:tbl>
    <w:p w14:paraId="5C518681" w14:textId="77777777" w:rsidR="001E225F" w:rsidRPr="002C299D" w:rsidRDefault="001E225F" w:rsidP="001E225F">
      <w:pPr>
        <w:jc w:val="center"/>
        <w:rPr>
          <w:rFonts w:ascii="Helvetica" w:eastAsia="Times New Roman" w:hAnsi="Helvetica" w:cs="Helvetica"/>
          <w:b/>
          <w:bCs/>
          <w:color w:val="000000"/>
          <w:sz w:val="10"/>
          <w:szCs w:val="24"/>
          <w:shd w:val="clear" w:color="auto" w:fill="FFFFFF"/>
          <w:lang w:eastAsia="es-MX"/>
        </w:rPr>
      </w:pPr>
    </w:p>
    <w:p w14:paraId="3EA1F86D" w14:textId="77777777" w:rsidR="001E225F" w:rsidRPr="00237675" w:rsidRDefault="001E225F" w:rsidP="001E225F">
      <w:pPr>
        <w:jc w:val="center"/>
        <w:rPr>
          <w:rFonts w:ascii="Helvetica" w:hAnsi="Helvetica" w:cs="Helvetica"/>
        </w:rPr>
      </w:pPr>
      <w:r w:rsidRPr="00237675">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66C44736" w14:textId="77777777" w:rsidR="001E225F" w:rsidRPr="002C299D" w:rsidRDefault="001E225F" w:rsidP="00157B64">
      <w:pPr>
        <w:pStyle w:val="Sinespaciado"/>
        <w:rPr>
          <w:bdr w:val="none" w:sz="0" w:space="0" w:color="auto" w:frame="1"/>
          <w:lang w:eastAsia="es-MX"/>
        </w:rPr>
      </w:pPr>
    </w:p>
    <w:p w14:paraId="12ECC5C0" w14:textId="77777777" w:rsidR="001E225F" w:rsidRPr="00E01D86" w:rsidRDefault="001E225F" w:rsidP="004154E7">
      <w:pPr>
        <w:pStyle w:val="Sinespaciado"/>
        <w:rPr>
          <w:bdr w:val="none" w:sz="0" w:space="0" w:color="auto" w:frame="1"/>
          <w:lang w:eastAsia="es-MX"/>
        </w:rPr>
      </w:pPr>
      <w:r w:rsidRPr="00E01D86">
        <w:rPr>
          <w:rFonts w:ascii="Handlee" w:eastAsia="Times New Roman" w:hAnsi="Handlee" w:cs="Helvetica"/>
          <w:b/>
          <w:bCs/>
          <w:spacing w:val="24"/>
          <w:sz w:val="28"/>
          <w:szCs w:val="30"/>
          <w:bdr w:val="none" w:sz="0" w:space="0" w:color="auto" w:frame="1"/>
          <w:lang w:eastAsia="es-MX"/>
        </w:rPr>
        <w:t>INCLUYE</w:t>
      </w:r>
    </w:p>
    <w:p w14:paraId="1466A1F7" w14:textId="336D2BF2" w:rsidR="00382237" w:rsidRPr="00AF0BF6" w:rsidRDefault="00382237" w:rsidP="001E225F">
      <w:pPr>
        <w:pStyle w:val="Sinespaciado"/>
        <w:numPr>
          <w:ilvl w:val="0"/>
          <w:numId w:val="2"/>
        </w:numPr>
        <w:rPr>
          <w:rFonts w:ascii="Helvetica" w:hAnsi="Helvetica" w:cs="Helvetica"/>
          <w:b/>
          <w:bCs/>
        </w:rPr>
      </w:pPr>
      <w:r>
        <w:rPr>
          <w:rFonts w:ascii="Helvetica" w:hAnsi="Helvetica" w:cs="Helvetica"/>
        </w:rPr>
        <w:t xml:space="preserve">Vuelo redondo en clase turista Mex -Sjo – </w:t>
      </w:r>
      <w:proofErr w:type="spellStart"/>
      <w:r>
        <w:rPr>
          <w:rFonts w:ascii="Helvetica" w:hAnsi="Helvetica" w:cs="Helvetica"/>
        </w:rPr>
        <w:t>Méx</w:t>
      </w:r>
      <w:proofErr w:type="spellEnd"/>
      <w:r>
        <w:rPr>
          <w:rFonts w:ascii="Helvetica" w:hAnsi="Helvetica" w:cs="Helvetica"/>
        </w:rPr>
        <w:t xml:space="preserve"> </w:t>
      </w:r>
      <w:r w:rsidRPr="00AF0BF6">
        <w:rPr>
          <w:rFonts w:ascii="Helvetica" w:hAnsi="Helvetica" w:cs="Helvetica"/>
          <w:b/>
          <w:bCs/>
        </w:rPr>
        <w:t xml:space="preserve">(incluye 1pz de equipaje </w:t>
      </w:r>
      <w:r w:rsidR="00AF0BF6" w:rsidRPr="00AF0BF6">
        <w:rPr>
          <w:rFonts w:ascii="Helvetica" w:hAnsi="Helvetica" w:cs="Helvetica"/>
          <w:b/>
          <w:bCs/>
        </w:rPr>
        <w:t>de mano 15kg</w:t>
      </w:r>
      <w:r w:rsidRPr="00AF0BF6">
        <w:rPr>
          <w:rFonts w:ascii="Helvetica" w:hAnsi="Helvetica" w:cs="Helvetica"/>
          <w:b/>
          <w:bCs/>
        </w:rPr>
        <w:t>)</w:t>
      </w:r>
    </w:p>
    <w:p w14:paraId="473D302E" w14:textId="55901AF2" w:rsidR="001E225F" w:rsidRPr="009E6F38" w:rsidRDefault="001E225F" w:rsidP="001E225F">
      <w:pPr>
        <w:pStyle w:val="Sinespaciado"/>
        <w:numPr>
          <w:ilvl w:val="0"/>
          <w:numId w:val="2"/>
        </w:numPr>
        <w:rPr>
          <w:rFonts w:ascii="Helvetica" w:hAnsi="Helvetica" w:cs="Helvetica"/>
        </w:rPr>
      </w:pPr>
      <w:r w:rsidRPr="009E6F38">
        <w:rPr>
          <w:rFonts w:ascii="Helvetica" w:hAnsi="Helvetica" w:cs="Helvetica"/>
        </w:rPr>
        <w:t>01 noche de alojamiento en San José en hotel de categoría elegida con desayunos.</w:t>
      </w:r>
    </w:p>
    <w:p w14:paraId="116E2B08" w14:textId="0F17D6D7" w:rsidR="001E225F" w:rsidRPr="009E6F38" w:rsidRDefault="001E225F" w:rsidP="001E225F">
      <w:pPr>
        <w:pStyle w:val="Sinespaciado"/>
        <w:numPr>
          <w:ilvl w:val="0"/>
          <w:numId w:val="2"/>
        </w:numPr>
        <w:rPr>
          <w:rFonts w:ascii="Helvetica" w:hAnsi="Helvetica" w:cs="Helvetica"/>
        </w:rPr>
      </w:pPr>
      <w:r w:rsidRPr="009E6F38">
        <w:rPr>
          <w:rFonts w:ascii="Helvetica" w:hAnsi="Helvetica" w:cs="Helvetica"/>
        </w:rPr>
        <w:t xml:space="preserve">02 noches </w:t>
      </w:r>
      <w:r w:rsidR="002464E2">
        <w:rPr>
          <w:rFonts w:ascii="Helvetica" w:hAnsi="Helvetica" w:cs="Helvetica"/>
        </w:rPr>
        <w:t xml:space="preserve">de alojamiento </w:t>
      </w:r>
      <w:r w:rsidRPr="009E6F38">
        <w:rPr>
          <w:rFonts w:ascii="Helvetica" w:hAnsi="Helvetica" w:cs="Helvetica"/>
        </w:rPr>
        <w:t>en Arenal en hotel de categoría elegida con desayunos.</w:t>
      </w:r>
    </w:p>
    <w:p w14:paraId="4A758EF9" w14:textId="1F16F8C6" w:rsidR="001E225F" w:rsidRDefault="001E225F" w:rsidP="001E225F">
      <w:pPr>
        <w:pStyle w:val="Sinespaciado"/>
        <w:numPr>
          <w:ilvl w:val="0"/>
          <w:numId w:val="2"/>
        </w:numPr>
        <w:rPr>
          <w:rFonts w:ascii="Helvetica" w:hAnsi="Helvetica" w:cs="Helvetica"/>
        </w:rPr>
      </w:pPr>
      <w:r w:rsidRPr="009E6F38">
        <w:rPr>
          <w:rFonts w:ascii="Helvetica" w:hAnsi="Helvetica" w:cs="Helvetica"/>
        </w:rPr>
        <w:t xml:space="preserve">01 noche </w:t>
      </w:r>
      <w:r w:rsidR="002464E2">
        <w:rPr>
          <w:rFonts w:ascii="Helvetica" w:hAnsi="Helvetica" w:cs="Helvetica"/>
        </w:rPr>
        <w:t xml:space="preserve">de alojamiento </w:t>
      </w:r>
      <w:r w:rsidRPr="009E6F38">
        <w:rPr>
          <w:rFonts w:ascii="Helvetica" w:hAnsi="Helvetica" w:cs="Helvetica"/>
        </w:rPr>
        <w:t>en Monteverde en hotel de categoría elegida con desayunos.</w:t>
      </w:r>
    </w:p>
    <w:p w14:paraId="1AFAC1B9" w14:textId="2E15F947" w:rsidR="001E225F" w:rsidRPr="00C234FA" w:rsidRDefault="001E225F" w:rsidP="001E225F">
      <w:pPr>
        <w:pStyle w:val="Sinespaciado"/>
        <w:numPr>
          <w:ilvl w:val="0"/>
          <w:numId w:val="2"/>
        </w:numPr>
        <w:rPr>
          <w:rFonts w:ascii="Helvetica" w:hAnsi="Helvetica" w:cs="Helvetica"/>
        </w:rPr>
      </w:pPr>
      <w:r w:rsidRPr="00C234FA">
        <w:rPr>
          <w:rFonts w:ascii="Helvetica" w:hAnsi="Helvetica" w:cs="Helvetica"/>
        </w:rPr>
        <w:t>02 noches</w:t>
      </w:r>
      <w:r>
        <w:rPr>
          <w:rFonts w:ascii="Helvetica" w:hAnsi="Helvetica" w:cs="Helvetica"/>
        </w:rPr>
        <w:t xml:space="preserve"> </w:t>
      </w:r>
      <w:r w:rsidR="002464E2">
        <w:rPr>
          <w:rFonts w:ascii="Helvetica" w:hAnsi="Helvetica" w:cs="Helvetica"/>
        </w:rPr>
        <w:t xml:space="preserve">de alojamiento </w:t>
      </w:r>
      <w:r>
        <w:rPr>
          <w:rFonts w:ascii="Helvetica" w:hAnsi="Helvetica" w:cs="Helvetica"/>
        </w:rPr>
        <w:t>en Jaco</w:t>
      </w:r>
      <w:r w:rsidRPr="00C234FA">
        <w:rPr>
          <w:rFonts w:ascii="Helvetica" w:hAnsi="Helvetica" w:cs="Helvetica"/>
        </w:rPr>
        <w:t xml:space="preserve"> en hotel de categoría elegida</w:t>
      </w:r>
      <w:r>
        <w:rPr>
          <w:rFonts w:ascii="Helvetica" w:hAnsi="Helvetica" w:cs="Helvetica"/>
        </w:rPr>
        <w:t>,</w:t>
      </w:r>
      <w:r w:rsidRPr="00C234FA">
        <w:rPr>
          <w:rFonts w:ascii="Helvetica" w:hAnsi="Helvetica" w:cs="Helvetica"/>
        </w:rPr>
        <w:t xml:space="preserve"> todo incluido.</w:t>
      </w:r>
    </w:p>
    <w:p w14:paraId="20E692D4" w14:textId="77777777" w:rsidR="001E225F" w:rsidRDefault="001E225F" w:rsidP="001E225F">
      <w:pPr>
        <w:pStyle w:val="Sinespaciado"/>
        <w:numPr>
          <w:ilvl w:val="0"/>
          <w:numId w:val="2"/>
        </w:numPr>
        <w:rPr>
          <w:rFonts w:ascii="Helvetica" w:hAnsi="Helvetica" w:cs="Helvetica"/>
        </w:rPr>
      </w:pPr>
      <w:r w:rsidRPr="009E6F38">
        <w:rPr>
          <w:rFonts w:ascii="Helvetica" w:hAnsi="Helvetica" w:cs="Helvetica"/>
        </w:rPr>
        <w:t>Traslados en servicio regular Aeropuerto – Hotel – Aeropuerto y entre ciudades.</w:t>
      </w:r>
    </w:p>
    <w:p w14:paraId="578CE524" w14:textId="48B67F3D" w:rsidR="005320DF" w:rsidRDefault="005320DF" w:rsidP="001E225F">
      <w:pPr>
        <w:pStyle w:val="Sinespaciado"/>
        <w:numPr>
          <w:ilvl w:val="0"/>
          <w:numId w:val="2"/>
        </w:numPr>
        <w:rPr>
          <w:rFonts w:ascii="Helvetica" w:hAnsi="Helvetica" w:cs="Helvetica"/>
        </w:rPr>
      </w:pPr>
      <w:r>
        <w:rPr>
          <w:rFonts w:ascii="Helvetica" w:hAnsi="Helvetica" w:cs="Helvetica"/>
        </w:rPr>
        <w:t xml:space="preserve">Traslado – tour de La Fortuna a Monteverde, el traslado se hará </w:t>
      </w:r>
      <w:proofErr w:type="gramStart"/>
      <w:r>
        <w:rPr>
          <w:rFonts w:ascii="Helvetica" w:hAnsi="Helvetica" w:cs="Helvetica"/>
        </w:rPr>
        <w:t>Auto-Bote</w:t>
      </w:r>
      <w:proofErr w:type="gramEnd"/>
      <w:r>
        <w:rPr>
          <w:rFonts w:ascii="Helvetica" w:hAnsi="Helvetica" w:cs="Helvetica"/>
        </w:rPr>
        <w:t>-Auto el cual consiste en traslado terrestre hasta el lago Arenal, traslado fluvial y recorrido terrestre hacia Monteverde; en el camino disfrutará</w:t>
      </w:r>
      <w:r w:rsidR="002464E2">
        <w:rPr>
          <w:rFonts w:ascii="Helvetica" w:hAnsi="Helvetica" w:cs="Helvetica"/>
        </w:rPr>
        <w:t xml:space="preserve"> de los paisajes. </w:t>
      </w:r>
    </w:p>
    <w:p w14:paraId="4A43893D" w14:textId="1991193B" w:rsidR="002464E2" w:rsidRDefault="002464E2" w:rsidP="001E225F">
      <w:pPr>
        <w:pStyle w:val="Sinespaciado"/>
        <w:numPr>
          <w:ilvl w:val="0"/>
          <w:numId w:val="2"/>
        </w:numPr>
        <w:rPr>
          <w:rFonts w:ascii="Helvetica" w:hAnsi="Helvetica" w:cs="Helvetica"/>
        </w:rPr>
      </w:pPr>
      <w:r>
        <w:rPr>
          <w:rFonts w:ascii="Helvetica" w:hAnsi="Helvetica" w:cs="Helvetica"/>
        </w:rPr>
        <w:t>Excursión a la finca campesina y observación de perezosos: transporte, guía, almuerzo, entradas.</w:t>
      </w:r>
    </w:p>
    <w:p w14:paraId="57D9DCC1" w14:textId="15AD5F07" w:rsidR="001E225F" w:rsidRPr="009E6F38" w:rsidRDefault="001E225F" w:rsidP="001E225F">
      <w:pPr>
        <w:pStyle w:val="Sinespaciado"/>
        <w:numPr>
          <w:ilvl w:val="0"/>
          <w:numId w:val="2"/>
        </w:numPr>
        <w:rPr>
          <w:rFonts w:ascii="Helvetica" w:hAnsi="Helvetica" w:cs="Helvetica"/>
        </w:rPr>
      </w:pPr>
      <w:r w:rsidRPr="009E6F38">
        <w:rPr>
          <w:rFonts w:ascii="Helvetica" w:hAnsi="Helvetica" w:cs="Helvetica"/>
        </w:rPr>
        <w:t xml:space="preserve">Seguro de </w:t>
      </w:r>
      <w:r w:rsidR="00E01D86">
        <w:rPr>
          <w:rFonts w:ascii="Helvetica" w:hAnsi="Helvetica" w:cs="Helvetica"/>
        </w:rPr>
        <w:t>viajero</w:t>
      </w:r>
      <w:r w:rsidR="004154E7">
        <w:rPr>
          <w:rFonts w:ascii="Helvetica" w:hAnsi="Helvetica" w:cs="Helvetica"/>
        </w:rPr>
        <w:t xml:space="preserve"> </w:t>
      </w:r>
      <w:r w:rsidRPr="009E6F38">
        <w:rPr>
          <w:rFonts w:ascii="Helvetica" w:hAnsi="Helvetica" w:cs="Helvetica"/>
        </w:rPr>
        <w:t>para pasajeros de hasta 69 años.</w:t>
      </w:r>
    </w:p>
    <w:p w14:paraId="5BF6C296" w14:textId="77777777" w:rsidR="001E225F" w:rsidRPr="009E6F38" w:rsidRDefault="001E225F" w:rsidP="001E225F">
      <w:pPr>
        <w:pStyle w:val="Sinespaciado"/>
        <w:numPr>
          <w:ilvl w:val="0"/>
          <w:numId w:val="2"/>
        </w:numPr>
        <w:rPr>
          <w:rFonts w:ascii="Helvetica" w:hAnsi="Helvetica" w:cs="Helvetica"/>
        </w:rPr>
      </w:pPr>
      <w:r w:rsidRPr="009E6F38">
        <w:rPr>
          <w:rFonts w:ascii="Helvetica" w:hAnsi="Helvetica" w:cs="Helvetica"/>
        </w:rPr>
        <w:t>Documentos de viaje se entregarán en formato digital.</w:t>
      </w:r>
    </w:p>
    <w:p w14:paraId="56033D2E" w14:textId="77777777" w:rsidR="001E225F" w:rsidRDefault="001E225F" w:rsidP="00382237">
      <w:pPr>
        <w:pStyle w:val="Sinespaciado"/>
      </w:pPr>
    </w:p>
    <w:p w14:paraId="79F8140B" w14:textId="177CF9DF" w:rsidR="004154E7" w:rsidRPr="00382237" w:rsidRDefault="001E225F" w:rsidP="00382237">
      <w:pPr>
        <w:pStyle w:val="Sinespaciado"/>
        <w:rPr>
          <w:rFonts w:ascii="Handlee" w:eastAsia="Times New Roman" w:hAnsi="Handlee" w:cs="Helvetica"/>
          <w:b/>
          <w:bCs/>
          <w:spacing w:val="24"/>
          <w:sz w:val="28"/>
          <w:szCs w:val="30"/>
          <w:bdr w:val="none" w:sz="0" w:space="0" w:color="auto" w:frame="1"/>
          <w:lang w:eastAsia="es-MX"/>
        </w:rPr>
      </w:pPr>
      <w:r w:rsidRPr="00382237">
        <w:rPr>
          <w:rFonts w:ascii="Handlee" w:eastAsia="Times New Roman" w:hAnsi="Handlee" w:cs="Helvetica"/>
          <w:b/>
          <w:bCs/>
          <w:spacing w:val="24"/>
          <w:sz w:val="28"/>
          <w:szCs w:val="30"/>
          <w:bdr w:val="none" w:sz="0" w:space="0" w:color="auto" w:frame="1"/>
          <w:lang w:eastAsia="es-MX"/>
        </w:rPr>
        <w:t>NO INCLUYE</w:t>
      </w:r>
    </w:p>
    <w:p w14:paraId="4E4F86D1" w14:textId="0D831CE4" w:rsidR="001E225F" w:rsidRDefault="001E225F" w:rsidP="001E225F">
      <w:pPr>
        <w:pStyle w:val="Sinespaciado"/>
        <w:numPr>
          <w:ilvl w:val="0"/>
          <w:numId w:val="1"/>
        </w:numPr>
        <w:rPr>
          <w:rFonts w:ascii="Helvetica" w:hAnsi="Helvetica" w:cs="Helvetica"/>
        </w:rPr>
      </w:pPr>
      <w:r w:rsidRPr="009E6F38">
        <w:rPr>
          <w:rFonts w:ascii="Helvetica" w:hAnsi="Helvetica" w:cs="Helvetica"/>
        </w:rPr>
        <w:t>Ningún servicio no especificado.</w:t>
      </w:r>
    </w:p>
    <w:p w14:paraId="5201E999" w14:textId="0AEDA53A" w:rsidR="00AF0BF6" w:rsidRPr="00AF0BF6" w:rsidRDefault="00AF0BF6" w:rsidP="001E225F">
      <w:pPr>
        <w:pStyle w:val="Sinespaciado"/>
        <w:numPr>
          <w:ilvl w:val="0"/>
          <w:numId w:val="1"/>
        </w:numPr>
        <w:rPr>
          <w:rFonts w:ascii="Helvetica" w:hAnsi="Helvetica" w:cs="Helvetica"/>
          <w:b/>
          <w:bCs/>
        </w:rPr>
      </w:pPr>
      <w:r w:rsidRPr="00AF0BF6">
        <w:rPr>
          <w:rFonts w:ascii="Helvetica" w:hAnsi="Helvetica" w:cs="Helvetica"/>
          <w:b/>
          <w:bCs/>
        </w:rPr>
        <w:t xml:space="preserve">Equipaje documentado. </w:t>
      </w:r>
    </w:p>
    <w:p w14:paraId="5BF3E920" w14:textId="77777777" w:rsidR="001E225F" w:rsidRPr="009E6F38" w:rsidRDefault="001E225F" w:rsidP="001E225F">
      <w:pPr>
        <w:pStyle w:val="Sinespaciado"/>
        <w:numPr>
          <w:ilvl w:val="0"/>
          <w:numId w:val="1"/>
        </w:numPr>
        <w:rPr>
          <w:rFonts w:ascii="Helvetica" w:hAnsi="Helvetica" w:cs="Helvetica"/>
        </w:rPr>
      </w:pPr>
      <w:r w:rsidRPr="009E6F38">
        <w:rPr>
          <w:rFonts w:ascii="Helvetica" w:hAnsi="Helvetica" w:cs="Helvetica"/>
        </w:rPr>
        <w:t>Pasajeros mayores de 70 años consultar suplemento para seguro de asistencia.</w:t>
      </w:r>
    </w:p>
    <w:p w14:paraId="74B9D5FE" w14:textId="42488B30" w:rsidR="001E225F" w:rsidRPr="004154E7" w:rsidRDefault="001E225F" w:rsidP="004154E7">
      <w:pPr>
        <w:pStyle w:val="Sinespaciado"/>
        <w:numPr>
          <w:ilvl w:val="0"/>
          <w:numId w:val="1"/>
        </w:numPr>
        <w:rPr>
          <w:rFonts w:ascii="Helvetica" w:hAnsi="Helvetica" w:cs="Helvetica"/>
        </w:rPr>
      </w:pPr>
      <w:r w:rsidRPr="009E6F38">
        <w:rPr>
          <w:rFonts w:ascii="Helvetica" w:hAnsi="Helvetica" w:cs="Helvetica"/>
        </w:rPr>
        <w:t>Gastos personales y propinas a maleteros, trasladistas, meseros y guías.</w:t>
      </w:r>
    </w:p>
    <w:p w14:paraId="18536A5C" w14:textId="77777777" w:rsidR="001E225F" w:rsidRDefault="001E225F" w:rsidP="001E225F">
      <w:pPr>
        <w:spacing w:after="0" w:line="240" w:lineRule="auto"/>
        <w:jc w:val="both"/>
        <w:rPr>
          <w:rFonts w:ascii="Handlee" w:eastAsia="Times New Roman" w:hAnsi="Handlee" w:cs="Helvetica"/>
          <w:b/>
          <w:bCs/>
          <w:color w:val="505050"/>
          <w:spacing w:val="24"/>
          <w:szCs w:val="30"/>
          <w:bdr w:val="none" w:sz="0" w:space="0" w:color="auto" w:frame="1"/>
          <w:lang w:eastAsia="es-MX"/>
        </w:rPr>
      </w:pPr>
    </w:p>
    <w:p w14:paraId="42362CA4" w14:textId="2CECC5B1" w:rsidR="00E54EDD" w:rsidRDefault="00E54EDD" w:rsidP="009A1949">
      <w:pPr>
        <w:jc w:val="both"/>
        <w:rPr>
          <w:lang w:val="pt-BR"/>
        </w:rPr>
      </w:pPr>
    </w:p>
    <w:sectPr w:rsidR="00E54EDD" w:rsidSect="0031379D">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7463" w14:textId="77777777" w:rsidR="00BC4D31" w:rsidRDefault="00BC4D31" w:rsidP="002E05FB">
      <w:pPr>
        <w:spacing w:after="0" w:line="240" w:lineRule="auto"/>
      </w:pPr>
      <w:r>
        <w:separator/>
      </w:r>
    </w:p>
  </w:endnote>
  <w:endnote w:type="continuationSeparator" w:id="0">
    <w:p w14:paraId="4BF5BB00" w14:textId="77777777" w:rsidR="00BC4D31" w:rsidRDefault="00BC4D31"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56AD91C8">
          <wp:simplePos x="0" y="0"/>
          <wp:positionH relativeFrom="page">
            <wp:align>right</wp:align>
          </wp:positionH>
          <wp:positionV relativeFrom="paragraph">
            <wp:posOffset>-855731</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ECBF" w14:textId="77777777" w:rsidR="00BC4D31" w:rsidRDefault="00BC4D31" w:rsidP="002E05FB">
      <w:pPr>
        <w:spacing w:after="0" w:line="240" w:lineRule="auto"/>
      </w:pPr>
      <w:r>
        <w:separator/>
      </w:r>
    </w:p>
  </w:footnote>
  <w:footnote w:type="continuationSeparator" w:id="0">
    <w:p w14:paraId="3F51EC09" w14:textId="77777777" w:rsidR="00BC4D31" w:rsidRDefault="00BC4D31"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0E556D93">
          <wp:simplePos x="0" y="0"/>
          <wp:positionH relativeFrom="page">
            <wp:posOffset>9939</wp:posOffset>
          </wp:positionH>
          <wp:positionV relativeFrom="paragraph">
            <wp:posOffset>9939</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57D"/>
    <w:multiLevelType w:val="hybridMultilevel"/>
    <w:tmpl w:val="E078F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8B7208"/>
    <w:multiLevelType w:val="hybridMultilevel"/>
    <w:tmpl w:val="C3589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024751"/>
    <w:multiLevelType w:val="hybridMultilevel"/>
    <w:tmpl w:val="5BF43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2C291F"/>
    <w:multiLevelType w:val="hybridMultilevel"/>
    <w:tmpl w:val="7CF68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5902970">
    <w:abstractNumId w:val="3"/>
  </w:num>
  <w:num w:numId="2" w16cid:durableId="187110644">
    <w:abstractNumId w:val="0"/>
  </w:num>
  <w:num w:numId="3" w16cid:durableId="10499042">
    <w:abstractNumId w:val="2"/>
  </w:num>
  <w:num w:numId="4" w16cid:durableId="147583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05C4A"/>
    <w:rsid w:val="000A1864"/>
    <w:rsid w:val="000C14CC"/>
    <w:rsid w:val="000C45F7"/>
    <w:rsid w:val="000D090E"/>
    <w:rsid w:val="000E00EB"/>
    <w:rsid w:val="000E46B4"/>
    <w:rsid w:val="000F5A2E"/>
    <w:rsid w:val="001051EF"/>
    <w:rsid w:val="00147F6C"/>
    <w:rsid w:val="0015171B"/>
    <w:rsid w:val="00157B64"/>
    <w:rsid w:val="00163F22"/>
    <w:rsid w:val="00180891"/>
    <w:rsid w:val="00182AEC"/>
    <w:rsid w:val="001905C3"/>
    <w:rsid w:val="00190CA1"/>
    <w:rsid w:val="001C5377"/>
    <w:rsid w:val="001E225F"/>
    <w:rsid w:val="001E6C47"/>
    <w:rsid w:val="002464E2"/>
    <w:rsid w:val="002B4A26"/>
    <w:rsid w:val="002E05FB"/>
    <w:rsid w:val="0031379D"/>
    <w:rsid w:val="003458F8"/>
    <w:rsid w:val="0036502B"/>
    <w:rsid w:val="00382237"/>
    <w:rsid w:val="003B5EDF"/>
    <w:rsid w:val="003F495F"/>
    <w:rsid w:val="004154E7"/>
    <w:rsid w:val="00444B4D"/>
    <w:rsid w:val="00451379"/>
    <w:rsid w:val="00464BAA"/>
    <w:rsid w:val="00483B2B"/>
    <w:rsid w:val="004A085C"/>
    <w:rsid w:val="004B05D6"/>
    <w:rsid w:val="004B2D99"/>
    <w:rsid w:val="004B3343"/>
    <w:rsid w:val="004C17D6"/>
    <w:rsid w:val="004E3C3B"/>
    <w:rsid w:val="00515318"/>
    <w:rsid w:val="00523F31"/>
    <w:rsid w:val="005320DF"/>
    <w:rsid w:val="005B258C"/>
    <w:rsid w:val="005C4D61"/>
    <w:rsid w:val="00625FFA"/>
    <w:rsid w:val="006356C7"/>
    <w:rsid w:val="006850F7"/>
    <w:rsid w:val="006A5B68"/>
    <w:rsid w:val="006E20FC"/>
    <w:rsid w:val="006F4151"/>
    <w:rsid w:val="007F1452"/>
    <w:rsid w:val="00857F22"/>
    <w:rsid w:val="008A0BC8"/>
    <w:rsid w:val="008B212A"/>
    <w:rsid w:val="009356D6"/>
    <w:rsid w:val="00935B92"/>
    <w:rsid w:val="009A1949"/>
    <w:rsid w:val="009A6C4E"/>
    <w:rsid w:val="009B3404"/>
    <w:rsid w:val="009F6C31"/>
    <w:rsid w:val="00A2717A"/>
    <w:rsid w:val="00A70A21"/>
    <w:rsid w:val="00A74569"/>
    <w:rsid w:val="00A866B4"/>
    <w:rsid w:val="00AF0BF6"/>
    <w:rsid w:val="00B27937"/>
    <w:rsid w:val="00BC4A99"/>
    <w:rsid w:val="00BC4D31"/>
    <w:rsid w:val="00BC6CD7"/>
    <w:rsid w:val="00BF01B9"/>
    <w:rsid w:val="00C5603A"/>
    <w:rsid w:val="00CA3557"/>
    <w:rsid w:val="00CB6C08"/>
    <w:rsid w:val="00CD3002"/>
    <w:rsid w:val="00D17C4C"/>
    <w:rsid w:val="00D67229"/>
    <w:rsid w:val="00DA54D9"/>
    <w:rsid w:val="00E01D86"/>
    <w:rsid w:val="00E05733"/>
    <w:rsid w:val="00E12B62"/>
    <w:rsid w:val="00E54EDD"/>
    <w:rsid w:val="00E7279A"/>
    <w:rsid w:val="00EC5080"/>
    <w:rsid w:val="00EE1B0C"/>
    <w:rsid w:val="00EF025C"/>
    <w:rsid w:val="00F42A0A"/>
    <w:rsid w:val="00F56230"/>
    <w:rsid w:val="00F67380"/>
    <w:rsid w:val="00FD0930"/>
    <w:rsid w:val="00FD3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
    <w:name w:val="Table Grid"/>
    <w:basedOn w:val="Tablanormal"/>
    <w:uiPriority w:val="39"/>
    <w:rsid w:val="001E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E225F"/>
    <w:pPr>
      <w:spacing w:after="0" w:line="240" w:lineRule="auto"/>
    </w:pPr>
  </w:style>
  <w:style w:type="character" w:styleId="Fuerte">
    <w:name w:val="Strong"/>
    <w:basedOn w:val="Fuentedeprrafopredeter"/>
    <w:uiPriority w:val="22"/>
    <w:qFormat/>
    <w:rsid w:val="001E225F"/>
    <w:rPr>
      <w:b/>
      <w:bCs/>
    </w:rPr>
  </w:style>
  <w:style w:type="table" w:styleId="Tablaconcuadrcula4-nfasis1">
    <w:name w:val="Grid Table 4 Accent 1"/>
    <w:basedOn w:val="Tablanormal"/>
    <w:uiPriority w:val="49"/>
    <w:rsid w:val="001E225F"/>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1E225F"/>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5186">
      <w:bodyDiv w:val="1"/>
      <w:marLeft w:val="0"/>
      <w:marRight w:val="0"/>
      <w:marTop w:val="0"/>
      <w:marBottom w:val="0"/>
      <w:divBdr>
        <w:top w:val="none" w:sz="0" w:space="0" w:color="auto"/>
        <w:left w:val="none" w:sz="0" w:space="0" w:color="auto"/>
        <w:bottom w:val="none" w:sz="0" w:space="0" w:color="auto"/>
        <w:right w:val="none" w:sz="0" w:space="0" w:color="auto"/>
      </w:divBdr>
    </w:div>
    <w:div w:id="16772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1166</Words>
  <Characters>6419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6</cp:revision>
  <cp:lastPrinted>2025-12-23T22:13:00Z</cp:lastPrinted>
  <dcterms:created xsi:type="dcterms:W3CDTF">2026-03-02T20:43:00Z</dcterms:created>
  <dcterms:modified xsi:type="dcterms:W3CDTF">2026-03-02T20:59:00Z</dcterms:modified>
</cp:coreProperties>
</file>