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B3CE" w14:textId="11B01602" w:rsidR="00EA2AD8" w:rsidRPr="00EA2AD8" w:rsidRDefault="00EA2AD8" w:rsidP="00EA2AD8">
      <w:pPr>
        <w:pStyle w:val="Sinespaciado"/>
        <w:rPr>
          <w:rFonts w:ascii="Handlee" w:hAnsi="Handlee" w:cs="Helvetica"/>
          <w:b/>
          <w:bCs/>
          <w:sz w:val="28"/>
          <w:szCs w:val="28"/>
        </w:rPr>
      </w:pPr>
      <w:bookmarkStart w:id="0" w:name="día-de-muertos-en-oaxaca"/>
      <w:r w:rsidRPr="00EA2AD8">
        <w:rPr>
          <w:rFonts w:ascii="Handlee" w:hAnsi="Handlee" w:cs="Helvetica"/>
          <w:b/>
          <w:bCs/>
          <w:sz w:val="28"/>
          <w:szCs w:val="28"/>
        </w:rPr>
        <w:t>DÍA DE MUERTOS EN OAXACA</w:t>
      </w:r>
      <w:bookmarkEnd w:id="0"/>
    </w:p>
    <w:p w14:paraId="483EBD0D" w14:textId="6FAB2707" w:rsidR="00EA2AD8" w:rsidRPr="00EA2AD8" w:rsidRDefault="00EA2AD8" w:rsidP="00EA2AD8">
      <w:pPr>
        <w:pStyle w:val="Sinespaciado"/>
        <w:jc w:val="right"/>
        <w:rPr>
          <w:rFonts w:ascii="Helvetica" w:hAnsi="Helvetica" w:cs="Helvetica"/>
        </w:rPr>
      </w:pPr>
      <w:r w:rsidRPr="00EA2AD8">
        <w:rPr>
          <w:rFonts w:ascii="Helvetica" w:hAnsi="Helvetica" w:cs="Helvetica"/>
        </w:rPr>
        <w:t xml:space="preserve">05 </w:t>
      </w:r>
      <w:r>
        <w:rPr>
          <w:rFonts w:ascii="Helvetica" w:hAnsi="Helvetica" w:cs="Helvetica"/>
        </w:rPr>
        <w:t>días</w:t>
      </w:r>
      <w:r w:rsidRPr="00EA2AD8">
        <w:rPr>
          <w:rFonts w:ascii="Helvetica" w:hAnsi="Helvetica" w:cs="Helvetica"/>
        </w:rPr>
        <w:t xml:space="preserve"> / 0</w:t>
      </w:r>
      <w:r>
        <w:rPr>
          <w:rFonts w:ascii="Helvetica" w:hAnsi="Helvetica" w:cs="Helvetica"/>
        </w:rPr>
        <w:t>4</w:t>
      </w:r>
      <w:r w:rsidRPr="00EA2AD8">
        <w:rPr>
          <w:rFonts w:ascii="Helvetica" w:hAnsi="Helvetica" w:cs="Helvetica"/>
        </w:rPr>
        <w:t xml:space="preserve"> N</w:t>
      </w:r>
      <w:r>
        <w:rPr>
          <w:rFonts w:ascii="Helvetica" w:hAnsi="Helvetica" w:cs="Helvetica"/>
        </w:rPr>
        <w:t>oches</w:t>
      </w:r>
      <w:r w:rsidRPr="00EA2AD8">
        <w:rPr>
          <w:rFonts w:ascii="Helvetica" w:hAnsi="Helvetica" w:cs="Helvetica"/>
        </w:rPr>
        <w:t xml:space="preserve"> </w:t>
      </w:r>
    </w:p>
    <w:p w14:paraId="29E7860C" w14:textId="641D586D" w:rsidR="00EA2AD8" w:rsidRPr="00EA2AD8" w:rsidRDefault="00E12144" w:rsidP="00EA2AD8">
      <w:pPr>
        <w:pStyle w:val="Sinespaciado"/>
        <w:jc w:val="right"/>
        <w:rPr>
          <w:rFonts w:ascii="Helvetica" w:hAnsi="Helvetica" w:cs="Helvetica"/>
        </w:rPr>
      </w:pPr>
      <w:r w:rsidRPr="005221F3">
        <w:rPr>
          <w:b/>
          <w:bCs/>
          <w:noProof/>
          <w:sz w:val="20"/>
          <w:szCs w:val="20"/>
        </w:rPr>
        <w:drawing>
          <wp:anchor distT="0" distB="0" distL="114300" distR="114300" simplePos="0" relativeHeight="251659264" behindDoc="0" locked="0" layoutInCell="1" allowOverlap="1" wp14:anchorId="37774296" wp14:editId="59A6E3AD">
            <wp:simplePos x="0" y="0"/>
            <wp:positionH relativeFrom="column">
              <wp:posOffset>4876800</wp:posOffset>
            </wp:positionH>
            <wp:positionV relativeFrom="paragraph">
              <wp:posOffset>274320</wp:posOffset>
            </wp:positionV>
            <wp:extent cx="723900" cy="723900"/>
            <wp:effectExtent l="0" t="0" r="0" b="0"/>
            <wp:wrapThrough wrapText="bothSides">
              <wp:wrapPolygon edited="0">
                <wp:start x="5684" y="0"/>
                <wp:lineTo x="0" y="3979"/>
                <wp:lineTo x="0" y="14779"/>
                <wp:lineTo x="1705" y="18189"/>
                <wp:lineTo x="5116" y="21032"/>
                <wp:lineTo x="5684" y="21032"/>
                <wp:lineTo x="15347" y="21032"/>
                <wp:lineTo x="15916" y="21032"/>
                <wp:lineTo x="19326" y="18189"/>
                <wp:lineTo x="21032" y="14779"/>
                <wp:lineTo x="21032" y="3979"/>
                <wp:lineTo x="15347" y="0"/>
                <wp:lineTo x="5684" y="0"/>
              </wp:wrapPolygon>
            </wp:wrapThrough>
            <wp:docPr id="378208387"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08387" name="Imagen 1" descr="Imagen que contiene Icon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sidR="00D97E35" w:rsidRPr="005221F3">
        <w:rPr>
          <w:rFonts w:ascii="Helvetica" w:hAnsi="Helvetica" w:cs="Helvetica"/>
          <w:b/>
          <w:bCs/>
        </w:rPr>
        <w:t>Salida</w:t>
      </w:r>
      <w:r w:rsidR="00EA2AD8" w:rsidRPr="005221F3">
        <w:rPr>
          <w:rFonts w:ascii="Helvetica" w:hAnsi="Helvetica" w:cs="Helvetica"/>
          <w:b/>
          <w:bCs/>
        </w:rPr>
        <w:t>:</w:t>
      </w:r>
      <w:r w:rsidR="00EA2AD8" w:rsidRPr="00EA2AD8">
        <w:rPr>
          <w:rFonts w:ascii="Helvetica" w:hAnsi="Helvetica" w:cs="Helvetica"/>
        </w:rPr>
        <w:t> 30/10/26 - 03/11/26</w:t>
      </w:r>
      <w:r w:rsidR="00EA2AD8" w:rsidRPr="00EA2AD8">
        <w:rPr>
          <w:rFonts w:ascii="Helvetica" w:hAnsi="Helvetica" w:cs="Helvetica"/>
        </w:rPr>
        <w:br/>
      </w:r>
    </w:p>
    <w:p w14:paraId="320E4A89" w14:textId="29EB65BA" w:rsidR="00EA2AD8" w:rsidRPr="00EA2AD8" w:rsidRDefault="00EA2AD8" w:rsidP="00EA2AD8">
      <w:pPr>
        <w:pStyle w:val="Sinespaciado"/>
        <w:rPr>
          <w:rFonts w:ascii="Helvetica" w:hAnsi="Helvetica" w:cs="Helvetica"/>
        </w:rPr>
      </w:pPr>
      <w:r w:rsidRPr="00EA2AD8">
        <w:rPr>
          <w:rFonts w:ascii="Helvetica" w:hAnsi="Helvetica" w:cs="Helvetica"/>
        </w:rPr>
        <w:t>​</w:t>
      </w:r>
    </w:p>
    <w:p w14:paraId="4E671BDA" w14:textId="77777777" w:rsidR="00E12144" w:rsidRDefault="00EA2AD8" w:rsidP="00EA2AD8">
      <w:pPr>
        <w:pStyle w:val="Sinespaciado"/>
        <w:rPr>
          <w:rFonts w:ascii="Helvetica" w:hAnsi="Helvetica" w:cs="Helvetica"/>
        </w:rPr>
      </w:pPr>
      <w:r w:rsidRPr="00EA2AD8">
        <w:rPr>
          <w:rFonts w:ascii="Helvetica" w:hAnsi="Helvetica" w:cs="Helvetica"/>
        </w:rPr>
        <w:t>​</w:t>
      </w:r>
      <w:bookmarkStart w:id="1" w:name="X5b56619846afdd88b54f15b5d11dda9f4484f54"/>
    </w:p>
    <w:p w14:paraId="0E417A11" w14:textId="77777777" w:rsidR="00E12144" w:rsidRDefault="00E12144" w:rsidP="00EA2AD8">
      <w:pPr>
        <w:pStyle w:val="Sinespaciado"/>
        <w:rPr>
          <w:rFonts w:ascii="Helvetica" w:hAnsi="Helvetica" w:cs="Helvetica"/>
        </w:rPr>
      </w:pPr>
    </w:p>
    <w:p w14:paraId="694E2AE1" w14:textId="205CB442" w:rsidR="00EA2AD8" w:rsidRPr="00E12144" w:rsidRDefault="00E12144" w:rsidP="00EA2AD8">
      <w:pPr>
        <w:pStyle w:val="Sinespaciado"/>
        <w:rPr>
          <w:rFonts w:ascii="Handlee" w:hAnsi="Handlee" w:cs="Helvetica"/>
          <w:b/>
          <w:bCs/>
        </w:rPr>
      </w:pPr>
      <w:r w:rsidRPr="00E12144">
        <w:rPr>
          <w:rFonts w:ascii="Handlee" w:hAnsi="Handlee" w:cs="Helvetica"/>
          <w:b/>
          <w:bCs/>
        </w:rPr>
        <w:t xml:space="preserve">Itinerario sujeto a cambios </w:t>
      </w:r>
    </w:p>
    <w:p w14:paraId="22D14E71" w14:textId="645AFA37" w:rsidR="00EA2AD8" w:rsidRPr="00EA2AD8" w:rsidRDefault="00EA2AD8" w:rsidP="00EA2AD8">
      <w:pPr>
        <w:pStyle w:val="Sinespaciado"/>
        <w:rPr>
          <w:rFonts w:ascii="Handlee" w:hAnsi="Handlee" w:cs="Helvetica"/>
          <w:b/>
          <w:bCs/>
        </w:rPr>
      </w:pPr>
      <w:r w:rsidRPr="00EA2AD8">
        <w:rPr>
          <w:rFonts w:ascii="Handlee" w:hAnsi="Handlee" w:cs="Helvetica"/>
          <w:b/>
          <w:bCs/>
        </w:rPr>
        <w:t>DÍA 1: – AEROPUERTO DE OAXACA - CITY TOUR - OAXACA</w:t>
      </w:r>
      <w:bookmarkEnd w:id="1"/>
    </w:p>
    <w:p w14:paraId="52BB0ACF"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Recepción en el aeropuerto de Oaxaca.</w:t>
      </w:r>
    </w:p>
    <w:p w14:paraId="55FEFFC9" w14:textId="145054A3" w:rsidR="00EA2AD8" w:rsidRPr="00EA2AD8" w:rsidRDefault="00EA2AD8" w:rsidP="00DF1886">
      <w:pPr>
        <w:pStyle w:val="Sinespaciado"/>
        <w:jc w:val="both"/>
        <w:rPr>
          <w:rFonts w:ascii="Helvetica" w:hAnsi="Helvetica" w:cs="Helvetica"/>
        </w:rPr>
      </w:pPr>
      <w:r w:rsidRPr="00EA2AD8">
        <w:rPr>
          <w:rFonts w:ascii="Helvetica" w:hAnsi="Helvetica" w:cs="Helvetica"/>
        </w:rPr>
        <w:t xml:space="preserve">Posteriormente realizaremos la caminata por los principales sitios de interés de la ciudad, dónde a través de sabores, colores, aromas y cantera verde vamos descubriendo la historia de nuestra hermosa Oaxaca. Recorremos el Zócalo de la ciudad, declarado patrimonio de la humanidad por la Unesco. </w:t>
      </w:r>
      <w:r w:rsidRPr="00EA2AD8">
        <w:rPr>
          <w:rFonts w:ascii="Helvetica" w:hAnsi="Helvetica" w:cs="Helvetica"/>
          <w:i/>
        </w:rPr>
        <w:t>Recorrido caminando NO se utiliza la unidad de transporte.</w:t>
      </w:r>
      <w:r w:rsidRPr="00EA2AD8">
        <w:rPr>
          <w:rFonts w:ascii="Helvetica" w:hAnsi="Helvetica" w:cs="Helvetica"/>
        </w:rPr>
        <w:t xml:space="preserve"> Por la tarde regresaremos a Oaxaca.</w:t>
      </w:r>
    </w:p>
    <w:p w14:paraId="4D56324A"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 </w:t>
      </w:r>
    </w:p>
    <w:p w14:paraId="7ED41A45" w14:textId="2351AC7F" w:rsidR="00EA2AD8" w:rsidRPr="00EA2AD8" w:rsidRDefault="00EA2AD8" w:rsidP="00DF1886">
      <w:pPr>
        <w:pStyle w:val="Sinespaciado"/>
        <w:jc w:val="both"/>
        <w:rPr>
          <w:rFonts w:ascii="Handlee" w:hAnsi="Handlee" w:cs="Helvetica"/>
          <w:b/>
          <w:bCs/>
        </w:rPr>
      </w:pPr>
      <w:bookmarkStart w:id="2" w:name="Xfc7bb5c8cc9443bbc63395a7393d00042727ba0"/>
      <w:r w:rsidRPr="00EA2AD8">
        <w:rPr>
          <w:rFonts w:ascii="Handlee" w:hAnsi="Handlee" w:cs="Helvetica"/>
          <w:b/>
          <w:bCs/>
        </w:rPr>
        <w:t>DÍA 2: OAXACA - JALIEZA - SAN MARTÍN TILCAJETE - OAXACA - SANTA CRUZ XOXOCOTLÁN - OAXACA</w:t>
      </w:r>
      <w:bookmarkEnd w:id="2"/>
    </w:p>
    <w:p w14:paraId="2A00BDA8"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Cita en el lobby del hotel.</w:t>
      </w:r>
    </w:p>
    <w:p w14:paraId="7978A1C8" w14:textId="068953B6" w:rsidR="00EA2AD8" w:rsidRPr="00EA2AD8" w:rsidRDefault="00EA2AD8" w:rsidP="00DF1886">
      <w:pPr>
        <w:pStyle w:val="Sinespaciado"/>
        <w:jc w:val="both"/>
        <w:rPr>
          <w:rFonts w:ascii="Helvetica" w:hAnsi="Helvetica" w:cs="Helvetica"/>
        </w:rPr>
      </w:pPr>
      <w:r w:rsidRPr="00EA2AD8">
        <w:rPr>
          <w:rFonts w:ascii="Helvetica" w:hAnsi="Helvetica" w:cs="Helvetica"/>
        </w:rPr>
        <w:t>Oaxaca se caracteriza por la magia y color que plasma cada artesano en sus</w:t>
      </w:r>
      <w:r>
        <w:rPr>
          <w:rFonts w:ascii="Helvetica" w:hAnsi="Helvetica" w:cs="Helvetica"/>
        </w:rPr>
        <w:t xml:space="preserve"> </w:t>
      </w:r>
      <w:r w:rsidRPr="00EA2AD8">
        <w:rPr>
          <w:rFonts w:ascii="Helvetica" w:hAnsi="Helvetica" w:cs="Helvetica"/>
        </w:rPr>
        <w:t>creaciones, legado que ha sido transmitido de generación en generación en una armónica mezcla de costumbres y tradiciones de los pueblos oaxaqueños.</w:t>
      </w:r>
    </w:p>
    <w:p w14:paraId="23E36800"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 xml:space="preserve">Iniciamos en </w:t>
      </w:r>
      <w:proofErr w:type="spellStart"/>
      <w:r w:rsidRPr="00EA2AD8">
        <w:rPr>
          <w:rFonts w:ascii="Helvetica" w:hAnsi="Helvetica" w:cs="Helvetica"/>
        </w:rPr>
        <w:t>Jalieza</w:t>
      </w:r>
      <w:proofErr w:type="spellEnd"/>
      <w:r w:rsidRPr="00EA2AD8">
        <w:rPr>
          <w:rFonts w:ascii="Helvetica" w:hAnsi="Helvetica" w:cs="Helvetica"/>
        </w:rPr>
        <w:t xml:space="preserve"> reconocido por su telar de cintura.</w:t>
      </w:r>
    </w:p>
    <w:p w14:paraId="661982AB"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 xml:space="preserve">Para finalizar llegamos a San Martín </w:t>
      </w:r>
      <w:proofErr w:type="spellStart"/>
      <w:r w:rsidRPr="00EA2AD8">
        <w:rPr>
          <w:rFonts w:ascii="Helvetica" w:hAnsi="Helvetica" w:cs="Helvetica"/>
        </w:rPr>
        <w:t>Tilcajete</w:t>
      </w:r>
      <w:proofErr w:type="spellEnd"/>
      <w:r w:rsidRPr="00EA2AD8">
        <w:rPr>
          <w:rFonts w:ascii="Helvetica" w:hAnsi="Helvetica" w:cs="Helvetica"/>
        </w:rPr>
        <w:t xml:space="preserve"> donde formaremos parte de la creatividad y en compañía de los artesanos conoceremos la técnica, dedicación y amor que ponen en sus piezas, para crear las coloridas figuras zapotecas, conocidas como Alebrijes.</w:t>
      </w:r>
    </w:p>
    <w:p w14:paraId="7BB6BC93"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Regreso al hotel en Oaxaca.</w:t>
      </w:r>
    </w:p>
    <w:p w14:paraId="2C6D472B" w14:textId="77777777" w:rsidR="00EA2AD8" w:rsidRPr="00E12144" w:rsidRDefault="00EA2AD8" w:rsidP="00DF1886">
      <w:pPr>
        <w:pStyle w:val="Sinespaciado"/>
        <w:jc w:val="both"/>
        <w:rPr>
          <w:rFonts w:ascii="Helvetica" w:hAnsi="Helvetica" w:cs="Helvetica"/>
          <w:b/>
          <w:bCs/>
        </w:rPr>
      </w:pPr>
      <w:r w:rsidRPr="00E12144">
        <w:rPr>
          <w:rFonts w:ascii="Helvetica" w:hAnsi="Helvetica" w:cs="Helvetica"/>
          <w:b/>
          <w:bCs/>
        </w:rPr>
        <w:t xml:space="preserve">Cita en el lobby del hotel a las 21:00 </w:t>
      </w:r>
      <w:proofErr w:type="spellStart"/>
      <w:r w:rsidRPr="00E12144">
        <w:rPr>
          <w:rFonts w:ascii="Helvetica" w:hAnsi="Helvetica" w:cs="Helvetica"/>
          <w:b/>
          <w:bCs/>
        </w:rPr>
        <w:t>hrs</w:t>
      </w:r>
      <w:proofErr w:type="spellEnd"/>
      <w:r w:rsidRPr="00E12144">
        <w:rPr>
          <w:rFonts w:ascii="Helvetica" w:hAnsi="Helvetica" w:cs="Helvetica"/>
          <w:b/>
          <w:bCs/>
        </w:rPr>
        <w:t>.</w:t>
      </w:r>
    </w:p>
    <w:p w14:paraId="77500885"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Nuestro país se caracteriza por festejar el día de muertos de una manera muy particular, llena de colores, olores a flores como el Cempasúchil, comidas tradicionales y una dedicación de los pobladores por celebrar la llegada de sus familiares y amigos que han cruzado hacia otro mundo y que en este día, se les permite volver al mundo de los vivos, el pueblo de Santa Cruz Xoxocotlán no es la excepción, por ello nos dirigiremos al panteón de esta región donde a simple vista visualizaremos los altares adornados e iluminados con velas de sus familiares que han dedicado los últimos días a preparar su llegada, conoceremos más de esta tradición y escucharemos quizá los rezos y cantos de familias que se dan cita en este lugar para recordar a sus personas más preciadas.</w:t>
      </w:r>
    </w:p>
    <w:p w14:paraId="5463D698"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 xml:space="preserve">Regreso al hotel a </w:t>
      </w:r>
      <w:proofErr w:type="gramStart"/>
      <w:r w:rsidRPr="00EA2AD8">
        <w:rPr>
          <w:rFonts w:ascii="Helvetica" w:hAnsi="Helvetica" w:cs="Helvetica"/>
        </w:rPr>
        <w:t>media noche</w:t>
      </w:r>
      <w:proofErr w:type="gramEnd"/>
      <w:r w:rsidRPr="00EA2AD8">
        <w:rPr>
          <w:rFonts w:ascii="Helvetica" w:hAnsi="Helvetica" w:cs="Helvetica"/>
        </w:rPr>
        <w:t xml:space="preserve"> aprox.</w:t>
      </w:r>
    </w:p>
    <w:p w14:paraId="2B1F7D0B"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 </w:t>
      </w:r>
    </w:p>
    <w:p w14:paraId="720CCB63" w14:textId="219C46E4" w:rsidR="00EA2AD8" w:rsidRPr="00E12144" w:rsidRDefault="00E12144" w:rsidP="00DF1886">
      <w:pPr>
        <w:pStyle w:val="Sinespaciado"/>
        <w:jc w:val="both"/>
        <w:rPr>
          <w:rFonts w:ascii="Handlee" w:hAnsi="Handlee" w:cs="Helvetica"/>
          <w:b/>
          <w:bCs/>
        </w:rPr>
      </w:pPr>
      <w:bookmarkStart w:id="3" w:name="X7eedb9544fff79bb4cc698cf177ba3c8402b213"/>
      <w:r w:rsidRPr="00E12144">
        <w:rPr>
          <w:rFonts w:ascii="Handlee" w:hAnsi="Handlee" w:cs="Helvetica"/>
          <w:b/>
          <w:bCs/>
        </w:rPr>
        <w:t>DÍA 3: OAXACA - TULE - MITLA - HIERVE EL AGUA - TEOTITLÁN DEL VALLE - OAXACA</w:t>
      </w:r>
      <w:bookmarkEnd w:id="3"/>
    </w:p>
    <w:p w14:paraId="6FE37E3D"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Cita en el lobby del hotel de Oaxaca.</w:t>
      </w:r>
    </w:p>
    <w:p w14:paraId="056ECBF2"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 xml:space="preserve">Traslado al árbol del Tule, legendario ahuehuete con más de 2000 años de historia, en seguida visitaremos las cascadas petrificadas, solo hay dos en el mundo Hierve el agua en Oaxaca y </w:t>
      </w:r>
      <w:proofErr w:type="spellStart"/>
      <w:r w:rsidRPr="00EA2AD8">
        <w:rPr>
          <w:rFonts w:ascii="Helvetica" w:hAnsi="Helvetica" w:cs="Helvetica"/>
        </w:rPr>
        <w:t>Pamukkale</w:t>
      </w:r>
      <w:proofErr w:type="spellEnd"/>
      <w:r w:rsidRPr="00EA2AD8">
        <w:rPr>
          <w:rFonts w:ascii="Helvetica" w:hAnsi="Helvetica" w:cs="Helvetica"/>
        </w:rPr>
        <w:t xml:space="preserve"> en Turquía. Continuaremos el tour con la visita a la zona arqueológica de Mitla “La ciudad de los muertos”, edificada por los mixtecos, donde admiraremos el sincretismo de sus edificaciones en paredes adornadas con grecas de piedra.</w:t>
      </w:r>
    </w:p>
    <w:p w14:paraId="0692B80B" w14:textId="77777777" w:rsidR="00EA2AD8" w:rsidRPr="00EA2AD8" w:rsidRDefault="00EA2AD8" w:rsidP="00EA2AD8">
      <w:pPr>
        <w:pStyle w:val="Sinespaciado"/>
        <w:rPr>
          <w:rFonts w:ascii="Helvetica" w:hAnsi="Helvetica" w:cs="Helvetica"/>
        </w:rPr>
      </w:pPr>
      <w:r w:rsidRPr="00EA2AD8">
        <w:rPr>
          <w:rFonts w:ascii="Helvetica" w:hAnsi="Helvetica" w:cs="Helvetica"/>
        </w:rPr>
        <w:t>Posteriormente degustaremos un rico mezcal, mientras conocemos su proceso artesanal de elaboración, finalizaremos el tour visitando Teotitlán del Valle, población reconocida por la elaboración de tapetes de lana.</w:t>
      </w:r>
    </w:p>
    <w:p w14:paraId="45AB2928" w14:textId="77777777" w:rsidR="00EA2AD8" w:rsidRPr="00EA2AD8" w:rsidRDefault="00EA2AD8" w:rsidP="00EA2AD8">
      <w:pPr>
        <w:pStyle w:val="Sinespaciado"/>
        <w:rPr>
          <w:rFonts w:ascii="Helvetica" w:hAnsi="Helvetica" w:cs="Helvetica"/>
        </w:rPr>
      </w:pPr>
      <w:r w:rsidRPr="00EA2AD8">
        <w:rPr>
          <w:rFonts w:ascii="Helvetica" w:hAnsi="Helvetica" w:cs="Helvetica"/>
        </w:rPr>
        <w:t>Regreso al hotel de Oaxaca.</w:t>
      </w:r>
    </w:p>
    <w:p w14:paraId="75CFF474" w14:textId="4D2E4B86" w:rsidR="00EA2AD8" w:rsidRPr="00E12144" w:rsidRDefault="00E12144" w:rsidP="00DF1886">
      <w:pPr>
        <w:pStyle w:val="Sinespaciado"/>
        <w:jc w:val="both"/>
        <w:rPr>
          <w:rFonts w:ascii="Handlee" w:hAnsi="Handlee" w:cs="Helvetica"/>
          <w:b/>
          <w:bCs/>
        </w:rPr>
      </w:pPr>
      <w:bookmarkStart w:id="4" w:name="Xd9b527b5d558fee7811ecb9f729972e9398010a"/>
      <w:r w:rsidRPr="00E12144">
        <w:rPr>
          <w:rFonts w:ascii="Handlee" w:hAnsi="Handlee" w:cs="Helvetica"/>
          <w:b/>
          <w:bCs/>
        </w:rPr>
        <w:lastRenderedPageBreak/>
        <w:t>DÍA 4: OAXACA - MONTE ALBÁN - CUILÁPAM DE GUERRERO - SAN BARTOLO COYOTEPEC - OAXACA</w:t>
      </w:r>
      <w:bookmarkEnd w:id="4"/>
    </w:p>
    <w:p w14:paraId="45E1FF86"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Cita en el lobby del Hotel.</w:t>
      </w:r>
    </w:p>
    <w:p w14:paraId="0A149B6A" w14:textId="66C8AC0D" w:rsidR="00EA2AD8" w:rsidRPr="00EA2AD8" w:rsidRDefault="00EA2AD8" w:rsidP="00DF1886">
      <w:pPr>
        <w:pStyle w:val="Sinespaciado"/>
        <w:jc w:val="both"/>
        <w:rPr>
          <w:rFonts w:ascii="Helvetica" w:hAnsi="Helvetica" w:cs="Helvetica"/>
        </w:rPr>
      </w:pPr>
      <w:r w:rsidRPr="00EA2AD8">
        <w:rPr>
          <w:rFonts w:ascii="Helvetica" w:hAnsi="Helvetica" w:cs="Helvetica"/>
        </w:rPr>
        <w:t xml:space="preserve">Posteriormente nos trasladaremos a la zona arqueológica de Monte Albán (20 minutos de traslado aprox.), nos impresionaremos por su gran plaza, el juego de pelota, </w:t>
      </w:r>
      <w:r w:rsidR="00DF1886" w:rsidRPr="00EA2AD8">
        <w:rPr>
          <w:rFonts w:ascii="Helvetica" w:hAnsi="Helvetica" w:cs="Helvetica"/>
        </w:rPr>
        <w:t>los danzantes</w:t>
      </w:r>
      <w:r w:rsidRPr="00EA2AD8">
        <w:rPr>
          <w:rFonts w:ascii="Helvetica" w:hAnsi="Helvetica" w:cs="Helvetica"/>
        </w:rPr>
        <w:t>, la tumba siete y mucho más.</w:t>
      </w:r>
    </w:p>
    <w:p w14:paraId="539ADBEB"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 xml:space="preserve">La siguiente parada será </w:t>
      </w:r>
      <w:proofErr w:type="spellStart"/>
      <w:r w:rsidRPr="00EA2AD8">
        <w:rPr>
          <w:rFonts w:ascii="Helvetica" w:hAnsi="Helvetica" w:cs="Helvetica"/>
        </w:rPr>
        <w:t>Cuilápam</w:t>
      </w:r>
      <w:proofErr w:type="spellEnd"/>
      <w:r w:rsidRPr="00EA2AD8">
        <w:rPr>
          <w:rFonts w:ascii="Helvetica" w:hAnsi="Helvetica" w:cs="Helvetica"/>
        </w:rPr>
        <w:t xml:space="preserve"> de Guerrero, donde esta erigido uno de los íconos de Oaxaca del siglo XVI, el ex convento Dominico de Santiago Apóstol, para finalizar visitaremos San Bartolo Coyotepec (25 minutos de traslado aprox.), en esta población se elabora la famosa cerámica de barro negro.</w:t>
      </w:r>
    </w:p>
    <w:p w14:paraId="76F398DD"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Regreso al hotel de Oaxaca (40 minutos de traslado).</w:t>
      </w:r>
    </w:p>
    <w:p w14:paraId="4F64D8DC" w14:textId="77777777" w:rsidR="00EA2AD8" w:rsidRPr="00EA2AD8" w:rsidRDefault="00EA2AD8" w:rsidP="00DF1886">
      <w:pPr>
        <w:pStyle w:val="Sinespaciado"/>
        <w:jc w:val="both"/>
        <w:rPr>
          <w:rFonts w:ascii="Helvetica" w:hAnsi="Helvetica" w:cs="Helvetica"/>
        </w:rPr>
      </w:pPr>
      <w:r w:rsidRPr="00EA2AD8">
        <w:rPr>
          <w:rFonts w:ascii="Helvetica" w:hAnsi="Helvetica" w:cs="Helvetica"/>
        </w:rPr>
        <w:t> </w:t>
      </w:r>
    </w:p>
    <w:p w14:paraId="6AE04291" w14:textId="69FA13A9" w:rsidR="00EA2AD8" w:rsidRPr="00E12144" w:rsidRDefault="00E12144" w:rsidP="00DF1886">
      <w:pPr>
        <w:pStyle w:val="Sinespaciado"/>
        <w:jc w:val="both"/>
        <w:rPr>
          <w:rFonts w:ascii="Handlee" w:hAnsi="Handlee" w:cs="Helvetica"/>
          <w:b/>
          <w:bCs/>
        </w:rPr>
      </w:pPr>
      <w:bookmarkStart w:id="5" w:name="X137174df2925567e8527a483e275ca9c5475198"/>
      <w:r w:rsidRPr="00E12144">
        <w:rPr>
          <w:rFonts w:ascii="Handlee" w:hAnsi="Handlee" w:cs="Helvetica"/>
          <w:b/>
          <w:bCs/>
        </w:rPr>
        <w:t>DÍA 5: OAXACA - AEROPUERTO DE OAXACA</w:t>
      </w:r>
      <w:bookmarkEnd w:id="5"/>
    </w:p>
    <w:p w14:paraId="594FB0AF" w14:textId="261BE949" w:rsidR="00EA2AD8" w:rsidRDefault="00EA2AD8" w:rsidP="00DF1886">
      <w:pPr>
        <w:pStyle w:val="Sinespaciado"/>
        <w:jc w:val="both"/>
        <w:rPr>
          <w:rFonts w:ascii="Helvetica" w:hAnsi="Helvetica" w:cs="Helvetica"/>
        </w:rPr>
      </w:pPr>
      <w:r w:rsidRPr="00EA2AD8">
        <w:rPr>
          <w:rFonts w:ascii="Helvetica" w:hAnsi="Helvetica" w:cs="Helvetica"/>
        </w:rPr>
        <w:t>Traslado del hotel de Oaxaca al Aeropuerto de Oaxaca.</w:t>
      </w:r>
    </w:p>
    <w:p w14:paraId="6B707A67" w14:textId="77777777" w:rsidR="00E12144" w:rsidRDefault="00E12144" w:rsidP="00E12144">
      <w:pPr>
        <w:rPr>
          <w:rFonts w:ascii="Helvetica" w:hAnsi="Helvetica" w:cs="Helvetica"/>
          <w:b/>
          <w:sz w:val="24"/>
          <w:u w:val="single"/>
        </w:rPr>
      </w:pPr>
      <w:r>
        <w:rPr>
          <w:rFonts w:ascii="Helvetica" w:hAnsi="Helvetica" w:cs="Helvetica"/>
          <w:b/>
          <w:sz w:val="24"/>
          <w:u w:val="single"/>
        </w:rPr>
        <w:t>----------------------------------------------------------------------------------</w:t>
      </w:r>
      <w:r>
        <w:rPr>
          <w:noProof/>
          <w:lang w:eastAsia="es-MX"/>
        </w:rPr>
        <w:drawing>
          <wp:inline distT="0" distB="0" distL="0" distR="0" wp14:anchorId="6B973024" wp14:editId="221EB86F">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13CE568E" w14:textId="77777777" w:rsidR="00E12144" w:rsidRPr="00E12144" w:rsidRDefault="00E12144" w:rsidP="00E12144">
      <w:pPr>
        <w:pStyle w:val="Sinespaciado"/>
        <w:rPr>
          <w:rFonts w:ascii="Handlee" w:hAnsi="Handlee"/>
          <w:b/>
          <w:bCs/>
          <w:bdr w:val="none" w:sz="0" w:space="0" w:color="auto" w:frame="1"/>
          <w:lang w:eastAsia="es-MX"/>
        </w:rPr>
      </w:pPr>
    </w:p>
    <w:p w14:paraId="6DDB43C6" w14:textId="77777777" w:rsidR="00E12144" w:rsidRPr="00C8255B" w:rsidRDefault="00E12144" w:rsidP="00E12144">
      <w:pPr>
        <w:pStyle w:val="Sinespaciado"/>
        <w:rPr>
          <w:rFonts w:ascii="Handlee" w:hAnsi="Handlee"/>
          <w:b/>
          <w:bCs/>
          <w:sz w:val="28"/>
          <w:szCs w:val="28"/>
          <w:bdr w:val="none" w:sz="0" w:space="0" w:color="auto" w:frame="1"/>
          <w:lang w:eastAsia="es-MX"/>
        </w:rPr>
      </w:pPr>
      <w:r w:rsidRPr="00C8255B">
        <w:rPr>
          <w:rFonts w:ascii="Handlee" w:hAnsi="Handlee"/>
          <w:b/>
          <w:bCs/>
          <w:sz w:val="28"/>
          <w:szCs w:val="28"/>
          <w:bdr w:val="none" w:sz="0" w:space="0" w:color="auto" w:frame="1"/>
          <w:lang w:eastAsia="es-MX"/>
        </w:rPr>
        <w:t>TARIFAS POR PERSONA</w:t>
      </w:r>
    </w:p>
    <w:tbl>
      <w:tblPr>
        <w:tblStyle w:val="Tablaconcuadrcula"/>
        <w:tblW w:w="8359" w:type="dxa"/>
        <w:jc w:val="center"/>
        <w:tblLayout w:type="fixed"/>
        <w:tblLook w:val="04A0" w:firstRow="1" w:lastRow="0" w:firstColumn="1" w:lastColumn="0" w:noHBand="0" w:noVBand="1"/>
      </w:tblPr>
      <w:tblGrid>
        <w:gridCol w:w="1696"/>
        <w:gridCol w:w="1701"/>
        <w:gridCol w:w="1701"/>
        <w:gridCol w:w="1701"/>
        <w:gridCol w:w="1560"/>
      </w:tblGrid>
      <w:tr w:rsidR="00E12144" w14:paraId="51AFA6A1" w14:textId="77777777" w:rsidTr="00DF1886">
        <w:trPr>
          <w:trHeight w:val="238"/>
          <w:jc w:val="center"/>
        </w:trPr>
        <w:tc>
          <w:tcPr>
            <w:tcW w:w="1696" w:type="dxa"/>
          </w:tcPr>
          <w:p w14:paraId="6C5A50E0" w14:textId="77777777" w:rsidR="00E12144" w:rsidRPr="00560554" w:rsidRDefault="00E12144" w:rsidP="00AA5134">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C</w:t>
            </w:r>
            <w:r>
              <w:rPr>
                <w:rFonts w:ascii="Helvetica" w:eastAsia="Times New Roman" w:hAnsi="Helvetica" w:cs="Helvetica"/>
                <w:b/>
                <w:bCs/>
                <w:spacing w:val="24"/>
                <w:sz w:val="26"/>
                <w:szCs w:val="30"/>
                <w:bdr w:val="none" w:sz="0" w:space="0" w:color="auto" w:frame="1"/>
                <w:lang w:eastAsia="es-MX"/>
              </w:rPr>
              <w:t xml:space="preserve">PL </w:t>
            </w:r>
          </w:p>
        </w:tc>
        <w:tc>
          <w:tcPr>
            <w:tcW w:w="1701" w:type="dxa"/>
          </w:tcPr>
          <w:p w14:paraId="5FDD85C7" w14:textId="77777777" w:rsidR="00E12144" w:rsidRPr="00560554" w:rsidRDefault="00E12144" w:rsidP="00AA5134">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T</w:t>
            </w:r>
            <w:r>
              <w:rPr>
                <w:rFonts w:ascii="Helvetica" w:eastAsia="Times New Roman" w:hAnsi="Helvetica" w:cs="Helvetica"/>
                <w:b/>
                <w:bCs/>
                <w:spacing w:val="24"/>
                <w:sz w:val="26"/>
                <w:szCs w:val="30"/>
                <w:bdr w:val="none" w:sz="0" w:space="0" w:color="auto" w:frame="1"/>
                <w:lang w:eastAsia="es-MX"/>
              </w:rPr>
              <w:t>PL</w:t>
            </w:r>
          </w:p>
        </w:tc>
        <w:tc>
          <w:tcPr>
            <w:tcW w:w="1701" w:type="dxa"/>
          </w:tcPr>
          <w:p w14:paraId="50620C6B" w14:textId="77777777" w:rsidR="00E12144" w:rsidRPr="00560554" w:rsidRDefault="00E12144" w:rsidP="00AA5134">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D</w:t>
            </w:r>
            <w:r>
              <w:rPr>
                <w:rFonts w:ascii="Helvetica" w:eastAsia="Times New Roman" w:hAnsi="Helvetica" w:cs="Helvetica"/>
                <w:b/>
                <w:bCs/>
                <w:spacing w:val="24"/>
                <w:sz w:val="26"/>
                <w:szCs w:val="30"/>
                <w:bdr w:val="none" w:sz="0" w:space="0" w:color="auto" w:frame="1"/>
                <w:lang w:eastAsia="es-MX"/>
              </w:rPr>
              <w:t>BL</w:t>
            </w:r>
          </w:p>
        </w:tc>
        <w:tc>
          <w:tcPr>
            <w:tcW w:w="1701" w:type="dxa"/>
          </w:tcPr>
          <w:p w14:paraId="5C8338A4" w14:textId="77777777" w:rsidR="00E12144" w:rsidRPr="00560554" w:rsidRDefault="00E12144" w:rsidP="00AA5134">
            <w:pPr>
              <w:jc w:val="center"/>
              <w:rPr>
                <w:rFonts w:ascii="Helvetica" w:eastAsia="Times New Roman" w:hAnsi="Helvetica" w:cs="Helvetica"/>
                <w:b/>
                <w:bCs/>
                <w:spacing w:val="24"/>
                <w:sz w:val="26"/>
                <w:szCs w:val="30"/>
                <w:bdr w:val="none" w:sz="0" w:space="0" w:color="auto" w:frame="1"/>
                <w:lang w:eastAsia="es-MX"/>
              </w:rPr>
            </w:pPr>
            <w:r>
              <w:rPr>
                <w:rFonts w:ascii="Helvetica" w:eastAsia="Times New Roman" w:hAnsi="Helvetica" w:cs="Helvetica"/>
                <w:b/>
                <w:bCs/>
                <w:spacing w:val="24"/>
                <w:sz w:val="26"/>
                <w:szCs w:val="30"/>
                <w:bdr w:val="none" w:sz="0" w:space="0" w:color="auto" w:frame="1"/>
                <w:lang w:eastAsia="es-MX"/>
              </w:rPr>
              <w:t>SGL</w:t>
            </w:r>
          </w:p>
        </w:tc>
        <w:tc>
          <w:tcPr>
            <w:tcW w:w="1560" w:type="dxa"/>
          </w:tcPr>
          <w:p w14:paraId="3120C844" w14:textId="77777777" w:rsidR="00E12144" w:rsidRPr="00560554" w:rsidRDefault="00E12144" w:rsidP="00AA5134">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M</w:t>
            </w:r>
            <w:r>
              <w:rPr>
                <w:rFonts w:ascii="Helvetica" w:eastAsia="Times New Roman" w:hAnsi="Helvetica" w:cs="Helvetica"/>
                <w:b/>
                <w:bCs/>
                <w:spacing w:val="24"/>
                <w:sz w:val="26"/>
                <w:szCs w:val="30"/>
                <w:bdr w:val="none" w:sz="0" w:space="0" w:color="auto" w:frame="1"/>
                <w:lang w:eastAsia="es-MX"/>
              </w:rPr>
              <w:t xml:space="preserve">NR </w:t>
            </w:r>
          </w:p>
        </w:tc>
      </w:tr>
      <w:tr w:rsidR="00E12144" w14:paraId="2F36680A" w14:textId="77777777" w:rsidTr="00DF1886">
        <w:trPr>
          <w:trHeight w:val="242"/>
          <w:jc w:val="center"/>
        </w:trPr>
        <w:tc>
          <w:tcPr>
            <w:tcW w:w="1696" w:type="dxa"/>
          </w:tcPr>
          <w:p w14:paraId="1E919666" w14:textId="78C26F6E" w:rsidR="00E12144" w:rsidRPr="00560554" w:rsidRDefault="00E12144" w:rsidP="00AA5134">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10,998</w:t>
            </w:r>
            <w:r>
              <w:rPr>
                <w:rFonts w:ascii="Helvetica" w:eastAsia="Times New Roman" w:hAnsi="Helvetica" w:cs="Helvetica"/>
                <w:szCs w:val="21"/>
                <w:lang w:eastAsia="es-MX"/>
              </w:rPr>
              <w:t xml:space="preserve"> MXN</w:t>
            </w:r>
          </w:p>
        </w:tc>
        <w:tc>
          <w:tcPr>
            <w:tcW w:w="1701" w:type="dxa"/>
          </w:tcPr>
          <w:p w14:paraId="52438013" w14:textId="754D9AC4" w:rsidR="00E12144" w:rsidRPr="00560554" w:rsidRDefault="00E12144" w:rsidP="00AA5134">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11,662</w:t>
            </w:r>
            <w:r>
              <w:rPr>
                <w:rFonts w:ascii="Helvetica" w:eastAsia="Times New Roman" w:hAnsi="Helvetica" w:cs="Helvetica"/>
                <w:szCs w:val="21"/>
                <w:lang w:eastAsia="es-MX"/>
              </w:rPr>
              <w:t xml:space="preserve"> MXN</w:t>
            </w:r>
          </w:p>
        </w:tc>
        <w:tc>
          <w:tcPr>
            <w:tcW w:w="1701" w:type="dxa"/>
          </w:tcPr>
          <w:p w14:paraId="02953B83" w14:textId="7F4751AA" w:rsidR="00E12144" w:rsidRPr="00560554" w:rsidRDefault="00E12144" w:rsidP="00AA5134">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12,996</w:t>
            </w:r>
            <w:r>
              <w:rPr>
                <w:rFonts w:ascii="Helvetica" w:eastAsia="Times New Roman" w:hAnsi="Helvetica" w:cs="Helvetica"/>
                <w:szCs w:val="21"/>
                <w:lang w:eastAsia="es-MX"/>
              </w:rPr>
              <w:t xml:space="preserve"> MXN</w:t>
            </w:r>
          </w:p>
        </w:tc>
        <w:tc>
          <w:tcPr>
            <w:tcW w:w="1701" w:type="dxa"/>
          </w:tcPr>
          <w:p w14:paraId="3218C591" w14:textId="6DDBB09C" w:rsidR="00E12144" w:rsidRPr="00560554" w:rsidRDefault="00E12144" w:rsidP="00AA5134">
            <w:pPr>
              <w:jc w:val="center"/>
              <w:rPr>
                <w:rFonts w:ascii="Helvetica" w:eastAsia="Times New Roman" w:hAnsi="Helvetica" w:cs="Helvetica"/>
                <w:szCs w:val="21"/>
                <w:lang w:eastAsia="es-MX"/>
              </w:rPr>
            </w:pPr>
            <w:r>
              <w:rPr>
                <w:rFonts w:ascii="Helvetica" w:eastAsia="Times New Roman" w:hAnsi="Helvetica" w:cs="Helvetica"/>
                <w:szCs w:val="21"/>
                <w:lang w:eastAsia="es-MX"/>
              </w:rPr>
              <w:t>$1</w:t>
            </w:r>
            <w:r>
              <w:rPr>
                <w:rFonts w:ascii="Helvetica" w:eastAsia="Times New Roman" w:hAnsi="Helvetica" w:cs="Helvetica"/>
                <w:szCs w:val="21"/>
                <w:lang w:eastAsia="es-MX"/>
              </w:rPr>
              <w:t>9,175</w:t>
            </w:r>
            <w:r>
              <w:rPr>
                <w:rFonts w:ascii="Helvetica" w:eastAsia="Times New Roman" w:hAnsi="Helvetica" w:cs="Helvetica"/>
                <w:szCs w:val="21"/>
                <w:lang w:eastAsia="es-MX"/>
              </w:rPr>
              <w:t xml:space="preserve"> MXN</w:t>
            </w:r>
          </w:p>
        </w:tc>
        <w:tc>
          <w:tcPr>
            <w:tcW w:w="1560" w:type="dxa"/>
          </w:tcPr>
          <w:p w14:paraId="7B600F43" w14:textId="27331448" w:rsidR="00E12144" w:rsidRPr="00560554" w:rsidRDefault="00E12144" w:rsidP="00AA5134">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6,816</w:t>
            </w:r>
            <w:r>
              <w:rPr>
                <w:rFonts w:ascii="Helvetica" w:eastAsia="Times New Roman" w:hAnsi="Helvetica" w:cs="Helvetica"/>
                <w:szCs w:val="21"/>
                <w:lang w:eastAsia="es-MX"/>
              </w:rPr>
              <w:t xml:space="preserve"> MXN</w:t>
            </w:r>
          </w:p>
        </w:tc>
      </w:tr>
    </w:tbl>
    <w:p w14:paraId="436A60DE" w14:textId="77777777" w:rsidR="00E12144" w:rsidRDefault="00E12144" w:rsidP="00E12144">
      <w:pPr>
        <w:pStyle w:val="Sinespaciado"/>
        <w:rPr>
          <w:rFonts w:ascii="Helvetica" w:hAnsi="Helvetica" w:cs="Helvetica"/>
          <w:lang w:eastAsia="es-MX"/>
        </w:rPr>
      </w:pPr>
    </w:p>
    <w:p w14:paraId="6312ED1A" w14:textId="77777777" w:rsidR="00E12144" w:rsidRPr="00652CE3" w:rsidRDefault="00E12144" w:rsidP="00E12144">
      <w:pPr>
        <w:shd w:val="clear" w:color="auto" w:fill="FFFFFF"/>
        <w:spacing w:after="0" w:line="240" w:lineRule="auto"/>
        <w:jc w:val="center"/>
        <w:rPr>
          <w:rFonts w:ascii="Helvetica" w:eastAsia="Times New Roman" w:hAnsi="Helvetica" w:cs="Helvetica"/>
          <w:color w:val="000000"/>
          <w:sz w:val="32"/>
          <w:lang w:eastAsia="es-MX"/>
        </w:rPr>
      </w:pPr>
      <w:r>
        <w:rPr>
          <w:noProof/>
          <w:lang w:eastAsia="es-MX"/>
        </w:rPr>
        <w:drawing>
          <wp:inline distT="0" distB="0" distL="0" distR="0" wp14:anchorId="0F964EC6" wp14:editId="6D9DCBF8">
            <wp:extent cx="2889250" cy="392430"/>
            <wp:effectExtent l="0" t="0" r="6350" b="7620"/>
            <wp:docPr id="4" name="Imagen 4"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 name="Imagen 4" descr="Text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0" cy="392430"/>
                    </a:xfrm>
                    <a:prstGeom prst="rect">
                      <a:avLst/>
                    </a:prstGeom>
                  </pic:spPr>
                </pic:pic>
              </a:graphicData>
            </a:graphic>
          </wp:inline>
        </w:drawing>
      </w:r>
    </w:p>
    <w:p w14:paraId="681EF115" w14:textId="77777777" w:rsidR="00E12144" w:rsidRDefault="00E12144" w:rsidP="00E12144">
      <w:pPr>
        <w:shd w:val="clear" w:color="auto" w:fill="FFFFFF"/>
        <w:spacing w:after="0" w:line="240" w:lineRule="auto"/>
        <w:rPr>
          <w:rFonts w:ascii="Helvetica" w:eastAsia="Times New Roman" w:hAnsi="Helvetica" w:cs="Helvetica"/>
          <w:b/>
          <w:bCs/>
          <w:color w:val="000000"/>
          <w:shd w:val="clear" w:color="auto" w:fill="FFFFFF"/>
          <w:lang w:eastAsia="es-MX"/>
        </w:rPr>
      </w:pPr>
    </w:p>
    <w:p w14:paraId="0613AF63" w14:textId="3462E47E" w:rsidR="00E12144" w:rsidRPr="005D0305" w:rsidRDefault="00E12144" w:rsidP="00E12144">
      <w:pPr>
        <w:shd w:val="clear" w:color="auto" w:fill="FFFFFF"/>
        <w:spacing w:after="0" w:line="240" w:lineRule="auto"/>
        <w:jc w:val="center"/>
        <w:rPr>
          <w:rFonts w:ascii="Helvetica" w:eastAsia="Times New Roman" w:hAnsi="Helvetica" w:cs="Helvetica"/>
          <w:b/>
          <w:bCs/>
          <w:color w:val="000000"/>
          <w:sz w:val="19"/>
          <w:szCs w:val="19"/>
          <w:shd w:val="clear" w:color="auto" w:fill="FFFFFF"/>
          <w:lang w:eastAsia="es-MX"/>
        </w:rPr>
      </w:pPr>
      <w:r w:rsidRPr="005D0305">
        <w:rPr>
          <w:rFonts w:ascii="Helvetica" w:eastAsia="Times New Roman" w:hAnsi="Helvetica" w:cs="Helvetica"/>
          <w:b/>
          <w:bCs/>
          <w:color w:val="000000"/>
          <w:sz w:val="19"/>
          <w:szCs w:val="19"/>
          <w:shd w:val="clear" w:color="auto" w:fill="FFFFFF"/>
          <w:lang w:eastAsia="es-MX"/>
        </w:rPr>
        <w:t>Precios sujeto</w:t>
      </w:r>
      <w:r w:rsidR="00DF1886">
        <w:rPr>
          <w:rFonts w:ascii="Helvetica" w:eastAsia="Times New Roman" w:hAnsi="Helvetica" w:cs="Helvetica"/>
          <w:b/>
          <w:bCs/>
          <w:color w:val="000000"/>
          <w:sz w:val="19"/>
          <w:szCs w:val="19"/>
          <w:shd w:val="clear" w:color="auto" w:fill="FFFFFF"/>
          <w:lang w:eastAsia="es-MX"/>
        </w:rPr>
        <w:t>s</w:t>
      </w:r>
      <w:r w:rsidRPr="005D0305">
        <w:rPr>
          <w:rFonts w:ascii="Helvetica" w:eastAsia="Times New Roman" w:hAnsi="Helvetica" w:cs="Helvetica"/>
          <w:b/>
          <w:bCs/>
          <w:color w:val="000000"/>
          <w:sz w:val="19"/>
          <w:szCs w:val="19"/>
          <w:shd w:val="clear" w:color="auto" w:fill="FFFFFF"/>
          <w:lang w:eastAsia="es-MX"/>
        </w:rPr>
        <w:t xml:space="preserve"> a disponibilidad y cambios sin previo aviso. </w:t>
      </w:r>
    </w:p>
    <w:p w14:paraId="3C3C2D00" w14:textId="77777777" w:rsidR="00E12144" w:rsidRPr="00D97E35" w:rsidRDefault="00E12144" w:rsidP="00E12144">
      <w:pPr>
        <w:shd w:val="clear" w:color="auto" w:fill="FFFFFF"/>
        <w:spacing w:after="0" w:line="240" w:lineRule="auto"/>
        <w:jc w:val="center"/>
        <w:rPr>
          <w:rFonts w:ascii="Helvetica" w:eastAsia="Times New Roman" w:hAnsi="Helvetica" w:cs="Helvetica"/>
          <w:b/>
          <w:bCs/>
          <w:color w:val="000000"/>
          <w:sz w:val="21"/>
          <w:szCs w:val="21"/>
          <w:shd w:val="clear" w:color="auto" w:fill="FFFFFF"/>
          <w:lang w:eastAsia="es-MX"/>
        </w:rPr>
      </w:pPr>
    </w:p>
    <w:p w14:paraId="397B6D33" w14:textId="77777777" w:rsidR="00DF1886" w:rsidRPr="00D97E35" w:rsidRDefault="00DF1886" w:rsidP="00DF1886">
      <w:pPr>
        <w:pStyle w:val="Sinespaciado"/>
        <w:rPr>
          <w:rFonts w:ascii="Helvetica" w:hAnsi="Helvetica" w:cs="Helvetica"/>
          <w:sz w:val="21"/>
          <w:szCs w:val="21"/>
          <w:lang w:eastAsia="es-MX"/>
        </w:rPr>
      </w:pPr>
      <w:bookmarkStart w:id="6" w:name="viajando-mínimo-2-pasajeros-por-reserva."/>
      <w:r w:rsidRPr="00D97E35">
        <w:rPr>
          <w:rFonts w:ascii="Helvetica" w:hAnsi="Helvetica" w:cs="Helvetica"/>
          <w:sz w:val="21"/>
          <w:szCs w:val="21"/>
          <w:lang w:eastAsia="es-MX"/>
        </w:rPr>
        <w:t>– Tarifa de menor aplica de 2 a 10 años cumplidos a la fecha de viaje.</w:t>
      </w:r>
    </w:p>
    <w:p w14:paraId="4F190A2E" w14:textId="77777777" w:rsidR="00DF1886" w:rsidRPr="00D97E35" w:rsidRDefault="00DF1886" w:rsidP="00DF1886">
      <w:pPr>
        <w:pStyle w:val="Sinespaciado"/>
        <w:rPr>
          <w:rFonts w:ascii="Helvetica" w:hAnsi="Helvetica" w:cs="Helvetica"/>
          <w:sz w:val="21"/>
          <w:szCs w:val="21"/>
          <w:lang w:eastAsia="es-MX"/>
        </w:rPr>
      </w:pPr>
      <w:r w:rsidRPr="00D97E35">
        <w:rPr>
          <w:rFonts w:ascii="Helvetica" w:hAnsi="Helvetica" w:cs="Helvetica"/>
          <w:sz w:val="21"/>
          <w:szCs w:val="21"/>
          <w:lang w:eastAsia="es-MX"/>
        </w:rPr>
        <w:t>– Mínimo dos pasajeros viajando juntos.</w:t>
      </w:r>
    </w:p>
    <w:p w14:paraId="0EA85996" w14:textId="2F109600" w:rsidR="00DF1886" w:rsidRPr="00D97E35" w:rsidRDefault="00DF1886" w:rsidP="00DF1886">
      <w:pPr>
        <w:pStyle w:val="Sinespaciado"/>
        <w:rPr>
          <w:rFonts w:ascii="Helvetica" w:hAnsi="Helvetica" w:cs="Helvetica"/>
          <w:sz w:val="21"/>
          <w:szCs w:val="21"/>
          <w:lang w:eastAsia="es-MX"/>
        </w:rPr>
      </w:pPr>
      <w:r w:rsidRPr="00D97E35">
        <w:rPr>
          <w:rFonts w:ascii="Helvetica" w:hAnsi="Helvetica" w:cs="Helvetica"/>
          <w:sz w:val="21"/>
          <w:szCs w:val="21"/>
          <w:lang w:eastAsia="es-MX"/>
        </w:rPr>
        <w:t>–</w:t>
      </w:r>
      <w:r w:rsidRPr="00D97E35">
        <w:rPr>
          <w:rFonts w:ascii="Helvetica" w:hAnsi="Helvetica" w:cs="Helvetica"/>
          <w:b/>
          <w:bCs/>
          <w:sz w:val="21"/>
          <w:szCs w:val="21"/>
          <w:lang w:eastAsia="es-MX"/>
        </w:rPr>
        <w:t xml:space="preserve"> Aplica suplemento para extranjeros.</w:t>
      </w:r>
      <w:r w:rsidRPr="00D97E35">
        <w:rPr>
          <w:rFonts w:ascii="Helvetica" w:hAnsi="Helvetica" w:cs="Helvetica"/>
          <w:sz w:val="21"/>
          <w:szCs w:val="21"/>
          <w:lang w:eastAsia="es-MX"/>
        </w:rPr>
        <w:t xml:space="preserve"> </w:t>
      </w:r>
    </w:p>
    <w:p w14:paraId="61EEFCBF" w14:textId="77777777" w:rsidR="00DF1886" w:rsidRPr="00D97E35" w:rsidRDefault="00DF1886" w:rsidP="00DF1886">
      <w:pPr>
        <w:pStyle w:val="Sinespaciado"/>
        <w:rPr>
          <w:rFonts w:ascii="Helvetica" w:hAnsi="Helvetica" w:cs="Helvetica"/>
          <w:sz w:val="21"/>
          <w:szCs w:val="21"/>
          <w:lang w:eastAsia="es-MX"/>
        </w:rPr>
      </w:pPr>
      <w:r w:rsidRPr="00D97E35">
        <w:rPr>
          <w:rFonts w:ascii="Helvetica" w:hAnsi="Helvetica" w:cs="Helvetica"/>
          <w:sz w:val="21"/>
          <w:szCs w:val="21"/>
          <w:lang w:eastAsia="es-MX"/>
        </w:rPr>
        <w:t>– Los precios cambian constantemente, así que te sugerimos la verificación de estos, y no utilizar este documento como definitivo.</w:t>
      </w:r>
    </w:p>
    <w:p w14:paraId="45EC2D3A" w14:textId="77777777" w:rsidR="00E12144" w:rsidRDefault="00E12144" w:rsidP="00EA2AD8">
      <w:pPr>
        <w:pStyle w:val="Sinespaciado"/>
        <w:rPr>
          <w:rFonts w:ascii="Helvetica" w:hAnsi="Helvetica" w:cs="Helvetica"/>
        </w:rPr>
      </w:pPr>
    </w:p>
    <w:p w14:paraId="6EB3FC43" w14:textId="1F9BD968" w:rsidR="00DF1886" w:rsidRPr="00DF1886" w:rsidRDefault="00DF1886" w:rsidP="00EA2AD8">
      <w:pPr>
        <w:pStyle w:val="Sinespaciado"/>
        <w:rPr>
          <w:rFonts w:ascii="Handlee" w:hAnsi="Handlee" w:cs="Helvetica"/>
          <w:b/>
          <w:bCs/>
          <w:sz w:val="28"/>
          <w:szCs w:val="28"/>
        </w:rPr>
      </w:pPr>
      <w:r w:rsidRPr="00DF1886">
        <w:rPr>
          <w:rFonts w:ascii="Handlee" w:hAnsi="Handlee" w:cs="Helvetica"/>
          <w:b/>
          <w:bCs/>
          <w:sz w:val="28"/>
          <w:szCs w:val="28"/>
        </w:rPr>
        <w:t>INCLUYE:</w:t>
      </w:r>
    </w:p>
    <w:bookmarkEnd w:id="6"/>
    <w:p w14:paraId="771D2E86" w14:textId="77777777" w:rsidR="00DF1886" w:rsidRDefault="00EA2AD8" w:rsidP="00DF1886">
      <w:pPr>
        <w:pStyle w:val="Sinespaciado"/>
        <w:numPr>
          <w:ilvl w:val="0"/>
          <w:numId w:val="4"/>
        </w:numPr>
        <w:rPr>
          <w:rFonts w:ascii="Helvetica" w:hAnsi="Helvetica" w:cs="Helvetica"/>
        </w:rPr>
      </w:pPr>
      <w:r w:rsidRPr="00DF1886">
        <w:rPr>
          <w:rFonts w:ascii="Helvetica" w:hAnsi="Helvetica" w:cs="Helvetica"/>
        </w:rPr>
        <w:t>Transportación terrestre con aire acondicionado en servicio compartido.</w:t>
      </w:r>
    </w:p>
    <w:p w14:paraId="0434AC94" w14:textId="77777777" w:rsidR="00DF1886" w:rsidRDefault="00EA2AD8" w:rsidP="00DF1886">
      <w:pPr>
        <w:pStyle w:val="Sinespaciado"/>
        <w:numPr>
          <w:ilvl w:val="0"/>
          <w:numId w:val="4"/>
        </w:numPr>
        <w:rPr>
          <w:rFonts w:ascii="Helvetica" w:hAnsi="Helvetica" w:cs="Helvetica"/>
        </w:rPr>
      </w:pPr>
      <w:r w:rsidRPr="00DF1886">
        <w:rPr>
          <w:rFonts w:ascii="Helvetica" w:hAnsi="Helvetica" w:cs="Helvetica"/>
        </w:rPr>
        <w:t>Traslados aeropuerto-hotel-aeropuerto.</w:t>
      </w:r>
    </w:p>
    <w:p w14:paraId="2950A6D5" w14:textId="77777777" w:rsidR="00DF1886" w:rsidRDefault="00EA2AD8" w:rsidP="00DF1886">
      <w:pPr>
        <w:pStyle w:val="Sinespaciado"/>
        <w:numPr>
          <w:ilvl w:val="0"/>
          <w:numId w:val="4"/>
        </w:numPr>
        <w:rPr>
          <w:rFonts w:ascii="Helvetica" w:hAnsi="Helvetica" w:cs="Helvetica"/>
        </w:rPr>
      </w:pPr>
      <w:r w:rsidRPr="00DF1886">
        <w:rPr>
          <w:rFonts w:ascii="Helvetica" w:hAnsi="Helvetica" w:cs="Helvetica"/>
        </w:rPr>
        <w:t>Chofer turístico en español durante todo el recorrido.</w:t>
      </w:r>
    </w:p>
    <w:p w14:paraId="6B8C3E32" w14:textId="77777777" w:rsidR="00DF1886" w:rsidRDefault="00EA2AD8" w:rsidP="00DF1886">
      <w:pPr>
        <w:pStyle w:val="Sinespaciado"/>
        <w:numPr>
          <w:ilvl w:val="0"/>
          <w:numId w:val="4"/>
        </w:numPr>
        <w:rPr>
          <w:rFonts w:ascii="Helvetica" w:hAnsi="Helvetica" w:cs="Helvetica"/>
        </w:rPr>
      </w:pPr>
      <w:r w:rsidRPr="00DF1886">
        <w:rPr>
          <w:rFonts w:ascii="Helvetica" w:hAnsi="Helvetica" w:cs="Helvetica"/>
        </w:rPr>
        <w:t>Todas las entradas a centros ecoturísticos, arqueológicos y de recreación mencionados en el itinerario.</w:t>
      </w:r>
    </w:p>
    <w:p w14:paraId="0353375F" w14:textId="77777777" w:rsidR="00DF1886" w:rsidRDefault="00EA2AD8" w:rsidP="00DF1886">
      <w:pPr>
        <w:pStyle w:val="Sinespaciado"/>
        <w:numPr>
          <w:ilvl w:val="0"/>
          <w:numId w:val="4"/>
        </w:numPr>
        <w:rPr>
          <w:rFonts w:ascii="Helvetica" w:hAnsi="Helvetica" w:cs="Helvetica"/>
        </w:rPr>
      </w:pPr>
      <w:r w:rsidRPr="00DF1886">
        <w:rPr>
          <w:rFonts w:ascii="Helvetica" w:hAnsi="Helvetica" w:cs="Helvetica"/>
        </w:rPr>
        <w:t>Hospedaje en los hoteles antes mencionados.</w:t>
      </w:r>
    </w:p>
    <w:p w14:paraId="1DEEEA11" w14:textId="77777777" w:rsidR="00DF1886" w:rsidRDefault="00EA2AD8" w:rsidP="00DF1886">
      <w:pPr>
        <w:pStyle w:val="Sinespaciado"/>
        <w:numPr>
          <w:ilvl w:val="0"/>
          <w:numId w:val="4"/>
        </w:numPr>
        <w:rPr>
          <w:rFonts w:ascii="Helvetica" w:hAnsi="Helvetica" w:cs="Helvetica"/>
        </w:rPr>
      </w:pPr>
      <w:r w:rsidRPr="00DF1886">
        <w:rPr>
          <w:rFonts w:ascii="Helvetica" w:hAnsi="Helvetica" w:cs="Helvetica"/>
        </w:rPr>
        <w:t>Desayunos tipo americano en días especificados. (Jugo, fruta, huevos al gusto y café o té)</w:t>
      </w:r>
    </w:p>
    <w:p w14:paraId="30E2C8C1" w14:textId="3B7D645C" w:rsidR="00EA2AD8" w:rsidRPr="00DF1886" w:rsidRDefault="00EA2AD8" w:rsidP="00DF1886">
      <w:pPr>
        <w:pStyle w:val="Sinespaciado"/>
        <w:numPr>
          <w:ilvl w:val="0"/>
          <w:numId w:val="4"/>
        </w:numPr>
        <w:rPr>
          <w:rFonts w:ascii="Helvetica" w:hAnsi="Helvetica" w:cs="Helvetica"/>
        </w:rPr>
      </w:pPr>
      <w:r w:rsidRPr="00DF1886">
        <w:rPr>
          <w:rFonts w:ascii="Helvetica" w:hAnsi="Helvetica" w:cs="Helvetica"/>
        </w:rPr>
        <w:t>Guía certificado por la Secretaría de Turismo los días 1 a 4.</w:t>
      </w:r>
      <w:r w:rsidRPr="00DF1886">
        <w:rPr>
          <w:rFonts w:ascii="Helvetica" w:hAnsi="Helvetica" w:cs="Helvetica"/>
        </w:rPr>
        <w:br/>
      </w:r>
    </w:p>
    <w:p w14:paraId="073C55C1" w14:textId="036695D3" w:rsidR="00EA2AD8" w:rsidRPr="00DF1886" w:rsidRDefault="00DF1886" w:rsidP="00EA2AD8">
      <w:pPr>
        <w:pStyle w:val="Sinespaciado"/>
        <w:rPr>
          <w:rFonts w:ascii="Handlee" w:hAnsi="Handlee" w:cs="Helvetica"/>
          <w:b/>
          <w:bCs/>
          <w:sz w:val="28"/>
          <w:szCs w:val="28"/>
        </w:rPr>
      </w:pPr>
      <w:bookmarkStart w:id="7" w:name="el-paquete-no-incluye"/>
      <w:r w:rsidRPr="00DF1886">
        <w:rPr>
          <w:rFonts w:ascii="Handlee" w:hAnsi="Handlee" w:cs="Helvetica"/>
          <w:b/>
          <w:bCs/>
          <w:sz w:val="28"/>
          <w:szCs w:val="28"/>
        </w:rPr>
        <w:t>NO INCLUYE</w:t>
      </w:r>
      <w:bookmarkEnd w:id="7"/>
      <w:r w:rsidRPr="00DF1886">
        <w:rPr>
          <w:rFonts w:ascii="Handlee" w:hAnsi="Handlee" w:cs="Helvetica"/>
          <w:b/>
          <w:bCs/>
          <w:sz w:val="28"/>
          <w:szCs w:val="28"/>
        </w:rPr>
        <w:t>:</w:t>
      </w:r>
    </w:p>
    <w:p w14:paraId="11DC6253" w14:textId="77777777" w:rsidR="00DF1886" w:rsidRPr="00D97E35" w:rsidRDefault="00EA2AD8" w:rsidP="00DF1886">
      <w:pPr>
        <w:pStyle w:val="Sinespaciado"/>
        <w:numPr>
          <w:ilvl w:val="0"/>
          <w:numId w:val="5"/>
        </w:numPr>
        <w:rPr>
          <w:rFonts w:ascii="Helvetica" w:hAnsi="Helvetica" w:cs="Helvetica"/>
          <w:b/>
          <w:bCs/>
        </w:rPr>
      </w:pPr>
      <w:r w:rsidRPr="00D97E35">
        <w:rPr>
          <w:rFonts w:ascii="Helvetica" w:hAnsi="Helvetica" w:cs="Helvetica"/>
          <w:b/>
          <w:bCs/>
        </w:rPr>
        <w:t>Vuelos </w:t>
      </w:r>
    </w:p>
    <w:p w14:paraId="2FF56939" w14:textId="77777777" w:rsidR="00DF1886" w:rsidRDefault="00EA2AD8" w:rsidP="00DF1886">
      <w:pPr>
        <w:pStyle w:val="Sinespaciado"/>
        <w:numPr>
          <w:ilvl w:val="0"/>
          <w:numId w:val="5"/>
        </w:numPr>
        <w:rPr>
          <w:rFonts w:ascii="Helvetica" w:hAnsi="Helvetica" w:cs="Helvetica"/>
        </w:rPr>
      </w:pPr>
      <w:r w:rsidRPr="00EA2AD8">
        <w:rPr>
          <w:rFonts w:ascii="Helvetica" w:hAnsi="Helvetica" w:cs="Helvetica"/>
        </w:rPr>
        <w:t>Cualquier otro servicio no especificado en el itinerario o en el apartado "Incluye".</w:t>
      </w:r>
    </w:p>
    <w:p w14:paraId="0BFE5681" w14:textId="77777777" w:rsidR="00DF1886" w:rsidRDefault="00EA2AD8" w:rsidP="00DF1886">
      <w:pPr>
        <w:pStyle w:val="Sinespaciado"/>
        <w:numPr>
          <w:ilvl w:val="0"/>
          <w:numId w:val="5"/>
        </w:numPr>
        <w:rPr>
          <w:rFonts w:ascii="Helvetica" w:hAnsi="Helvetica" w:cs="Helvetica"/>
        </w:rPr>
      </w:pPr>
      <w:r w:rsidRPr="00EA2AD8">
        <w:rPr>
          <w:rFonts w:ascii="Helvetica" w:hAnsi="Helvetica" w:cs="Helvetica"/>
        </w:rPr>
        <w:lastRenderedPageBreak/>
        <w:t>Comidas y cenas. (excepto donde se especifique lo contrario)</w:t>
      </w:r>
    </w:p>
    <w:p w14:paraId="30B28516" w14:textId="48309CDB" w:rsidR="00EA2AD8" w:rsidRPr="00EA2AD8" w:rsidRDefault="00EA2AD8" w:rsidP="00DF1886">
      <w:pPr>
        <w:pStyle w:val="Sinespaciado"/>
        <w:numPr>
          <w:ilvl w:val="0"/>
          <w:numId w:val="5"/>
        </w:numPr>
        <w:rPr>
          <w:rFonts w:ascii="Helvetica" w:hAnsi="Helvetica" w:cs="Helvetica"/>
        </w:rPr>
      </w:pPr>
      <w:r w:rsidRPr="00EA2AD8">
        <w:rPr>
          <w:rFonts w:ascii="Helvetica" w:hAnsi="Helvetica" w:cs="Helvetica"/>
        </w:rPr>
        <w:t>Propinas a camaristas, maleteros, guías y operadores a consideración del cliente.</w:t>
      </w:r>
    </w:p>
    <w:p w14:paraId="4BA86AC4" w14:textId="547FFE01" w:rsidR="00EA2AD8" w:rsidRPr="00EA2AD8" w:rsidRDefault="00EA2AD8" w:rsidP="00EA2AD8">
      <w:pPr>
        <w:pStyle w:val="Sinespaciado"/>
        <w:rPr>
          <w:rFonts w:ascii="Helvetica" w:hAnsi="Helvetica" w:cs="Helvetica"/>
        </w:rPr>
      </w:pPr>
    </w:p>
    <w:p w14:paraId="147782B8" w14:textId="1CC632F7" w:rsidR="00EA2AD8" w:rsidRPr="00DF1886" w:rsidRDefault="00DF1886" w:rsidP="00EA2AD8">
      <w:pPr>
        <w:pStyle w:val="Sinespaciado"/>
        <w:rPr>
          <w:rFonts w:ascii="Handlee" w:hAnsi="Handlee" w:cs="Helvetica"/>
          <w:b/>
          <w:bCs/>
        </w:rPr>
      </w:pPr>
      <w:bookmarkStart w:id="8" w:name="notas"/>
      <w:r w:rsidRPr="00DF1886">
        <w:rPr>
          <w:rFonts w:ascii="Handlee" w:hAnsi="Handlee" w:cs="Helvetica"/>
          <w:b/>
          <w:bCs/>
        </w:rPr>
        <w:t>NOTAS</w:t>
      </w:r>
      <w:bookmarkEnd w:id="8"/>
      <w:r w:rsidRPr="00DF1886">
        <w:rPr>
          <w:rFonts w:ascii="Handlee" w:hAnsi="Handlee" w:cs="Helvetica"/>
          <w:b/>
          <w:bCs/>
        </w:rPr>
        <w:t>:</w:t>
      </w:r>
    </w:p>
    <w:p w14:paraId="1FCEBF4B"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La llegada al aeropuerto de Oaxaca debe ser antes de las 12:00hrs.</w:t>
      </w:r>
    </w:p>
    <w:p w14:paraId="00147D72"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Todos los pasajeros de cada reserva deben llegar y salir juntos en el mismo vuelo u horario.</w:t>
      </w:r>
    </w:p>
    <w:p w14:paraId="31FDF9F6"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Orden de itinerario sujeto a cambios, mismos que serán notificados hasta 3 días antes de su viaje a la agencia o en caso fortuito al pasajero en el destino.</w:t>
      </w:r>
    </w:p>
    <w:p w14:paraId="7C15D46B" w14:textId="7AA1132C"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 xml:space="preserve">El tiempo de espera en el aeropuerto puede ser de hasta 1 hora en servicio compartido ya que se puede esperar el arribo del siguiente vuelo </w:t>
      </w:r>
      <w:r w:rsidR="00D97E35" w:rsidRPr="00D97E35">
        <w:rPr>
          <w:rFonts w:ascii="Helvetica" w:hAnsi="Helvetica" w:cs="Helvetica"/>
          <w:sz w:val="21"/>
          <w:szCs w:val="21"/>
        </w:rPr>
        <w:t>de acuerdo con</w:t>
      </w:r>
      <w:r w:rsidRPr="00D97E35">
        <w:rPr>
          <w:rFonts w:ascii="Helvetica" w:hAnsi="Helvetica" w:cs="Helvetica"/>
          <w:sz w:val="21"/>
          <w:szCs w:val="21"/>
        </w:rPr>
        <w:t xml:space="preserve"> la afluencia turística del día.</w:t>
      </w:r>
    </w:p>
    <w:p w14:paraId="6F2366F3"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 xml:space="preserve">En vuelos con llegada antes de las 08:00 </w:t>
      </w:r>
      <w:proofErr w:type="spellStart"/>
      <w:r w:rsidRPr="00D97E35">
        <w:rPr>
          <w:rFonts w:ascii="Helvetica" w:hAnsi="Helvetica" w:cs="Helvetica"/>
          <w:sz w:val="21"/>
          <w:szCs w:val="21"/>
        </w:rPr>
        <w:t>hrs</w:t>
      </w:r>
      <w:proofErr w:type="spellEnd"/>
      <w:r w:rsidRPr="00D97E35">
        <w:rPr>
          <w:rFonts w:ascii="Helvetica" w:hAnsi="Helvetica" w:cs="Helvetica"/>
          <w:sz w:val="21"/>
          <w:szCs w:val="21"/>
        </w:rPr>
        <w:t>. el tiempo de espera en aeropuerto puede ser más prolongada.</w:t>
      </w:r>
    </w:p>
    <w:p w14:paraId="24E3D460"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El presente documento no garantiza el bloqueo y/o reservación de lo cotizado.</w:t>
      </w:r>
    </w:p>
    <w:p w14:paraId="58FC2AD4" w14:textId="18202235"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 xml:space="preserve">No nos hacemos responsables por las afectaciones climatológicas, sanitarias y/o políticas que puedan impedir completar alguna excursión. Sin </w:t>
      </w:r>
      <w:r w:rsidR="00D97E35" w:rsidRPr="00D97E35">
        <w:rPr>
          <w:rFonts w:ascii="Helvetica" w:hAnsi="Helvetica" w:cs="Helvetica"/>
          <w:sz w:val="21"/>
          <w:szCs w:val="21"/>
        </w:rPr>
        <w:t>embargo,</w:t>
      </w:r>
      <w:r w:rsidRPr="00D97E35">
        <w:rPr>
          <w:rFonts w:ascii="Helvetica" w:hAnsi="Helvetica" w:cs="Helvetica"/>
          <w:sz w:val="21"/>
          <w:szCs w:val="21"/>
        </w:rPr>
        <w:t xml:space="preserve"> siempre tratamos de ofrecer alternativas para que se visiten la mayoría de los atractivos ofrecidos posibles.</w:t>
      </w:r>
    </w:p>
    <w:p w14:paraId="29CC832F"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No aplica reembolso por servicios no utilizados.</w:t>
      </w:r>
    </w:p>
    <w:p w14:paraId="675B2555"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Los cambios realizados pueden generar cargos.</w:t>
      </w:r>
    </w:p>
    <w:p w14:paraId="28D563F4"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Seguro de viaje dentro de la unidad de transporte. No aplica caídas o accidentes en los atractivos turísticos y zonas arqueológicas</w:t>
      </w:r>
    </w:p>
    <w:p w14:paraId="18F0565E" w14:textId="77777777" w:rsidR="00D97E35" w:rsidRPr="00D97E35" w:rsidRDefault="00EA2AD8" w:rsidP="00D97E35">
      <w:pPr>
        <w:pStyle w:val="Sinespaciado"/>
        <w:numPr>
          <w:ilvl w:val="0"/>
          <w:numId w:val="6"/>
        </w:numPr>
        <w:rPr>
          <w:rFonts w:ascii="Helvetica" w:hAnsi="Helvetica" w:cs="Helvetica"/>
          <w:sz w:val="21"/>
          <w:szCs w:val="21"/>
        </w:rPr>
      </w:pPr>
      <w:r w:rsidRPr="00D97E35">
        <w:rPr>
          <w:rFonts w:ascii="Helvetica" w:hAnsi="Helvetica" w:cs="Helvetica"/>
          <w:sz w:val="21"/>
          <w:szCs w:val="21"/>
        </w:rPr>
        <w:t>En servicio privado la unidad de transporte no es a disposición, se cobrará por hora/km adicional (Salvo donde se indique lo contrario).</w:t>
      </w:r>
    </w:p>
    <w:p w14:paraId="47DE851D" w14:textId="467F33BB" w:rsidR="00EA2AD8" w:rsidRPr="00EA2AD8" w:rsidRDefault="00EA2AD8" w:rsidP="00D97E35">
      <w:pPr>
        <w:pStyle w:val="Sinespaciado"/>
        <w:numPr>
          <w:ilvl w:val="0"/>
          <w:numId w:val="6"/>
        </w:numPr>
        <w:rPr>
          <w:rFonts w:ascii="Helvetica" w:hAnsi="Helvetica" w:cs="Helvetica"/>
        </w:rPr>
      </w:pPr>
      <w:r w:rsidRPr="00D97E35">
        <w:rPr>
          <w:rFonts w:ascii="Helvetica" w:hAnsi="Helvetica" w:cs="Helvetica"/>
          <w:sz w:val="21"/>
          <w:szCs w:val="21"/>
        </w:rPr>
        <w:t xml:space="preserve">El orden del itinerario está sujeto a cambios hasta el envío el </w:t>
      </w:r>
      <w:proofErr w:type="spellStart"/>
      <w:r w:rsidRPr="00D97E35">
        <w:rPr>
          <w:rFonts w:ascii="Helvetica" w:hAnsi="Helvetica" w:cs="Helvetica"/>
          <w:sz w:val="21"/>
          <w:szCs w:val="21"/>
        </w:rPr>
        <w:t>travelbook</w:t>
      </w:r>
      <w:proofErr w:type="spellEnd"/>
      <w:r w:rsidRPr="00D97E35">
        <w:rPr>
          <w:rFonts w:ascii="Helvetica" w:hAnsi="Helvetica" w:cs="Helvetica"/>
          <w:sz w:val="21"/>
          <w:szCs w:val="21"/>
        </w:rPr>
        <w:t>.</w:t>
      </w:r>
      <w:r w:rsidRPr="00EA2AD8">
        <w:rPr>
          <w:rFonts w:ascii="Helvetica" w:hAnsi="Helvetica" w:cs="Helvetica"/>
        </w:rPr>
        <w:br/>
      </w:r>
    </w:p>
    <w:p w14:paraId="006FDA2F" w14:textId="77777777" w:rsidR="00EA2AD8" w:rsidRPr="00EA2AD8" w:rsidRDefault="00EA2AD8" w:rsidP="00EA2AD8">
      <w:pPr>
        <w:pStyle w:val="Sinespaciado"/>
        <w:rPr>
          <w:rFonts w:ascii="Helvetica" w:hAnsi="Helvetica" w:cs="Helvetica"/>
        </w:rPr>
      </w:pPr>
      <w:r w:rsidRPr="00EA2AD8">
        <w:rPr>
          <w:rFonts w:ascii="Helvetica" w:hAnsi="Helvetica" w:cs="Helvetica"/>
        </w:rPr>
        <w:br/>
      </w:r>
    </w:p>
    <w:p w14:paraId="22F91A78" w14:textId="2ABDE675" w:rsidR="00EA2AD8" w:rsidRDefault="00EA2AD8" w:rsidP="00DF1886">
      <w:pPr>
        <w:pStyle w:val="Textoindependiente"/>
      </w:pPr>
      <w:r>
        <w:t>​</w:t>
      </w:r>
    </w:p>
    <w:p w14:paraId="3F915877" w14:textId="77777777" w:rsidR="00EC3DF8" w:rsidRDefault="00EC3DF8" w:rsidP="00EA2AD8">
      <w:pPr>
        <w:pStyle w:val="Sinespaciado"/>
      </w:pPr>
    </w:p>
    <w:sectPr w:rsidR="00EC3DF8" w:rsidSect="00EA2AD8">
      <w:headerReference w:type="default" r:id="rId10"/>
      <w:footerReference w:type="default" r:id="rId1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B14C" w14:textId="77777777" w:rsidR="00D939EF" w:rsidRDefault="00D939EF" w:rsidP="00E12144">
      <w:pPr>
        <w:spacing w:after="0" w:line="240" w:lineRule="auto"/>
      </w:pPr>
      <w:r>
        <w:separator/>
      </w:r>
    </w:p>
  </w:endnote>
  <w:endnote w:type="continuationSeparator" w:id="0">
    <w:p w14:paraId="7E4B01C1" w14:textId="77777777" w:rsidR="00D939EF" w:rsidRDefault="00D939EF" w:rsidP="00E1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andlee">
    <w:panose1 w:val="02000000000000000000"/>
    <w:charset w:val="00"/>
    <w:family w:val="auto"/>
    <w:pitch w:val="variable"/>
    <w:sig w:usb0="A0000027"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7859" w14:textId="65DC804D" w:rsidR="00E12144" w:rsidRDefault="00E12144">
    <w:pPr>
      <w:pStyle w:val="Piedepgina"/>
    </w:pPr>
    <w:r>
      <w:rPr>
        <w:noProof/>
      </w:rPr>
      <w:drawing>
        <wp:anchor distT="0" distB="0" distL="114300" distR="114300" simplePos="0" relativeHeight="251661312" behindDoc="0" locked="0" layoutInCell="1" allowOverlap="1" wp14:anchorId="5732FA97" wp14:editId="603985B6">
          <wp:simplePos x="0" y="0"/>
          <wp:positionH relativeFrom="page">
            <wp:posOffset>22860</wp:posOffset>
          </wp:positionH>
          <wp:positionV relativeFrom="paragraph">
            <wp:posOffset>-581025</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F5EF" w14:textId="77777777" w:rsidR="00D939EF" w:rsidRDefault="00D939EF" w:rsidP="00E12144">
      <w:pPr>
        <w:spacing w:after="0" w:line="240" w:lineRule="auto"/>
      </w:pPr>
      <w:r>
        <w:separator/>
      </w:r>
    </w:p>
  </w:footnote>
  <w:footnote w:type="continuationSeparator" w:id="0">
    <w:p w14:paraId="5E3078F8" w14:textId="77777777" w:rsidR="00D939EF" w:rsidRDefault="00D939EF" w:rsidP="00E12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CEB1" w14:textId="4FD6804C" w:rsidR="00E12144" w:rsidRDefault="00E12144">
    <w:pPr>
      <w:pStyle w:val="Encabezado"/>
    </w:pPr>
    <w:r>
      <w:rPr>
        <w:noProof/>
      </w:rPr>
      <w:drawing>
        <wp:anchor distT="0" distB="0" distL="114300" distR="114300" simplePos="0" relativeHeight="251659264" behindDoc="1" locked="0" layoutInCell="1" allowOverlap="1" wp14:anchorId="7304C3AA" wp14:editId="11043E7C">
          <wp:simplePos x="0" y="0"/>
          <wp:positionH relativeFrom="page">
            <wp:posOffset>3810</wp:posOffset>
          </wp:positionH>
          <wp:positionV relativeFrom="paragraph">
            <wp:posOffset>-438150</wp:posOffset>
          </wp:positionV>
          <wp:extent cx="7740015"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40015"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83D05"/>
    <w:multiLevelType w:val="hybridMultilevel"/>
    <w:tmpl w:val="5A82B4E6"/>
    <w:lvl w:ilvl="0" w:tplc="DE3416AC">
      <w:start w:val="1"/>
      <w:numFmt w:val="bullet"/>
      <w:lvlText w:val=""/>
      <w:lvlJc w:val="left"/>
      <w:pPr>
        <w:ind w:left="720" w:hanging="360"/>
      </w:pPr>
      <w:rPr>
        <w:rFonts w:ascii="Symbol" w:hAnsi="Symbol" w:hint="default"/>
        <w:color w:val="000000" w:themeColor="text1"/>
        <w:u w:color="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5B61473"/>
    <w:multiLevelType w:val="hybridMultilevel"/>
    <w:tmpl w:val="86E6A48E"/>
    <w:lvl w:ilvl="0" w:tplc="0DE68AC4">
      <w:start w:val="5"/>
      <w:numFmt w:val="bullet"/>
      <w:lvlText w:val=""/>
      <w:lvlJc w:val="left"/>
      <w:pPr>
        <w:ind w:left="720" w:hanging="360"/>
      </w:pPr>
      <w:rPr>
        <w:rFonts w:ascii="Symbol" w:eastAsiaTheme="minorHAnsi"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3A6B28"/>
    <w:multiLevelType w:val="hybridMultilevel"/>
    <w:tmpl w:val="5C720784"/>
    <w:lvl w:ilvl="0" w:tplc="DDCCA054">
      <w:start w:val="5"/>
      <w:numFmt w:val="bullet"/>
      <w:lvlText w:val="-"/>
      <w:lvlJc w:val="left"/>
      <w:pPr>
        <w:ind w:left="720" w:hanging="360"/>
      </w:pPr>
      <w:rPr>
        <w:rFonts w:ascii="Helvetica" w:eastAsiaTheme="minorHAnsi" w:hAnsi="Helvetica"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1104BD"/>
    <w:multiLevelType w:val="hybridMultilevel"/>
    <w:tmpl w:val="24148186"/>
    <w:lvl w:ilvl="0" w:tplc="DDCCA054">
      <w:start w:val="5"/>
      <w:numFmt w:val="bullet"/>
      <w:lvlText w:val="-"/>
      <w:lvlJc w:val="left"/>
      <w:pPr>
        <w:ind w:left="720" w:hanging="360"/>
      </w:pPr>
      <w:rPr>
        <w:rFonts w:ascii="Helvetica" w:eastAsiaTheme="minorHAnsi" w:hAnsi="Helvetica"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327964"/>
    <w:multiLevelType w:val="hybridMultilevel"/>
    <w:tmpl w:val="1CD80F74"/>
    <w:lvl w:ilvl="0" w:tplc="0DE68AC4">
      <w:start w:val="5"/>
      <w:numFmt w:val="bullet"/>
      <w:lvlText w:val=""/>
      <w:lvlJc w:val="left"/>
      <w:pPr>
        <w:ind w:left="720" w:hanging="360"/>
      </w:pPr>
      <w:rPr>
        <w:rFonts w:ascii="Symbol" w:eastAsiaTheme="minorHAnsi"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46C1B28"/>
    <w:multiLevelType w:val="hybridMultilevel"/>
    <w:tmpl w:val="E43A455C"/>
    <w:lvl w:ilvl="0" w:tplc="0DE68AC4">
      <w:start w:val="5"/>
      <w:numFmt w:val="bullet"/>
      <w:lvlText w:val=""/>
      <w:lvlJc w:val="left"/>
      <w:pPr>
        <w:ind w:left="720" w:hanging="360"/>
      </w:pPr>
      <w:rPr>
        <w:rFonts w:ascii="Symbol" w:eastAsiaTheme="minorHAnsi"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0236854">
    <w:abstractNumId w:val="3"/>
  </w:num>
  <w:num w:numId="2" w16cid:durableId="2009867361">
    <w:abstractNumId w:val="2"/>
  </w:num>
  <w:num w:numId="3" w16cid:durableId="717124606">
    <w:abstractNumId w:val="0"/>
  </w:num>
  <w:num w:numId="4" w16cid:durableId="967393617">
    <w:abstractNumId w:val="4"/>
  </w:num>
  <w:num w:numId="5" w16cid:durableId="360516571">
    <w:abstractNumId w:val="5"/>
  </w:num>
  <w:num w:numId="6" w16cid:durableId="206926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D8"/>
    <w:rsid w:val="002631AB"/>
    <w:rsid w:val="004F5208"/>
    <w:rsid w:val="005221F3"/>
    <w:rsid w:val="007F6DD4"/>
    <w:rsid w:val="00C47991"/>
    <w:rsid w:val="00D57CB6"/>
    <w:rsid w:val="00D939EF"/>
    <w:rsid w:val="00D97E35"/>
    <w:rsid w:val="00DF1886"/>
    <w:rsid w:val="00E12144"/>
    <w:rsid w:val="00EA2AD8"/>
    <w:rsid w:val="00EA75F5"/>
    <w:rsid w:val="00EC3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F4F6"/>
  <w15:chartTrackingRefBased/>
  <w15:docId w15:val="{68E367D2-33B4-4B7B-B3ED-36591BB0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A2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A2A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2A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2A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2A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2A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A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2A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A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A2A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A2A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2A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2A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2A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2A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A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2AD8"/>
    <w:rPr>
      <w:rFonts w:eastAsiaTheme="majorEastAsia" w:cstheme="majorBidi"/>
      <w:color w:val="272727" w:themeColor="text1" w:themeTint="D8"/>
    </w:rPr>
  </w:style>
  <w:style w:type="paragraph" w:styleId="Ttulo">
    <w:name w:val="Title"/>
    <w:basedOn w:val="Normal"/>
    <w:next w:val="Normal"/>
    <w:link w:val="TtuloCar"/>
    <w:uiPriority w:val="10"/>
    <w:qFormat/>
    <w:rsid w:val="00EA2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A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A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AD8"/>
    <w:pPr>
      <w:spacing w:before="160"/>
      <w:jc w:val="center"/>
    </w:pPr>
    <w:rPr>
      <w:i/>
      <w:iCs/>
      <w:color w:val="404040" w:themeColor="text1" w:themeTint="BF"/>
    </w:rPr>
  </w:style>
  <w:style w:type="character" w:customStyle="1" w:styleId="CitaCar">
    <w:name w:val="Cita Car"/>
    <w:basedOn w:val="Fuentedeprrafopredeter"/>
    <w:link w:val="Cita"/>
    <w:uiPriority w:val="29"/>
    <w:rsid w:val="00EA2AD8"/>
    <w:rPr>
      <w:i/>
      <w:iCs/>
      <w:color w:val="404040" w:themeColor="text1" w:themeTint="BF"/>
    </w:rPr>
  </w:style>
  <w:style w:type="paragraph" w:styleId="Prrafodelista">
    <w:name w:val="List Paragraph"/>
    <w:basedOn w:val="Normal"/>
    <w:uiPriority w:val="34"/>
    <w:qFormat/>
    <w:rsid w:val="00EA2AD8"/>
    <w:pPr>
      <w:ind w:left="720"/>
      <w:contextualSpacing/>
    </w:pPr>
  </w:style>
  <w:style w:type="character" w:styleId="nfasisintenso">
    <w:name w:val="Intense Emphasis"/>
    <w:basedOn w:val="Fuentedeprrafopredeter"/>
    <w:uiPriority w:val="21"/>
    <w:qFormat/>
    <w:rsid w:val="00EA2AD8"/>
    <w:rPr>
      <w:i/>
      <w:iCs/>
      <w:color w:val="0F4761" w:themeColor="accent1" w:themeShade="BF"/>
    </w:rPr>
  </w:style>
  <w:style w:type="paragraph" w:styleId="Citadestacada">
    <w:name w:val="Intense Quote"/>
    <w:basedOn w:val="Normal"/>
    <w:next w:val="Normal"/>
    <w:link w:val="CitadestacadaCar"/>
    <w:uiPriority w:val="30"/>
    <w:qFormat/>
    <w:rsid w:val="00EA2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2AD8"/>
    <w:rPr>
      <w:i/>
      <w:iCs/>
      <w:color w:val="0F4761" w:themeColor="accent1" w:themeShade="BF"/>
    </w:rPr>
  </w:style>
  <w:style w:type="character" w:styleId="Referenciaintensa">
    <w:name w:val="Intense Reference"/>
    <w:basedOn w:val="Fuentedeprrafopredeter"/>
    <w:uiPriority w:val="32"/>
    <w:qFormat/>
    <w:rsid w:val="00EA2AD8"/>
    <w:rPr>
      <w:b/>
      <w:bCs/>
      <w:smallCaps/>
      <w:color w:val="0F4761" w:themeColor="accent1" w:themeShade="BF"/>
      <w:spacing w:val="5"/>
    </w:rPr>
  </w:style>
  <w:style w:type="paragraph" w:styleId="Sinespaciado">
    <w:name w:val="No Spacing"/>
    <w:link w:val="SinespaciadoCar"/>
    <w:uiPriority w:val="1"/>
    <w:qFormat/>
    <w:rsid w:val="00EA2AD8"/>
    <w:pPr>
      <w:spacing w:after="0" w:line="240" w:lineRule="auto"/>
    </w:pPr>
  </w:style>
  <w:style w:type="paragraph" w:styleId="Textoindependiente">
    <w:name w:val="Body Text"/>
    <w:basedOn w:val="Normal"/>
    <w:link w:val="TextoindependienteCar"/>
    <w:qFormat/>
    <w:rsid w:val="00EA2AD8"/>
    <w:pPr>
      <w:spacing w:before="180" w:after="180" w:line="240" w:lineRule="auto"/>
    </w:pPr>
    <w:rPr>
      <w:rFonts w:ascii="Verdana" w:hAnsi="Verdana" w:cs="Times New Roman"/>
      <w:kern w:val="0"/>
      <w:sz w:val="18"/>
      <w:szCs w:val="18"/>
      <w:lang w:val="en-US"/>
      <w14:ligatures w14:val="none"/>
    </w:rPr>
  </w:style>
  <w:style w:type="character" w:customStyle="1" w:styleId="TextoindependienteCar">
    <w:name w:val="Texto independiente Car"/>
    <w:basedOn w:val="Fuentedeprrafopredeter"/>
    <w:link w:val="Textoindependiente"/>
    <w:rsid w:val="00EA2AD8"/>
    <w:rPr>
      <w:rFonts w:ascii="Verdana" w:hAnsi="Verdana" w:cs="Times New Roman"/>
      <w:kern w:val="0"/>
      <w:sz w:val="18"/>
      <w:szCs w:val="18"/>
      <w:lang w:val="en-US"/>
      <w14:ligatures w14:val="none"/>
    </w:rPr>
  </w:style>
  <w:style w:type="paragraph" w:customStyle="1" w:styleId="FirstParagraph">
    <w:name w:val="First Paragraph"/>
    <w:basedOn w:val="Textoindependiente"/>
    <w:next w:val="Textoindependiente"/>
    <w:qFormat/>
    <w:rsid w:val="00EA2AD8"/>
  </w:style>
  <w:style w:type="paragraph" w:customStyle="1" w:styleId="Compact">
    <w:name w:val="Compact"/>
    <w:basedOn w:val="Textoindependiente"/>
    <w:qFormat/>
    <w:rsid w:val="00EA2AD8"/>
    <w:pPr>
      <w:spacing w:before="36" w:after="36"/>
    </w:pPr>
  </w:style>
  <w:style w:type="character" w:styleId="Hipervnculo">
    <w:name w:val="Hyperlink"/>
    <w:basedOn w:val="Fuentedeprrafopredeter"/>
    <w:rsid w:val="00EA2AD8"/>
    <w:rPr>
      <w:color w:val="156082" w:themeColor="accent1"/>
    </w:rPr>
  </w:style>
  <w:style w:type="paragraph" w:styleId="Encabezado">
    <w:name w:val="header"/>
    <w:basedOn w:val="Normal"/>
    <w:link w:val="EncabezadoCar"/>
    <w:uiPriority w:val="99"/>
    <w:unhideWhenUsed/>
    <w:rsid w:val="00E121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144"/>
  </w:style>
  <w:style w:type="paragraph" w:styleId="Piedepgina">
    <w:name w:val="footer"/>
    <w:basedOn w:val="Normal"/>
    <w:link w:val="PiedepginaCar"/>
    <w:uiPriority w:val="99"/>
    <w:unhideWhenUsed/>
    <w:rsid w:val="00E121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144"/>
  </w:style>
  <w:style w:type="table" w:styleId="Tablaconcuadrcula">
    <w:name w:val="Table Grid"/>
    <w:basedOn w:val="Tablanormal"/>
    <w:uiPriority w:val="39"/>
    <w:rsid w:val="00E121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E12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976</Words>
  <Characters>5374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2</cp:revision>
  <dcterms:created xsi:type="dcterms:W3CDTF">2026-03-25T22:55:00Z</dcterms:created>
  <dcterms:modified xsi:type="dcterms:W3CDTF">2026-03-25T23:30:00Z</dcterms:modified>
</cp:coreProperties>
</file>