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36E9" w14:textId="4D4334EE" w:rsidR="009F4A80" w:rsidRPr="009F4A80" w:rsidRDefault="009F4A80" w:rsidP="00F85DC0">
      <w:pPr>
        <w:rPr>
          <w:rFonts w:ascii="Helvetica" w:eastAsia="Arial Unicode MS" w:hAnsi="Helvetica" w:cs="Helvetica"/>
          <w:b/>
          <w:bCs/>
          <w:color w:val="000000" w:themeColor="text1"/>
          <w:sz w:val="44"/>
          <w:szCs w:val="44"/>
          <w:lang w:val="es-AR"/>
        </w:rPr>
      </w:pPr>
      <w:r w:rsidRPr="009F4A80">
        <w:rPr>
          <w:rFonts w:ascii="Handlee" w:eastAsia="Montserrat" w:hAnsi="Handlee" w:cs="Helvetica"/>
          <w:b/>
          <w:sz w:val="32"/>
          <w:szCs w:val="32"/>
          <w:lang w:val="es-419" w:eastAsia="es-MX"/>
        </w:rPr>
        <w:t>EGIPTO</w:t>
      </w:r>
      <w:r w:rsidRPr="009F4A80">
        <w:rPr>
          <w:rFonts w:ascii="Helvetica" w:eastAsia="Arial Unicode MS" w:hAnsi="Helvetica" w:cs="Helvetica"/>
          <w:b/>
          <w:bCs/>
          <w:color w:val="000000" w:themeColor="text1"/>
          <w:sz w:val="44"/>
          <w:szCs w:val="44"/>
          <w:lang w:val="es-AR"/>
        </w:rPr>
        <w:t xml:space="preserve"> </w:t>
      </w:r>
    </w:p>
    <w:p w14:paraId="41474CFB" w14:textId="7233A3CA" w:rsidR="009F4A80" w:rsidRPr="00023F10" w:rsidRDefault="009F4A80" w:rsidP="009F4A80">
      <w:pPr>
        <w:spacing w:after="240"/>
        <w:jc w:val="right"/>
        <w:rPr>
          <w:rFonts w:ascii="Helvetica" w:eastAsia="Arial Unicode MS" w:hAnsi="Helvetica" w:cs="Helvetica"/>
          <w:color w:val="000000" w:themeColor="text1"/>
          <w:lang w:val="es-AR"/>
        </w:rPr>
      </w:pPr>
      <w:r w:rsidRPr="00023F10">
        <w:rPr>
          <w:rFonts w:ascii="Helvetica" w:eastAsia="Arial Unicode MS" w:hAnsi="Helvetica" w:cs="Helvetica"/>
          <w:color w:val="000000" w:themeColor="text1"/>
          <w:lang w:val="es-AR"/>
        </w:rPr>
        <w:t>09 días / 07 noches</w:t>
      </w:r>
    </w:p>
    <w:p w14:paraId="1029B59E" w14:textId="43F2316B" w:rsidR="009F4A80" w:rsidRPr="00023F10" w:rsidRDefault="00023F10" w:rsidP="009F4A80">
      <w:pPr>
        <w:spacing w:after="160" w:line="259" w:lineRule="auto"/>
        <w:jc w:val="right"/>
        <w:rPr>
          <w:rFonts w:ascii="Helvetica" w:eastAsia="Calibri" w:hAnsi="Helvetica" w:cs="Helvetica"/>
          <w:szCs w:val="20"/>
          <w:lang w:val="es-CO" w:eastAsia="es-MX" w:bidi="hi-IN"/>
        </w:rPr>
      </w:pPr>
      <w:r w:rsidRPr="00023F10">
        <w:rPr>
          <w:rFonts w:ascii="Helvetica" w:eastAsia="Calibri" w:hAnsi="Helvetica" w:cs="Helvetica"/>
          <w:b/>
          <w:bCs/>
          <w:color w:val="000000" w:themeColor="text1"/>
          <w:szCs w:val="20"/>
          <w:lang w:val="es-CO" w:eastAsia="es-MX" w:bidi="hi-IN"/>
        </w:rPr>
        <w:t>Visitando:</w:t>
      </w:r>
      <w:r w:rsidRPr="00023F10">
        <w:rPr>
          <w:rFonts w:ascii="Helvetica" w:eastAsia="Calibri" w:hAnsi="Helvetica" w:cs="Helvetica"/>
          <w:color w:val="000000" w:themeColor="text1"/>
          <w:szCs w:val="20"/>
          <w:lang w:val="es-CO" w:eastAsia="es-MX" w:bidi="hi-IN"/>
        </w:rPr>
        <w:t xml:space="preserve"> </w:t>
      </w:r>
      <w:r w:rsidR="009F4A80" w:rsidRPr="00023F10">
        <w:rPr>
          <w:rFonts w:ascii="Helvetica" w:eastAsia="Calibri" w:hAnsi="Helvetica" w:cs="Helvetica"/>
          <w:szCs w:val="20"/>
          <w:lang w:val="es-CO" w:eastAsia="es-MX" w:bidi="hi-IN"/>
        </w:rPr>
        <w:t xml:space="preserve">El Cairo – Luxor – </w:t>
      </w:r>
      <w:proofErr w:type="spellStart"/>
      <w:r w:rsidR="009F4A80" w:rsidRPr="00023F10">
        <w:rPr>
          <w:rFonts w:ascii="Helvetica" w:eastAsia="Calibri" w:hAnsi="Helvetica" w:cs="Helvetica"/>
          <w:szCs w:val="20"/>
          <w:lang w:val="es-CO" w:eastAsia="es-MX" w:bidi="hi-IN"/>
        </w:rPr>
        <w:t>Esna</w:t>
      </w:r>
      <w:proofErr w:type="spellEnd"/>
      <w:r w:rsidR="009F4A80" w:rsidRPr="00023F10">
        <w:rPr>
          <w:rFonts w:ascii="Helvetica" w:eastAsia="Calibri" w:hAnsi="Helvetica" w:cs="Helvetica"/>
          <w:szCs w:val="20"/>
          <w:lang w:val="es-CO" w:eastAsia="es-MX" w:bidi="hi-IN"/>
        </w:rPr>
        <w:t xml:space="preserve"> – </w:t>
      </w:r>
      <w:proofErr w:type="spellStart"/>
      <w:r w:rsidR="009F4A80" w:rsidRPr="00023F10">
        <w:rPr>
          <w:rFonts w:ascii="Helvetica" w:eastAsia="Calibri" w:hAnsi="Helvetica" w:cs="Helvetica"/>
          <w:szCs w:val="20"/>
          <w:lang w:val="es-CO" w:eastAsia="es-MX" w:bidi="hi-IN"/>
        </w:rPr>
        <w:t>Edfu</w:t>
      </w:r>
      <w:proofErr w:type="spellEnd"/>
      <w:r w:rsidR="009F4A80" w:rsidRPr="00023F10">
        <w:rPr>
          <w:rFonts w:ascii="Helvetica" w:eastAsia="Calibri" w:hAnsi="Helvetica" w:cs="Helvetica"/>
          <w:szCs w:val="20"/>
          <w:lang w:val="es-CO" w:eastAsia="es-MX" w:bidi="hi-IN"/>
        </w:rPr>
        <w:t xml:space="preserve"> – Kom Ombo – Aswan. </w:t>
      </w:r>
    </w:p>
    <w:p w14:paraId="47AFDA09" w14:textId="56E5A195" w:rsidR="009F4A80" w:rsidRPr="00F85DC0" w:rsidRDefault="009F4A80" w:rsidP="00F85DC0">
      <w:pPr>
        <w:pStyle w:val="Sinespaciado"/>
        <w:jc w:val="right"/>
        <w:rPr>
          <w:rFonts w:ascii="Helvetica" w:hAnsi="Helvetica" w:cs="Helvetica"/>
          <w:b/>
          <w:bCs/>
          <w:lang w:eastAsia="es-MX" w:bidi="hi-IN"/>
        </w:rPr>
      </w:pPr>
      <w:r w:rsidRPr="00825612">
        <w:rPr>
          <w:rFonts w:ascii="Helvetica" w:hAnsi="Helvetica" w:cs="Helvetica"/>
          <w:b/>
          <w:bCs/>
          <w:lang w:eastAsia="es-MX" w:bidi="hi-IN"/>
        </w:rPr>
        <w:t>Salida</w:t>
      </w:r>
      <w:r w:rsidR="00612DE8" w:rsidRPr="00825612">
        <w:rPr>
          <w:rFonts w:ascii="Helvetica" w:hAnsi="Helvetica" w:cs="Helvetica"/>
          <w:b/>
          <w:bCs/>
          <w:lang w:eastAsia="es-MX" w:bidi="hi-IN"/>
        </w:rPr>
        <w:t xml:space="preserve"> 2026</w:t>
      </w:r>
      <w:r w:rsidRPr="00825612">
        <w:rPr>
          <w:rFonts w:ascii="Helvetica" w:hAnsi="Helvetica" w:cs="Helvetica"/>
          <w:b/>
          <w:bCs/>
          <w:lang w:eastAsia="es-MX" w:bidi="hi-IN"/>
        </w:rPr>
        <w:t xml:space="preserve">: </w:t>
      </w:r>
    </w:p>
    <w:p w14:paraId="55EFF877" w14:textId="5F6E8689" w:rsidR="00F85DC0" w:rsidRDefault="00F85DC0" w:rsidP="00825612">
      <w:pPr>
        <w:pStyle w:val="Sinespaciado"/>
        <w:jc w:val="right"/>
        <w:rPr>
          <w:rFonts w:ascii="Helvetica" w:hAnsi="Helvetica" w:cs="Helvetica"/>
          <w:lang w:eastAsia="es-MX" w:bidi="hi-IN"/>
        </w:rPr>
      </w:pPr>
      <w:r>
        <w:rPr>
          <w:rFonts w:ascii="Helvetica" w:hAnsi="Helvetica" w:cs="Helvetica"/>
          <w:lang w:eastAsia="es-MX" w:bidi="hi-IN"/>
        </w:rPr>
        <w:t>07 de Julio</w:t>
      </w:r>
    </w:p>
    <w:p w14:paraId="6D28B0C7" w14:textId="2518BECC" w:rsidR="00F85DC0" w:rsidRDefault="00F85DC0" w:rsidP="00825612">
      <w:pPr>
        <w:pStyle w:val="Sinespaciado"/>
        <w:jc w:val="right"/>
        <w:rPr>
          <w:rFonts w:ascii="Helvetica" w:hAnsi="Helvetica" w:cs="Helvetica"/>
          <w:lang w:eastAsia="es-MX" w:bidi="hi-IN"/>
        </w:rPr>
      </w:pPr>
      <w:r>
        <w:rPr>
          <w:rFonts w:ascii="Helvetica" w:hAnsi="Helvetica" w:cs="Helvetica"/>
          <w:lang w:eastAsia="es-MX" w:bidi="hi-IN"/>
        </w:rPr>
        <w:t>31 de Agosto</w:t>
      </w:r>
    </w:p>
    <w:p w14:paraId="0F19D0A8" w14:textId="26783266" w:rsidR="00F85DC0" w:rsidRDefault="00F85DC0" w:rsidP="00825612">
      <w:pPr>
        <w:pStyle w:val="Sinespaciado"/>
        <w:jc w:val="right"/>
        <w:rPr>
          <w:rFonts w:ascii="Helvetica" w:hAnsi="Helvetica" w:cs="Helvetica"/>
          <w:lang w:eastAsia="es-MX" w:bidi="hi-IN"/>
        </w:rPr>
      </w:pPr>
      <w:r>
        <w:rPr>
          <w:rFonts w:ascii="Helvetica" w:hAnsi="Helvetica" w:cs="Helvetica"/>
          <w:lang w:eastAsia="es-MX" w:bidi="hi-IN"/>
        </w:rPr>
        <w:t>21 de Septiembre</w:t>
      </w:r>
    </w:p>
    <w:p w14:paraId="5FB44AC2" w14:textId="364AF0A2" w:rsidR="00F85DC0" w:rsidRPr="00825612" w:rsidRDefault="00F85DC0" w:rsidP="00825612">
      <w:pPr>
        <w:pStyle w:val="Sinespaciado"/>
        <w:jc w:val="right"/>
        <w:rPr>
          <w:rFonts w:ascii="Helvetica" w:hAnsi="Helvetica" w:cs="Helvetica"/>
          <w:lang w:eastAsia="es-MX" w:bidi="hi-IN"/>
        </w:rPr>
      </w:pPr>
      <w:r>
        <w:rPr>
          <w:rFonts w:ascii="Helvetica" w:hAnsi="Helvetica" w:cs="Helvetica"/>
          <w:lang w:eastAsia="es-MX" w:bidi="hi-IN"/>
        </w:rPr>
        <w:t>01 de Octubre</w:t>
      </w:r>
    </w:p>
    <w:p w14:paraId="2B291DD4" w14:textId="77777777" w:rsidR="009F4A80" w:rsidRPr="00023F10" w:rsidRDefault="009F4A80" w:rsidP="009F4A80">
      <w:pPr>
        <w:spacing w:line="360" w:lineRule="auto"/>
        <w:rPr>
          <w:rFonts w:ascii="Handlee" w:hAnsi="Handlee" w:cs="Helvetica"/>
          <w:b/>
          <w:bCs/>
          <w:color w:val="000000" w:themeColor="text1"/>
          <w:lang w:val="es-AR"/>
        </w:rPr>
      </w:pPr>
      <w:r w:rsidRPr="00023F10">
        <w:rPr>
          <w:rFonts w:ascii="Handlee" w:hAnsi="Handlee" w:cs="Helvetica"/>
          <w:b/>
          <w:bCs/>
          <w:color w:val="000000" w:themeColor="text1"/>
          <w:lang w:val="es-AR"/>
        </w:rPr>
        <w:t xml:space="preserve">ITINERARIO: </w:t>
      </w:r>
    </w:p>
    <w:p w14:paraId="636A2707" w14:textId="77777777" w:rsidR="009F4A80" w:rsidRPr="009F4A80" w:rsidRDefault="009F4A80" w:rsidP="009F4A80">
      <w:pPr>
        <w:spacing w:line="276" w:lineRule="auto"/>
        <w:jc w:val="both"/>
        <w:rPr>
          <w:rFonts w:ascii="Handlee" w:hAnsi="Handlee" w:cs="Helvetica"/>
          <w:color w:val="000000" w:themeColor="text1"/>
          <w:lang w:val="es-AR"/>
        </w:rPr>
      </w:pPr>
      <w:r w:rsidRPr="009F4A80">
        <w:rPr>
          <w:rFonts w:ascii="Handlee" w:hAnsi="Handlee" w:cs="Helvetica"/>
          <w:b/>
          <w:bCs/>
          <w:color w:val="000000" w:themeColor="text1"/>
          <w:lang w:val="es-AR"/>
        </w:rPr>
        <w:t>DÍA 01: MÉXICO – EL CAIRO</w:t>
      </w:r>
      <w:r w:rsidRPr="009F4A80">
        <w:rPr>
          <w:rFonts w:ascii="Handlee" w:hAnsi="Handlee" w:cs="Helvetica"/>
          <w:color w:val="000000" w:themeColor="text1"/>
          <w:lang w:val="es-AR"/>
        </w:rPr>
        <w:t xml:space="preserve"> </w:t>
      </w:r>
    </w:p>
    <w:p w14:paraId="7A682FA6" w14:textId="77777777" w:rsidR="009F4A80" w:rsidRPr="009F4A80" w:rsidRDefault="009F4A80" w:rsidP="009F4A80">
      <w:pPr>
        <w:spacing w:line="276" w:lineRule="auto"/>
        <w:jc w:val="both"/>
        <w:rPr>
          <w:rFonts w:ascii="Helvetica" w:hAnsi="Helvetica" w:cs="Helvetica"/>
          <w:color w:val="000000" w:themeColor="text1"/>
          <w:lang w:val="es-AR"/>
        </w:rPr>
      </w:pPr>
      <w:r w:rsidRPr="009F4A80">
        <w:rPr>
          <w:rFonts w:ascii="Helvetica" w:hAnsi="Helvetica" w:cs="Helvetica"/>
          <w:color w:val="000000" w:themeColor="text1"/>
          <w:lang w:val="es-AR"/>
        </w:rPr>
        <w:t xml:space="preserve">Cita en el aeropuerto de la ciudad de México para tomar vuelo con destino a El Cairo. Noche a bordo. </w:t>
      </w:r>
    </w:p>
    <w:p w14:paraId="09F8FA08" w14:textId="77777777" w:rsidR="009F4A80" w:rsidRPr="009F4A80" w:rsidRDefault="009F4A80" w:rsidP="009F4A80">
      <w:pPr>
        <w:rPr>
          <w:rFonts w:ascii="Helvetica" w:hAnsi="Helvetica" w:cs="Helvetica"/>
          <w:color w:val="000000" w:themeColor="text1"/>
          <w:lang w:val="es-AR"/>
        </w:rPr>
      </w:pPr>
    </w:p>
    <w:p w14:paraId="2F9CA8CC" w14:textId="77777777" w:rsidR="009F4A80" w:rsidRPr="009F4A80" w:rsidRDefault="009F4A80" w:rsidP="009F4A80">
      <w:pPr>
        <w:spacing w:line="276" w:lineRule="auto"/>
        <w:jc w:val="both"/>
        <w:rPr>
          <w:rFonts w:ascii="Helvetica" w:hAnsi="Helvetica" w:cs="Helvetica"/>
          <w:color w:val="000000" w:themeColor="text1"/>
          <w:lang w:val="es-AR"/>
        </w:rPr>
      </w:pPr>
      <w:r w:rsidRPr="009F4A80">
        <w:rPr>
          <w:rFonts w:ascii="Handlee" w:hAnsi="Handlee" w:cs="Helvetica"/>
          <w:b/>
          <w:bCs/>
          <w:color w:val="000000" w:themeColor="text1"/>
          <w:lang w:val="es-AR"/>
        </w:rPr>
        <w:t xml:space="preserve">DÍA 02: EL CAIRO </w:t>
      </w:r>
    </w:p>
    <w:p w14:paraId="2804742D" w14:textId="77777777" w:rsidR="009F4A80" w:rsidRPr="009F4A80" w:rsidRDefault="009F4A80" w:rsidP="009F4A80">
      <w:pPr>
        <w:spacing w:line="276" w:lineRule="auto"/>
        <w:jc w:val="both"/>
        <w:rPr>
          <w:rFonts w:ascii="Helvetica" w:hAnsi="Helvetica" w:cs="Helvetica"/>
          <w:color w:val="000000" w:themeColor="text1"/>
          <w:lang w:val="es-AR"/>
        </w:rPr>
      </w:pPr>
      <w:r w:rsidRPr="009F4A80">
        <w:rPr>
          <w:rFonts w:ascii="Helvetica" w:hAnsi="Helvetica" w:cs="Helvetica"/>
          <w:color w:val="000000" w:themeColor="text1"/>
          <w:lang w:val="es-AR"/>
        </w:rPr>
        <w:t>Llegada al aeropuerto de El Cairo, asistencia, traslado al hotel, Alojamiento.</w:t>
      </w:r>
    </w:p>
    <w:p w14:paraId="4DE9A290" w14:textId="77777777" w:rsidR="009F4A80" w:rsidRPr="009F4A80" w:rsidRDefault="009F4A80" w:rsidP="009F4A80">
      <w:pPr>
        <w:jc w:val="both"/>
        <w:rPr>
          <w:rFonts w:ascii="Helvetica" w:hAnsi="Helvetica" w:cs="Helvetica"/>
          <w:color w:val="000000" w:themeColor="text1"/>
          <w:lang w:val="es-AR"/>
        </w:rPr>
      </w:pPr>
    </w:p>
    <w:p w14:paraId="170E3B57" w14:textId="77777777" w:rsidR="009F4A80" w:rsidRPr="009F4A80" w:rsidRDefault="009F4A80" w:rsidP="009F4A80">
      <w:pPr>
        <w:spacing w:line="276" w:lineRule="auto"/>
        <w:jc w:val="both"/>
        <w:rPr>
          <w:rFonts w:ascii="Handlee" w:hAnsi="Handlee" w:cs="Helvetica"/>
          <w:b/>
          <w:bCs/>
          <w:color w:val="000000" w:themeColor="text1"/>
          <w:lang w:val="es-AR"/>
        </w:rPr>
      </w:pPr>
      <w:r w:rsidRPr="009F4A80">
        <w:rPr>
          <w:rFonts w:ascii="Handlee" w:hAnsi="Handlee" w:cs="Helvetica"/>
          <w:b/>
          <w:bCs/>
          <w:color w:val="000000" w:themeColor="text1"/>
          <w:lang w:val="es-AR"/>
        </w:rPr>
        <w:t>DÍA 03: EL CAIRO (OPCIONAL MEMPHIS Y SAKKARA)</w:t>
      </w:r>
    </w:p>
    <w:p w14:paraId="180747F5" w14:textId="77777777" w:rsidR="009F4A80" w:rsidRPr="009F4A80" w:rsidRDefault="009F4A80" w:rsidP="009F4A80">
      <w:pPr>
        <w:pBdr>
          <w:top w:val="nil"/>
          <w:left w:val="nil"/>
          <w:bottom w:val="nil"/>
          <w:right w:val="nil"/>
          <w:between w:val="nil"/>
          <w:bar w:val="nil"/>
        </w:pBdr>
        <w:jc w:val="both"/>
        <w:rPr>
          <w:rFonts w:ascii="Helvetica" w:eastAsia="Arial Unicode MS" w:hAnsi="Helvetica" w:cs="Helvetica"/>
          <w:bdr w:val="nil"/>
          <w:lang w:val="es-MX"/>
        </w:rPr>
      </w:pPr>
      <w:r w:rsidRPr="009F4A80">
        <w:rPr>
          <w:rFonts w:ascii="Helvetica" w:eastAsia="Arial Unicode MS" w:hAnsi="Helvetica" w:cs="Helvetica"/>
          <w:bdr w:val="nil"/>
          <w:lang w:val="es-MX"/>
        </w:rPr>
        <w:t xml:space="preserve">Desayuno en el hotel. Por la mañana, visita prevista al recinto de las pirámides de Keops, Kefrén, </w:t>
      </w:r>
      <w:proofErr w:type="spellStart"/>
      <w:r w:rsidRPr="009F4A80">
        <w:rPr>
          <w:rFonts w:ascii="Helvetica" w:eastAsia="Arial Unicode MS" w:hAnsi="Helvetica" w:cs="Helvetica"/>
          <w:bdr w:val="nil"/>
          <w:lang w:val="es-MX"/>
        </w:rPr>
        <w:t>Mikerinos</w:t>
      </w:r>
      <w:proofErr w:type="spellEnd"/>
      <w:r w:rsidRPr="009F4A80">
        <w:rPr>
          <w:rFonts w:ascii="Helvetica" w:eastAsia="Arial Unicode MS" w:hAnsi="Helvetica" w:cs="Helvetica"/>
          <w:bdr w:val="nil"/>
          <w:lang w:val="es-MX"/>
        </w:rPr>
        <w:t xml:space="preserve"> y La Esfinge. Duración aproximada de 3 horas. Tarde libre, se sugiere realizar </w:t>
      </w:r>
      <w:r w:rsidRPr="009F4A80">
        <w:rPr>
          <w:rFonts w:ascii="Helvetica" w:eastAsia="Arial Unicode MS" w:hAnsi="Helvetica" w:cs="Helvetica"/>
          <w:b/>
          <w:bCs/>
          <w:i/>
          <w:iCs/>
          <w:bdr w:val="nil"/>
          <w:lang w:val="es-MX"/>
        </w:rPr>
        <w:t>visita opcional (con costo adicional)</w:t>
      </w:r>
      <w:r w:rsidRPr="009F4A80">
        <w:rPr>
          <w:rFonts w:ascii="Helvetica" w:eastAsia="Arial Unicode MS" w:hAnsi="Helvetica" w:cs="Helvetica"/>
          <w:bdr w:val="nil"/>
          <w:lang w:val="es-MX"/>
        </w:rPr>
        <w:t xml:space="preserve"> a Memphis y </w:t>
      </w:r>
      <w:proofErr w:type="spellStart"/>
      <w:r w:rsidRPr="009F4A80">
        <w:rPr>
          <w:rFonts w:ascii="Helvetica" w:eastAsia="Arial Unicode MS" w:hAnsi="Helvetica" w:cs="Helvetica"/>
          <w:bdr w:val="nil"/>
          <w:lang w:val="es-MX"/>
        </w:rPr>
        <w:t>Sakkara</w:t>
      </w:r>
      <w:proofErr w:type="spellEnd"/>
      <w:r w:rsidRPr="009F4A80">
        <w:rPr>
          <w:rFonts w:ascii="Helvetica" w:eastAsia="Arial Unicode MS" w:hAnsi="Helvetica" w:cs="Helvetica"/>
          <w:bdr w:val="nil"/>
          <w:lang w:val="es-MX"/>
        </w:rPr>
        <w:t>, las ruinas de El Cairo original. Alojamiento.</w:t>
      </w:r>
    </w:p>
    <w:p w14:paraId="6A604330" w14:textId="77777777" w:rsidR="009F4A80" w:rsidRPr="009F4A80" w:rsidRDefault="009F4A80" w:rsidP="009F4A80">
      <w:pPr>
        <w:jc w:val="both"/>
        <w:rPr>
          <w:rFonts w:ascii="Helvetica" w:eastAsia="Calibri" w:hAnsi="Helvetica" w:cs="Helvetica"/>
          <w:color w:val="000000" w:themeColor="text1"/>
          <w:lang w:val="es-MX"/>
        </w:rPr>
      </w:pPr>
    </w:p>
    <w:p w14:paraId="09FE89B1" w14:textId="77777777" w:rsidR="009F4A80" w:rsidRPr="009F4A80" w:rsidRDefault="009F4A80" w:rsidP="009F4A80">
      <w:pPr>
        <w:spacing w:line="276" w:lineRule="auto"/>
        <w:jc w:val="both"/>
        <w:rPr>
          <w:rFonts w:ascii="Handlee" w:hAnsi="Handlee" w:cs="Helvetica"/>
          <w:b/>
          <w:bCs/>
          <w:color w:val="000000" w:themeColor="text1"/>
          <w:lang w:val="es-AR"/>
        </w:rPr>
      </w:pPr>
      <w:r w:rsidRPr="009F4A80">
        <w:rPr>
          <w:rFonts w:ascii="Handlee" w:hAnsi="Handlee" w:cs="Helvetica"/>
          <w:b/>
          <w:bCs/>
          <w:color w:val="000000" w:themeColor="text1"/>
          <w:lang w:val="es-AR"/>
        </w:rPr>
        <w:t xml:space="preserve">DÍA 04: EL CAIRO – LUXOR </w:t>
      </w:r>
    </w:p>
    <w:p w14:paraId="04F50B71" w14:textId="77777777" w:rsidR="009F4A80" w:rsidRPr="009F4A80" w:rsidRDefault="009F4A80" w:rsidP="009F4A80">
      <w:pPr>
        <w:spacing w:line="276" w:lineRule="auto"/>
        <w:jc w:val="both"/>
        <w:rPr>
          <w:rFonts w:ascii="Helvetica" w:eastAsia="Calibri" w:hAnsi="Helvetica" w:cs="Helvetica"/>
          <w:color w:val="000000" w:themeColor="text1"/>
          <w:lang w:val="es-ES"/>
        </w:rPr>
      </w:pPr>
      <w:r w:rsidRPr="009F4A80">
        <w:rPr>
          <w:rFonts w:ascii="Helvetica" w:eastAsia="Calibri" w:hAnsi="Helvetica" w:cs="Helvetica"/>
          <w:color w:val="000000" w:themeColor="text1"/>
          <w:lang w:val="es-MX"/>
        </w:rPr>
        <w:t xml:space="preserve">Desayuno en el hotel.  A la hora indicada traslado al aeropuerto de El Cairo para tomar el vuelo con destino a Luxor.  </w:t>
      </w:r>
      <w:r w:rsidRPr="009F4A80">
        <w:rPr>
          <w:rFonts w:ascii="Helvetica" w:eastAsia="Calibri" w:hAnsi="Helvetica" w:cs="Helvetica"/>
          <w:color w:val="000000" w:themeColor="text1"/>
          <w:lang w:val="es-ES"/>
        </w:rPr>
        <w:t xml:space="preserve">Llegada a la motonave y asistencia. Visita al templo de Karnak o los templos de Karnak que considera el templo más grande de Egipto y el templo de Luxor. Cena y noche abordo en Luxor. </w:t>
      </w:r>
    </w:p>
    <w:p w14:paraId="47C4B41C" w14:textId="77777777" w:rsidR="009F4A80" w:rsidRPr="009F4A80" w:rsidRDefault="009F4A80" w:rsidP="009F4A80">
      <w:pPr>
        <w:jc w:val="both"/>
        <w:rPr>
          <w:rFonts w:ascii="Helvetica" w:eastAsia="Calibri" w:hAnsi="Helvetica" w:cs="Helvetica"/>
          <w:color w:val="000000" w:themeColor="text1"/>
          <w:lang w:val="es-MX"/>
        </w:rPr>
      </w:pPr>
    </w:p>
    <w:p w14:paraId="603E69A4" w14:textId="77777777" w:rsidR="009F4A80" w:rsidRPr="009F4A80" w:rsidRDefault="009F4A80" w:rsidP="009F4A80">
      <w:pPr>
        <w:spacing w:line="276" w:lineRule="auto"/>
        <w:jc w:val="both"/>
        <w:rPr>
          <w:rFonts w:ascii="Handlee" w:hAnsi="Handlee" w:cs="Helvetica"/>
          <w:b/>
          <w:bCs/>
          <w:color w:val="000000" w:themeColor="text1"/>
          <w:lang w:val="es-AR"/>
        </w:rPr>
      </w:pPr>
      <w:r w:rsidRPr="009F4A80">
        <w:rPr>
          <w:rFonts w:ascii="Handlee" w:hAnsi="Handlee" w:cs="Helvetica"/>
          <w:b/>
          <w:bCs/>
          <w:color w:val="000000" w:themeColor="text1"/>
          <w:lang w:val="es-AR"/>
        </w:rPr>
        <w:t>DÍA 05: LUXOR – ESNA – EDFU (OPCIONAL VALLE DE LOS REYES) (PENSIÓN COMPLETA)</w:t>
      </w:r>
    </w:p>
    <w:p w14:paraId="58F05075" w14:textId="77777777" w:rsidR="009F4A80" w:rsidRDefault="009F4A80" w:rsidP="009F4A80">
      <w:pPr>
        <w:pBdr>
          <w:top w:val="nil"/>
          <w:left w:val="nil"/>
          <w:bottom w:val="nil"/>
          <w:right w:val="nil"/>
          <w:between w:val="nil"/>
          <w:bar w:val="nil"/>
        </w:pBdr>
        <w:spacing w:line="276" w:lineRule="auto"/>
        <w:jc w:val="both"/>
        <w:rPr>
          <w:rFonts w:ascii="Helvetica" w:eastAsia="Arial Unicode MS" w:hAnsi="Helvetica" w:cs="Helvetica"/>
          <w:bdr w:val="nil"/>
          <w:lang w:val="es-MX"/>
        </w:rPr>
      </w:pPr>
      <w:r w:rsidRPr="009F4A80">
        <w:rPr>
          <w:rFonts w:ascii="Helvetica" w:eastAsia="Arial Unicode MS" w:hAnsi="Helvetica" w:cs="Helvetica"/>
          <w:bdr w:val="nil"/>
          <w:lang w:val="es-MX"/>
        </w:rPr>
        <w:t xml:space="preserve">Desayuno en el barco. Posibilidad de realizar la </w:t>
      </w:r>
      <w:r w:rsidRPr="009F4A80">
        <w:rPr>
          <w:rFonts w:ascii="Helvetica" w:eastAsia="Arial Unicode MS" w:hAnsi="Helvetica" w:cs="Helvetica"/>
          <w:b/>
          <w:bCs/>
          <w:i/>
          <w:iCs/>
          <w:bdr w:val="nil"/>
          <w:lang w:val="es-MX"/>
        </w:rPr>
        <w:t>visita opcional (con costo adicional)</w:t>
      </w:r>
      <w:r w:rsidRPr="009F4A80">
        <w:rPr>
          <w:rFonts w:ascii="Helvetica" w:eastAsia="Arial Unicode MS" w:hAnsi="Helvetica" w:cs="Helvetica"/>
          <w:bdr w:val="nil"/>
          <w:lang w:val="es-MX"/>
        </w:rPr>
        <w:t xml:space="preserve"> al Valle de los Reyes, lugar donde se encuentran enterrados los faraones de las dinastías XVIII a la XX, sus esposas y los príncipes de sangre real, en tumbas excavadas en la roca de las montañas, también el Templo de la reina Hatshepsut en Deir el Baharí y los Colosos de Memnón. Navegaremos hacia </w:t>
      </w:r>
      <w:proofErr w:type="spellStart"/>
      <w:r w:rsidRPr="009F4A80">
        <w:rPr>
          <w:rFonts w:ascii="Helvetica" w:eastAsia="Arial Unicode MS" w:hAnsi="Helvetica" w:cs="Helvetica"/>
          <w:bdr w:val="nil"/>
          <w:lang w:val="es-MX"/>
        </w:rPr>
        <w:t>Esna</w:t>
      </w:r>
      <w:proofErr w:type="spellEnd"/>
      <w:r w:rsidRPr="009F4A80">
        <w:rPr>
          <w:rFonts w:ascii="Helvetica" w:eastAsia="Arial Unicode MS" w:hAnsi="Helvetica" w:cs="Helvetica"/>
          <w:bdr w:val="nil"/>
          <w:lang w:val="es-MX"/>
        </w:rPr>
        <w:t xml:space="preserve"> para pasar la esclusa y continuar a </w:t>
      </w:r>
      <w:proofErr w:type="spellStart"/>
      <w:r w:rsidRPr="009F4A80">
        <w:rPr>
          <w:rFonts w:ascii="Helvetica" w:eastAsia="Arial Unicode MS" w:hAnsi="Helvetica" w:cs="Helvetica"/>
          <w:bdr w:val="nil"/>
          <w:lang w:val="es-MX"/>
        </w:rPr>
        <w:t>Edfu</w:t>
      </w:r>
      <w:proofErr w:type="spellEnd"/>
      <w:r w:rsidRPr="009F4A80">
        <w:rPr>
          <w:rFonts w:ascii="Helvetica" w:eastAsia="Arial Unicode MS" w:hAnsi="Helvetica" w:cs="Helvetica"/>
          <w:bdr w:val="nil"/>
          <w:lang w:val="es-MX"/>
        </w:rPr>
        <w:t>. Alojamiento a bordo.</w:t>
      </w:r>
    </w:p>
    <w:p w14:paraId="55679FC1" w14:textId="164B7FE8" w:rsidR="009F4A80" w:rsidRPr="009F4A80" w:rsidRDefault="009F4A80" w:rsidP="009F4A80">
      <w:pPr>
        <w:pBdr>
          <w:top w:val="nil"/>
          <w:left w:val="nil"/>
          <w:bottom w:val="nil"/>
          <w:right w:val="nil"/>
          <w:between w:val="nil"/>
          <w:bar w:val="nil"/>
        </w:pBdr>
        <w:spacing w:line="276" w:lineRule="auto"/>
        <w:jc w:val="both"/>
        <w:rPr>
          <w:rFonts w:ascii="Helvetica" w:eastAsia="Arial Unicode MS" w:hAnsi="Helvetica" w:cs="Helvetica"/>
          <w:bdr w:val="nil"/>
          <w:lang w:val="es-MX"/>
        </w:rPr>
      </w:pPr>
      <w:r w:rsidRPr="009F4A80">
        <w:rPr>
          <w:rFonts w:ascii="Helvetica" w:eastAsia="Arial Unicode MS" w:hAnsi="Helvetica" w:cs="Helvetica"/>
          <w:bdr w:val="nil"/>
          <w:lang w:val="es-MX"/>
        </w:rPr>
        <w:br/>
      </w:r>
      <w:r w:rsidRPr="009F4A80">
        <w:rPr>
          <w:rFonts w:ascii="Handlee" w:hAnsi="Handlee" w:cs="Helvetica"/>
          <w:b/>
          <w:bCs/>
          <w:color w:val="000000" w:themeColor="text1"/>
          <w:lang w:val="es-AR"/>
        </w:rPr>
        <w:t>DÍA 06: EDFU – KOM OMBO (PENSIÓN COMPLETA)</w:t>
      </w:r>
    </w:p>
    <w:p w14:paraId="03688D87" w14:textId="77777777" w:rsidR="009F4A80" w:rsidRPr="009F4A80" w:rsidRDefault="009F4A80" w:rsidP="009F4A80">
      <w:pPr>
        <w:pBdr>
          <w:top w:val="nil"/>
          <w:left w:val="nil"/>
          <w:bottom w:val="nil"/>
          <w:right w:val="nil"/>
          <w:between w:val="nil"/>
          <w:bar w:val="nil"/>
        </w:pBdr>
        <w:jc w:val="both"/>
        <w:rPr>
          <w:rFonts w:ascii="Helvetica" w:eastAsia="Arial Unicode MS" w:hAnsi="Helvetica" w:cs="Helvetica"/>
          <w:bdr w:val="nil"/>
          <w:lang w:val="es-MX"/>
        </w:rPr>
      </w:pPr>
      <w:r w:rsidRPr="009F4A80">
        <w:rPr>
          <w:rFonts w:ascii="Helvetica" w:eastAsia="Arial Unicode MS" w:hAnsi="Helvetica" w:cs="Helvetica"/>
          <w:bdr w:val="nil"/>
          <w:lang w:val="es-MX"/>
        </w:rPr>
        <w:t xml:space="preserve">Desayuno en el barco. Visita al templo dedicado al Dios de la protección Horus, con forma de halcón y construido por los </w:t>
      </w:r>
      <w:proofErr w:type="spellStart"/>
      <w:r w:rsidRPr="009F4A80">
        <w:rPr>
          <w:rFonts w:ascii="Helvetica" w:eastAsia="Arial Unicode MS" w:hAnsi="Helvetica" w:cs="Helvetica"/>
          <w:bdr w:val="nil"/>
          <w:lang w:val="es-MX"/>
        </w:rPr>
        <w:t>Ptolomeos</w:t>
      </w:r>
      <w:proofErr w:type="spellEnd"/>
      <w:r w:rsidRPr="009F4A80">
        <w:rPr>
          <w:rFonts w:ascii="Helvetica" w:eastAsia="Arial Unicode MS" w:hAnsi="Helvetica" w:cs="Helvetica"/>
          <w:bdr w:val="nil"/>
          <w:lang w:val="es-MX"/>
        </w:rPr>
        <w:t>; el segundo en tamaño y el mejor conservado de Egipto. Continuación hacia Kom Ombo; visita al Templo dedicado a los Dioses Sobek y Horus. Navegación a Aswan. Alojamiento a bordo.</w:t>
      </w:r>
    </w:p>
    <w:p w14:paraId="2C81A4BC" w14:textId="77777777" w:rsidR="009F4A80" w:rsidRPr="009F4A80" w:rsidRDefault="009F4A80" w:rsidP="009F4A80">
      <w:pPr>
        <w:pBdr>
          <w:top w:val="nil"/>
          <w:left w:val="nil"/>
          <w:bottom w:val="nil"/>
          <w:right w:val="nil"/>
          <w:between w:val="nil"/>
          <w:bar w:val="nil"/>
        </w:pBdr>
        <w:spacing w:line="276" w:lineRule="auto"/>
        <w:jc w:val="both"/>
        <w:rPr>
          <w:rFonts w:ascii="Helvetica" w:eastAsia="Arial Unicode MS" w:hAnsi="Helvetica" w:cs="Helvetica"/>
          <w:bdr w:val="nil"/>
          <w:lang w:val="es-MX"/>
        </w:rPr>
      </w:pPr>
    </w:p>
    <w:p w14:paraId="04999B6A" w14:textId="77777777" w:rsidR="009F4A80" w:rsidRPr="009F4A80" w:rsidRDefault="009F4A80" w:rsidP="009F4A80">
      <w:pPr>
        <w:pBdr>
          <w:top w:val="nil"/>
          <w:left w:val="nil"/>
          <w:bottom w:val="nil"/>
          <w:right w:val="nil"/>
          <w:between w:val="nil"/>
          <w:bar w:val="nil"/>
        </w:pBdr>
        <w:spacing w:line="276" w:lineRule="auto"/>
        <w:jc w:val="both"/>
        <w:rPr>
          <w:rFonts w:ascii="Handlee" w:hAnsi="Handlee" w:cs="Helvetica"/>
          <w:b/>
          <w:bCs/>
          <w:color w:val="000000" w:themeColor="text1"/>
          <w:lang w:val="es-AR"/>
        </w:rPr>
      </w:pPr>
      <w:r w:rsidRPr="009F4A80">
        <w:rPr>
          <w:rFonts w:ascii="Handlee" w:hAnsi="Handlee" w:cs="Helvetica"/>
          <w:b/>
          <w:bCs/>
          <w:color w:val="000000" w:themeColor="text1"/>
          <w:lang w:val="es-AR"/>
        </w:rPr>
        <w:lastRenderedPageBreak/>
        <w:t>DÍA 07: ASWAN (OPCIONAL ABU SIMBEL Y PUEBLO NUBIO) (PENSIÓN COMPLETA)</w:t>
      </w:r>
    </w:p>
    <w:p w14:paraId="13EBE031" w14:textId="77777777" w:rsidR="009F4A80" w:rsidRPr="009F4A80" w:rsidRDefault="009F4A80" w:rsidP="009F4A80">
      <w:pPr>
        <w:pBdr>
          <w:top w:val="nil"/>
          <w:left w:val="nil"/>
          <w:bottom w:val="nil"/>
          <w:right w:val="nil"/>
          <w:between w:val="nil"/>
          <w:bar w:val="nil"/>
        </w:pBdr>
        <w:jc w:val="both"/>
        <w:rPr>
          <w:rFonts w:ascii="Helvetica" w:eastAsia="Arial Unicode MS" w:hAnsi="Helvetica" w:cs="Helvetica"/>
          <w:bdr w:val="nil"/>
          <w:lang w:val="es-MX"/>
        </w:rPr>
      </w:pPr>
      <w:r w:rsidRPr="009F4A80">
        <w:rPr>
          <w:rFonts w:ascii="Helvetica" w:eastAsia="Arial Unicode MS" w:hAnsi="Helvetica" w:cs="Helvetica"/>
          <w:bdr w:val="nil"/>
          <w:lang w:val="es-MX"/>
        </w:rPr>
        <w:t xml:space="preserve">Desayuno en el barco. Posibilidad de realizar </w:t>
      </w:r>
      <w:r w:rsidRPr="009F4A80">
        <w:rPr>
          <w:rFonts w:ascii="Helvetica" w:eastAsia="Arial Unicode MS" w:hAnsi="Helvetica" w:cs="Helvetica"/>
          <w:b/>
          <w:bCs/>
          <w:i/>
          <w:iCs/>
          <w:bdr w:val="nil"/>
          <w:lang w:val="es-MX"/>
        </w:rPr>
        <w:t>visita opcional (con costo adicional)</w:t>
      </w:r>
      <w:r w:rsidRPr="009F4A80">
        <w:rPr>
          <w:rFonts w:ascii="Helvetica" w:eastAsia="Arial Unicode MS" w:hAnsi="Helvetica" w:cs="Helvetica"/>
          <w:bdr w:val="nil"/>
          <w:lang w:val="es-MX"/>
        </w:rPr>
        <w:t xml:space="preserve"> de Abu Simbel en carretera; al término de la visita regreso al barco, por la tarde paseo en Faluca y posibilidad de realizar la </w:t>
      </w:r>
      <w:r w:rsidRPr="000475C3">
        <w:rPr>
          <w:rFonts w:ascii="Helvetica" w:eastAsia="Arial Unicode MS" w:hAnsi="Helvetica" w:cs="Helvetica"/>
          <w:b/>
          <w:bCs/>
          <w:bdr w:val="nil"/>
          <w:lang w:val="es-MX"/>
        </w:rPr>
        <w:t xml:space="preserve">visita opcional </w:t>
      </w:r>
      <w:r w:rsidRPr="009F4A80">
        <w:rPr>
          <w:rFonts w:ascii="Helvetica" w:eastAsia="Arial Unicode MS" w:hAnsi="Helvetica" w:cs="Helvetica"/>
          <w:bdr w:val="nil"/>
          <w:lang w:val="es-MX"/>
        </w:rPr>
        <w:t>al pueblo Nubio. Regreso al barco, cena. Alojamiento a bordo.</w:t>
      </w:r>
    </w:p>
    <w:p w14:paraId="5B04717F" w14:textId="77777777" w:rsidR="009F4A80" w:rsidRPr="009F4A80" w:rsidRDefault="009F4A80" w:rsidP="009F4A80">
      <w:pPr>
        <w:pBdr>
          <w:top w:val="nil"/>
          <w:left w:val="nil"/>
          <w:bottom w:val="nil"/>
          <w:right w:val="nil"/>
          <w:between w:val="nil"/>
          <w:bar w:val="nil"/>
        </w:pBdr>
        <w:jc w:val="both"/>
        <w:rPr>
          <w:rFonts w:ascii="Helvetica" w:eastAsia="Arial Unicode MS" w:hAnsi="Helvetica" w:cs="Helvetica"/>
          <w:bdr w:val="nil"/>
          <w:lang w:val="es-MX"/>
        </w:rPr>
      </w:pPr>
    </w:p>
    <w:p w14:paraId="5482E9BB" w14:textId="77777777" w:rsidR="009F4A80" w:rsidRPr="009F4A80" w:rsidRDefault="009F4A80" w:rsidP="009F4A80">
      <w:pPr>
        <w:pBdr>
          <w:top w:val="nil"/>
          <w:left w:val="nil"/>
          <w:bottom w:val="nil"/>
          <w:right w:val="nil"/>
          <w:between w:val="nil"/>
          <w:bar w:val="nil"/>
        </w:pBdr>
        <w:spacing w:line="276" w:lineRule="auto"/>
        <w:jc w:val="both"/>
        <w:rPr>
          <w:rFonts w:ascii="Handlee" w:hAnsi="Handlee" w:cs="Helvetica"/>
          <w:b/>
          <w:bCs/>
          <w:color w:val="000000" w:themeColor="text1"/>
          <w:lang w:val="es-AR"/>
        </w:rPr>
      </w:pPr>
      <w:r w:rsidRPr="009F4A80">
        <w:rPr>
          <w:rFonts w:ascii="Handlee" w:hAnsi="Handlee" w:cs="Helvetica"/>
          <w:b/>
          <w:bCs/>
          <w:color w:val="000000" w:themeColor="text1"/>
          <w:lang w:val="es-AR"/>
        </w:rPr>
        <w:t>DÍA 08: ASWAN – EL CAIRO (OPCIONAL TEMPLO DE PHILAE)</w:t>
      </w:r>
    </w:p>
    <w:p w14:paraId="3D4D878C" w14:textId="77777777" w:rsidR="009F4A80" w:rsidRPr="009F4A80" w:rsidRDefault="009F4A80" w:rsidP="009F4A80">
      <w:pPr>
        <w:pBdr>
          <w:top w:val="nil"/>
          <w:left w:val="nil"/>
          <w:bottom w:val="nil"/>
          <w:right w:val="nil"/>
          <w:between w:val="nil"/>
          <w:bar w:val="nil"/>
        </w:pBdr>
        <w:jc w:val="both"/>
        <w:rPr>
          <w:rFonts w:ascii="Helvetica" w:eastAsia="Arial Unicode MS" w:hAnsi="Helvetica" w:cs="Helvetica"/>
          <w:bdr w:val="nil"/>
          <w:lang w:val="es-MX"/>
        </w:rPr>
      </w:pPr>
      <w:r w:rsidRPr="009F4A80">
        <w:rPr>
          <w:rFonts w:ascii="Helvetica" w:eastAsia="Arial Unicode MS" w:hAnsi="Helvetica" w:cs="Helvetica"/>
          <w:bdr w:val="nil"/>
          <w:lang w:val="es-MX"/>
        </w:rPr>
        <w:t xml:space="preserve">Desayuno en el barco. Posibilidad de realizar la </w:t>
      </w:r>
      <w:r w:rsidRPr="009F4A80">
        <w:rPr>
          <w:rFonts w:ascii="Helvetica" w:eastAsia="Arial Unicode MS" w:hAnsi="Helvetica" w:cs="Helvetica"/>
          <w:b/>
          <w:bCs/>
          <w:i/>
          <w:iCs/>
          <w:bdr w:val="nil"/>
          <w:lang w:val="es-MX"/>
        </w:rPr>
        <w:t>visita opcional (con costo adicional)</w:t>
      </w:r>
      <w:r w:rsidRPr="009F4A80">
        <w:rPr>
          <w:rFonts w:ascii="Helvetica" w:eastAsia="Arial Unicode MS" w:hAnsi="Helvetica" w:cs="Helvetica"/>
          <w:bdr w:val="nil"/>
          <w:lang w:val="es-MX"/>
        </w:rPr>
        <w:t xml:space="preserve"> al templo de </w:t>
      </w:r>
      <w:proofErr w:type="spellStart"/>
      <w:r w:rsidRPr="009F4A80">
        <w:rPr>
          <w:rFonts w:ascii="Helvetica" w:eastAsia="Arial Unicode MS" w:hAnsi="Helvetica" w:cs="Helvetica"/>
          <w:bdr w:val="nil"/>
          <w:lang w:val="es-MX"/>
        </w:rPr>
        <w:t>Philae</w:t>
      </w:r>
      <w:proofErr w:type="spellEnd"/>
      <w:r w:rsidRPr="009F4A80">
        <w:rPr>
          <w:rFonts w:ascii="Helvetica" w:eastAsia="Arial Unicode MS" w:hAnsi="Helvetica" w:cs="Helvetica"/>
          <w:bdr w:val="nil"/>
          <w:lang w:val="es-MX"/>
        </w:rPr>
        <w:t>. Regreso al barco a la hora indicada; traslado al aeropuerto para tomar el vuelo con destino a El Cairo. Llegada, recepción, traslado al hotel y alojamiento. </w:t>
      </w:r>
    </w:p>
    <w:p w14:paraId="6255CCD1" w14:textId="77777777" w:rsidR="009F4A80" w:rsidRPr="009F4A80" w:rsidRDefault="009F4A80" w:rsidP="009F4A80">
      <w:pPr>
        <w:pBdr>
          <w:top w:val="nil"/>
          <w:left w:val="nil"/>
          <w:bottom w:val="nil"/>
          <w:right w:val="nil"/>
          <w:between w:val="nil"/>
          <w:bar w:val="nil"/>
        </w:pBdr>
        <w:jc w:val="both"/>
        <w:rPr>
          <w:rFonts w:ascii="Helvetica" w:eastAsia="Arial Unicode MS" w:hAnsi="Helvetica" w:cs="Helvetica"/>
          <w:bdr w:val="nil"/>
          <w:lang w:val="es-MX"/>
        </w:rPr>
      </w:pPr>
    </w:p>
    <w:p w14:paraId="109F484B" w14:textId="77777777" w:rsidR="009F4A80" w:rsidRPr="009F4A80" w:rsidRDefault="009F4A80" w:rsidP="009F4A80">
      <w:pPr>
        <w:pBdr>
          <w:top w:val="nil"/>
          <w:left w:val="nil"/>
          <w:bottom w:val="nil"/>
          <w:right w:val="nil"/>
          <w:between w:val="nil"/>
          <w:bar w:val="nil"/>
        </w:pBdr>
        <w:spacing w:line="276" w:lineRule="auto"/>
        <w:jc w:val="both"/>
        <w:rPr>
          <w:rFonts w:ascii="Handlee" w:hAnsi="Handlee" w:cs="Helvetica"/>
          <w:b/>
          <w:bCs/>
          <w:color w:val="000000" w:themeColor="text1"/>
          <w:lang w:val="es-AR"/>
        </w:rPr>
      </w:pPr>
      <w:r w:rsidRPr="009F4A80">
        <w:rPr>
          <w:rFonts w:ascii="Handlee" w:hAnsi="Handlee" w:cs="Helvetica"/>
          <w:b/>
          <w:bCs/>
          <w:color w:val="000000" w:themeColor="text1"/>
          <w:lang w:val="es-AR"/>
        </w:rPr>
        <w:t xml:space="preserve">DÍA 09: EL CAIRO – MÉXICO </w:t>
      </w:r>
    </w:p>
    <w:p w14:paraId="49A51AF8" w14:textId="77777777" w:rsidR="009F4A80" w:rsidRPr="009F4A80" w:rsidRDefault="009F4A80" w:rsidP="009F4A80">
      <w:pPr>
        <w:jc w:val="both"/>
        <w:rPr>
          <w:rFonts w:ascii="Helvetica" w:eastAsia="Calibri" w:hAnsi="Helvetica" w:cs="Helvetica"/>
          <w:color w:val="000000" w:themeColor="text1"/>
          <w:lang w:val="es-AR"/>
        </w:rPr>
      </w:pPr>
      <w:r w:rsidRPr="009F4A80">
        <w:rPr>
          <w:rFonts w:ascii="Helvetica" w:eastAsia="Calibri" w:hAnsi="Helvetica" w:cs="Helvetica"/>
          <w:color w:val="000000" w:themeColor="text1"/>
          <w:lang w:val="es-AR"/>
        </w:rPr>
        <w:t xml:space="preserve">Desayuno en el hotel. A la hora prevista traslado al aeropuerto para abordar vuelo con destino a la Ciudad de México. </w:t>
      </w:r>
    </w:p>
    <w:p w14:paraId="39FD1610" w14:textId="77777777" w:rsidR="009F4A80" w:rsidRPr="00431EFB" w:rsidRDefault="009F4A80" w:rsidP="009F4A80">
      <w:pPr>
        <w:pBdr>
          <w:top w:val="nil"/>
          <w:left w:val="nil"/>
          <w:bottom w:val="nil"/>
          <w:right w:val="nil"/>
          <w:between w:val="nil"/>
        </w:pBdr>
        <w:shd w:val="clear" w:color="auto" w:fill="FFFFFF"/>
        <w:jc w:val="both"/>
        <w:rPr>
          <w:rFonts w:ascii="Helvetica" w:eastAsia="Montserrat" w:hAnsi="Helvetica" w:cs="Helvetica"/>
          <w:b/>
          <w:color w:val="000000"/>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28079D10" wp14:editId="47213C37">
            <wp:simplePos x="0" y="0"/>
            <wp:positionH relativeFrom="column">
              <wp:posOffset>4067175</wp:posOffset>
            </wp:positionH>
            <wp:positionV relativeFrom="paragraph">
              <wp:posOffset>104140</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44525" w14:textId="77777777" w:rsidR="009F4A80" w:rsidRDefault="009F4A80" w:rsidP="009F4A80">
      <w:pPr>
        <w:jc w:val="both"/>
        <w:rPr>
          <w:rFonts w:ascii="Helvetica" w:hAnsi="Helvetica" w:cs="Helvetica"/>
          <w:b/>
          <w:sz w:val="24"/>
          <w:u w:val="single"/>
        </w:rPr>
      </w:pPr>
    </w:p>
    <w:p w14:paraId="7F1D7467" w14:textId="77777777" w:rsidR="009F4A80" w:rsidRDefault="009F4A80" w:rsidP="009F4A80">
      <w:pPr>
        <w:jc w:val="both"/>
        <w:rPr>
          <w:rFonts w:ascii="Helvetica" w:hAnsi="Helvetica" w:cs="Helvetica"/>
        </w:rPr>
      </w:pPr>
      <w:r>
        <w:rPr>
          <w:rFonts w:ascii="Helvetica" w:hAnsi="Helvetica" w:cs="Helvetica"/>
          <w:b/>
          <w:sz w:val="24"/>
          <w:u w:val="single"/>
        </w:rPr>
        <w:t>--------------------------------------------------------------------------------------</w:t>
      </w:r>
    </w:p>
    <w:p w14:paraId="3123A54C" w14:textId="77777777" w:rsidR="009F4A80" w:rsidRPr="00B133FF" w:rsidRDefault="009F4A80" w:rsidP="009F4A80">
      <w:pPr>
        <w:rPr>
          <w:lang w:val="es-MX"/>
        </w:rPr>
      </w:pPr>
    </w:p>
    <w:p w14:paraId="28D01BC4" w14:textId="77777777" w:rsidR="009F4A80" w:rsidRDefault="009F4A80" w:rsidP="009F4A80">
      <w:pPr>
        <w:pBdr>
          <w:top w:val="nil"/>
          <w:left w:val="nil"/>
          <w:bottom w:val="nil"/>
          <w:right w:val="nil"/>
          <w:between w:val="nil"/>
        </w:pBdr>
        <w:shd w:val="clear" w:color="auto" w:fill="FDFDFD"/>
        <w:jc w:val="both"/>
        <w:rPr>
          <w:rFonts w:ascii="Helvetica" w:eastAsia="Calibri" w:hAnsi="Helvetica" w:cs="Helvetica"/>
          <w:b/>
          <w:color w:val="000000" w:themeColor="text1"/>
          <w:szCs w:val="20"/>
          <w:lang w:val="es-CO" w:eastAsia="es-MX" w:bidi="hi-IN"/>
        </w:rPr>
      </w:pPr>
    </w:p>
    <w:p w14:paraId="18ECD110" w14:textId="694B1551" w:rsidR="009F4A80" w:rsidRPr="004F4D5E" w:rsidRDefault="009F4A80" w:rsidP="009F4A80">
      <w:pPr>
        <w:jc w:val="both"/>
        <w:rPr>
          <w:rFonts w:ascii="Handlee" w:hAnsi="Handlee"/>
          <w:b/>
          <w:bCs/>
          <w:color w:val="000000" w:themeColor="text1"/>
          <w:sz w:val="32"/>
          <w:szCs w:val="32"/>
        </w:rPr>
      </w:pPr>
      <w:r w:rsidRPr="004F4D5E">
        <w:rPr>
          <w:rFonts w:ascii="Handlee" w:eastAsia="Times New Roman" w:hAnsi="Handlee" w:cs="Helvetica"/>
          <w:b/>
          <w:bCs/>
          <w:color w:val="000000" w:themeColor="text1"/>
          <w:spacing w:val="24"/>
          <w:sz w:val="28"/>
          <w:szCs w:val="26"/>
          <w:bdr w:val="none" w:sz="0" w:space="0" w:color="auto" w:frame="1"/>
        </w:rPr>
        <w:t xml:space="preserve">TARIFAS POR PERSONA </w:t>
      </w:r>
    </w:p>
    <w:tbl>
      <w:tblPr>
        <w:tblStyle w:val="Tablaconcuadrcula"/>
        <w:tblW w:w="0" w:type="auto"/>
        <w:tblLook w:val="04A0" w:firstRow="1" w:lastRow="0" w:firstColumn="1" w:lastColumn="0" w:noHBand="0" w:noVBand="1"/>
      </w:tblPr>
      <w:tblGrid>
        <w:gridCol w:w="1555"/>
        <w:gridCol w:w="1701"/>
      </w:tblGrid>
      <w:tr w:rsidR="009F4A80" w:rsidRPr="004F4D5E" w14:paraId="273FF1D2" w14:textId="77777777">
        <w:tc>
          <w:tcPr>
            <w:tcW w:w="1555" w:type="dxa"/>
          </w:tcPr>
          <w:p w14:paraId="501D022B" w14:textId="77777777" w:rsidR="009F4A80" w:rsidRPr="004F4D5E" w:rsidRDefault="009F4A80">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TPL</w:t>
            </w:r>
          </w:p>
        </w:tc>
        <w:tc>
          <w:tcPr>
            <w:tcW w:w="1701" w:type="dxa"/>
          </w:tcPr>
          <w:p w14:paraId="03E8FDAC" w14:textId="77777777" w:rsidR="009F4A80" w:rsidRPr="004F4D5E" w:rsidRDefault="009F4A80">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DBL</w:t>
            </w:r>
          </w:p>
        </w:tc>
      </w:tr>
      <w:tr w:rsidR="009F4A80" w:rsidRPr="004F4D5E" w14:paraId="4A7B68A9" w14:textId="77777777">
        <w:tc>
          <w:tcPr>
            <w:tcW w:w="1555" w:type="dxa"/>
          </w:tcPr>
          <w:p w14:paraId="5B2CBFA8" w14:textId="7D28C14E" w:rsidR="009F4A80" w:rsidRPr="00F85DC0" w:rsidRDefault="009F4A80">
            <w:pPr>
              <w:pStyle w:val="Sinespaciado"/>
              <w:jc w:val="center"/>
              <w:rPr>
                <w:rFonts w:ascii="Helvetica" w:eastAsia="Century Gothic" w:hAnsi="Helvetica" w:cs="Helvetica"/>
                <w:color w:val="000000" w:themeColor="text1"/>
                <w:sz w:val="24"/>
                <w:szCs w:val="24"/>
              </w:rPr>
            </w:pPr>
            <w:r w:rsidRPr="00F85DC0">
              <w:rPr>
                <w:rFonts w:ascii="Helvetica" w:eastAsia="Century Gothic" w:hAnsi="Helvetica" w:cs="Helvetica"/>
                <w:color w:val="000000" w:themeColor="text1"/>
                <w:sz w:val="24"/>
                <w:szCs w:val="24"/>
              </w:rPr>
              <w:t>$699 USD</w:t>
            </w:r>
          </w:p>
        </w:tc>
        <w:tc>
          <w:tcPr>
            <w:tcW w:w="1701" w:type="dxa"/>
          </w:tcPr>
          <w:p w14:paraId="5EC17CFA" w14:textId="538E0B1B" w:rsidR="009F4A80" w:rsidRPr="00F85DC0" w:rsidRDefault="009F4A80">
            <w:pPr>
              <w:pStyle w:val="Sinespaciado"/>
              <w:jc w:val="center"/>
              <w:rPr>
                <w:rFonts w:ascii="Helvetica" w:eastAsia="Century Gothic" w:hAnsi="Helvetica" w:cs="Helvetica"/>
                <w:color w:val="000000" w:themeColor="text1"/>
                <w:sz w:val="24"/>
                <w:szCs w:val="24"/>
              </w:rPr>
            </w:pPr>
            <w:r w:rsidRPr="00F85DC0">
              <w:rPr>
                <w:rFonts w:ascii="Helvetica" w:eastAsia="Century Gothic" w:hAnsi="Helvetica" w:cs="Helvetica"/>
                <w:color w:val="000000" w:themeColor="text1"/>
                <w:sz w:val="24"/>
                <w:szCs w:val="24"/>
              </w:rPr>
              <w:t>$699 USD</w:t>
            </w:r>
          </w:p>
        </w:tc>
      </w:tr>
    </w:tbl>
    <w:p w14:paraId="7B6AFDD9" w14:textId="77777777" w:rsidR="009F4A80" w:rsidRPr="004F4D5E" w:rsidRDefault="009F4A80" w:rsidP="009F4A80">
      <w:pPr>
        <w:pStyle w:val="Sinespaciado"/>
        <w:rPr>
          <w:color w:val="000000" w:themeColor="text1"/>
          <w:bdr w:val="none" w:sz="0" w:space="0" w:color="auto" w:frame="1"/>
        </w:rPr>
      </w:pPr>
      <w:r w:rsidRPr="004F4D5E">
        <w:rPr>
          <w:color w:val="000000" w:themeColor="text1"/>
          <w:bdr w:val="none" w:sz="0" w:space="0" w:color="auto" w:frame="1"/>
        </w:rPr>
        <w:br/>
      </w:r>
      <w:r w:rsidRPr="004F4D5E">
        <w:rPr>
          <w:rFonts w:ascii="Handlee" w:eastAsia="Times New Roman" w:hAnsi="Handlee" w:cs="Helvetica"/>
          <w:b/>
          <w:bCs/>
          <w:color w:val="000000" w:themeColor="text1"/>
          <w:spacing w:val="24"/>
          <w:sz w:val="28"/>
          <w:szCs w:val="26"/>
          <w:bdr w:val="none" w:sz="0" w:space="0" w:color="auto" w:frame="1"/>
        </w:rPr>
        <w:t>IMPUESTOS Y SUPLEMENTOS POR PERSONA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58"/>
        <w:gridCol w:w="1984"/>
      </w:tblGrid>
      <w:tr w:rsidR="00F85DC0" w:rsidRPr="004F4D5E" w14:paraId="2B980BCA" w14:textId="77777777" w:rsidTr="004D3372">
        <w:tc>
          <w:tcPr>
            <w:tcW w:w="6658" w:type="dxa"/>
          </w:tcPr>
          <w:p w14:paraId="731DFCA8" w14:textId="6273B666" w:rsidR="00F85DC0" w:rsidRPr="00BC0650" w:rsidRDefault="00F85DC0">
            <w:pPr>
              <w:pStyle w:val="Sinespaciado"/>
              <w:rPr>
                <w:rFonts w:ascii="Helvetica" w:eastAsia="Century Gothic" w:hAnsi="Helvetica" w:cs="Helvetica"/>
              </w:rPr>
            </w:pPr>
            <w:r w:rsidRPr="00BC0650">
              <w:rPr>
                <w:rFonts w:ascii="Helvetica" w:eastAsia="Century Gothic" w:hAnsi="Helvetica" w:cs="Helvetica"/>
              </w:rPr>
              <w:t>Suplemento aéreo:</w:t>
            </w:r>
            <w:r>
              <w:rPr>
                <w:rFonts w:ascii="Helvetica" w:eastAsia="Century Gothic" w:hAnsi="Helvetica" w:cs="Helvetica"/>
              </w:rPr>
              <w:t xml:space="preserve"> </w:t>
            </w:r>
            <w:r w:rsidR="004D3372">
              <w:rPr>
                <w:rFonts w:ascii="Helvetica" w:eastAsia="Century Gothic" w:hAnsi="Helvetica" w:cs="Helvetica"/>
              </w:rPr>
              <w:t xml:space="preserve">07 de julio / </w:t>
            </w:r>
            <w:r>
              <w:rPr>
                <w:rFonts w:ascii="Helvetica" w:eastAsia="Century Gothic" w:hAnsi="Helvetica" w:cs="Helvetica"/>
              </w:rPr>
              <w:t xml:space="preserve">31 de agosto / </w:t>
            </w:r>
            <w:r w:rsidR="004D3372">
              <w:rPr>
                <w:rFonts w:ascii="Helvetica" w:eastAsia="Century Gothic" w:hAnsi="Helvetica" w:cs="Helvetica"/>
              </w:rPr>
              <w:t>21 de septiembre</w:t>
            </w:r>
          </w:p>
        </w:tc>
        <w:tc>
          <w:tcPr>
            <w:tcW w:w="1984" w:type="dxa"/>
          </w:tcPr>
          <w:p w14:paraId="6072B509" w14:textId="004E722C" w:rsidR="00F85DC0" w:rsidRPr="00F85DC0" w:rsidRDefault="00F85DC0">
            <w:pPr>
              <w:pStyle w:val="Sinespaciado"/>
              <w:jc w:val="center"/>
              <w:rPr>
                <w:rFonts w:ascii="Helvetica" w:eastAsia="Century Gothic" w:hAnsi="Helvetica" w:cs="Helvetica"/>
                <w:color w:val="000000" w:themeColor="text1"/>
                <w:sz w:val="24"/>
                <w:szCs w:val="24"/>
              </w:rPr>
            </w:pPr>
            <w:r w:rsidRPr="00F85DC0">
              <w:rPr>
                <w:rFonts w:ascii="Helvetica" w:eastAsia="Century Gothic" w:hAnsi="Helvetica" w:cs="Helvetica"/>
                <w:color w:val="000000" w:themeColor="text1"/>
                <w:sz w:val="24"/>
                <w:szCs w:val="24"/>
              </w:rPr>
              <w:t>$499 USD</w:t>
            </w:r>
          </w:p>
        </w:tc>
      </w:tr>
      <w:tr w:rsidR="004D3372" w:rsidRPr="004F4D5E" w14:paraId="0DF08F5B" w14:textId="77777777" w:rsidTr="004D3372">
        <w:tc>
          <w:tcPr>
            <w:tcW w:w="6658" w:type="dxa"/>
          </w:tcPr>
          <w:p w14:paraId="4405CAED" w14:textId="30E7DBE5" w:rsidR="004D3372" w:rsidRPr="00BC0650" w:rsidRDefault="004D3372">
            <w:pPr>
              <w:pStyle w:val="Sinespaciado"/>
              <w:rPr>
                <w:rFonts w:ascii="Helvetica" w:eastAsia="Century Gothic" w:hAnsi="Helvetica" w:cs="Helvetica"/>
              </w:rPr>
            </w:pPr>
            <w:r w:rsidRPr="00BC0650">
              <w:rPr>
                <w:rFonts w:ascii="Helvetica" w:eastAsia="Century Gothic" w:hAnsi="Helvetica" w:cs="Helvetica"/>
              </w:rPr>
              <w:t>Suplemento aéreo:</w:t>
            </w:r>
            <w:r>
              <w:rPr>
                <w:rFonts w:ascii="Helvetica" w:eastAsia="Century Gothic" w:hAnsi="Helvetica" w:cs="Helvetica"/>
              </w:rPr>
              <w:t xml:space="preserve"> 01 de octubre</w:t>
            </w:r>
          </w:p>
        </w:tc>
        <w:tc>
          <w:tcPr>
            <w:tcW w:w="1984" w:type="dxa"/>
          </w:tcPr>
          <w:p w14:paraId="2D46BDEA" w14:textId="37F95594" w:rsidR="004D3372" w:rsidRPr="00F85DC0" w:rsidRDefault="004D3372">
            <w:pPr>
              <w:pStyle w:val="Sinespaciado"/>
              <w:jc w:val="center"/>
              <w:rPr>
                <w:rFonts w:ascii="Helvetica" w:eastAsia="Century Gothic" w:hAnsi="Helvetica" w:cs="Helvetica"/>
                <w:color w:val="000000" w:themeColor="text1"/>
                <w:sz w:val="24"/>
                <w:szCs w:val="24"/>
              </w:rPr>
            </w:pPr>
            <w:r>
              <w:rPr>
                <w:rFonts w:ascii="Helvetica" w:eastAsia="Century Gothic" w:hAnsi="Helvetica" w:cs="Helvetica"/>
                <w:color w:val="000000" w:themeColor="text1"/>
                <w:sz w:val="24"/>
                <w:szCs w:val="24"/>
              </w:rPr>
              <w:t>$599 USD</w:t>
            </w:r>
          </w:p>
        </w:tc>
      </w:tr>
      <w:tr w:rsidR="009F4A80" w:rsidRPr="004F4D5E" w14:paraId="68081BC4" w14:textId="77777777" w:rsidTr="004D3372">
        <w:tc>
          <w:tcPr>
            <w:tcW w:w="6658" w:type="dxa"/>
          </w:tcPr>
          <w:p w14:paraId="4214094B" w14:textId="77777777" w:rsidR="009F4A80" w:rsidRPr="004F4D5E" w:rsidRDefault="009F4A80">
            <w:pPr>
              <w:pStyle w:val="Sinespaciado"/>
              <w:rPr>
                <w:rFonts w:ascii="Helvetica" w:eastAsia="Century Gothic" w:hAnsi="Helvetica" w:cs="Helvetica"/>
                <w:color w:val="000000" w:themeColor="text1"/>
              </w:rPr>
            </w:pPr>
            <w:r w:rsidRPr="004F4D5E">
              <w:rPr>
                <w:rFonts w:ascii="Helvetica" w:eastAsia="Century Gothic" w:hAnsi="Helvetica" w:cs="Helvetica"/>
                <w:color w:val="000000" w:themeColor="text1"/>
              </w:rPr>
              <w:t>Impuestos aéreos:</w:t>
            </w:r>
          </w:p>
        </w:tc>
        <w:tc>
          <w:tcPr>
            <w:tcW w:w="1984" w:type="dxa"/>
          </w:tcPr>
          <w:p w14:paraId="15B55199" w14:textId="714B0C26" w:rsidR="009F4A80" w:rsidRPr="00F85DC0" w:rsidRDefault="009F4A80">
            <w:pPr>
              <w:pStyle w:val="Sinespaciado"/>
              <w:jc w:val="center"/>
              <w:rPr>
                <w:rFonts w:ascii="Helvetica" w:eastAsia="Century Gothic" w:hAnsi="Helvetica" w:cs="Helvetica"/>
                <w:color w:val="000000" w:themeColor="text1"/>
                <w:sz w:val="24"/>
                <w:szCs w:val="24"/>
              </w:rPr>
            </w:pPr>
            <w:r w:rsidRPr="00F85DC0">
              <w:rPr>
                <w:rFonts w:ascii="Helvetica" w:eastAsia="Century Gothic" w:hAnsi="Helvetica" w:cs="Helvetica"/>
                <w:color w:val="000000" w:themeColor="text1"/>
                <w:sz w:val="24"/>
                <w:szCs w:val="24"/>
              </w:rPr>
              <w:t>$1,099 USD</w:t>
            </w:r>
          </w:p>
        </w:tc>
      </w:tr>
    </w:tbl>
    <w:p w14:paraId="0D445851" w14:textId="77777777" w:rsidR="009F4A80" w:rsidRDefault="009F4A80" w:rsidP="009F4A80">
      <w:pPr>
        <w:pBdr>
          <w:top w:val="nil"/>
          <w:left w:val="nil"/>
          <w:bottom w:val="nil"/>
          <w:right w:val="nil"/>
          <w:between w:val="nil"/>
        </w:pBdr>
        <w:shd w:val="clear" w:color="auto" w:fill="FDFDFD"/>
        <w:jc w:val="both"/>
        <w:rPr>
          <w:rFonts w:ascii="Helvetica" w:eastAsia="Calibri" w:hAnsi="Helvetica" w:cs="Helvetica"/>
          <w:b/>
          <w:color w:val="000000" w:themeColor="text1"/>
          <w:szCs w:val="20"/>
          <w:lang w:val="es-CO" w:eastAsia="es-MX" w:bidi="hi-IN"/>
        </w:rPr>
      </w:pPr>
    </w:p>
    <w:p w14:paraId="30C32A2B" w14:textId="77777777" w:rsidR="008E6116" w:rsidRPr="00BE55AB" w:rsidRDefault="008E6116" w:rsidP="008E6116">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4D20E099" wp14:editId="01553B0F">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A358C09" w14:textId="77777777" w:rsidR="008E6116" w:rsidRPr="00747722" w:rsidRDefault="008E6116" w:rsidP="008E6116">
      <w:pPr>
        <w:tabs>
          <w:tab w:val="left" w:pos="945"/>
        </w:tabs>
        <w:jc w:val="center"/>
        <w:rPr>
          <w:rStyle w:val="Fuerte"/>
          <w:color w:val="000000"/>
          <w:sz w:val="14"/>
          <w:szCs w:val="14"/>
          <w:shd w:val="clear" w:color="auto" w:fill="FFFFFF"/>
        </w:rPr>
      </w:pPr>
    </w:p>
    <w:p w14:paraId="034A1C00" w14:textId="2A133AA9" w:rsidR="008E6116" w:rsidRPr="00CD0082" w:rsidRDefault="0026293F" w:rsidP="008E6116">
      <w:pPr>
        <w:tabs>
          <w:tab w:val="left" w:pos="945"/>
        </w:tabs>
        <w:jc w:val="center"/>
        <w:rPr>
          <w:rStyle w:val="Fuerte"/>
          <w:rFonts w:ascii="Helvetica" w:hAnsi="Helvetica" w:cs="Helvetica"/>
          <w:color w:val="000000"/>
          <w:sz w:val="20"/>
          <w:szCs w:val="20"/>
          <w:shd w:val="clear" w:color="auto" w:fill="FFFFFF"/>
        </w:rPr>
      </w:pPr>
      <w:proofErr w:type="spellStart"/>
      <w:r>
        <w:rPr>
          <w:rStyle w:val="Fuerte"/>
          <w:rFonts w:ascii="Helvetica" w:hAnsi="Helvetica" w:cs="Helvetica"/>
          <w:color w:val="000000"/>
          <w:sz w:val="20"/>
          <w:szCs w:val="20"/>
          <w:shd w:val="clear" w:color="auto" w:fill="FFFFFF"/>
        </w:rPr>
        <w:t>Tarifas</w:t>
      </w:r>
      <w:proofErr w:type="spellEnd"/>
      <w:r w:rsidR="008E6116" w:rsidRPr="00CD0082">
        <w:rPr>
          <w:rStyle w:val="Fuerte"/>
          <w:rFonts w:ascii="Helvetica" w:hAnsi="Helvetica" w:cs="Helvetica"/>
          <w:color w:val="000000"/>
          <w:sz w:val="20"/>
          <w:szCs w:val="20"/>
          <w:shd w:val="clear" w:color="auto" w:fill="FFFFFF"/>
        </w:rPr>
        <w:t xml:space="preserve"> vi</w:t>
      </w:r>
      <w:proofErr w:type="spellStart"/>
      <w:r w:rsidR="008E6116" w:rsidRPr="00CD0082">
        <w:rPr>
          <w:rStyle w:val="Fuerte"/>
          <w:rFonts w:ascii="Helvetica" w:hAnsi="Helvetica" w:cs="Helvetica"/>
          <w:color w:val="000000"/>
          <w:sz w:val="20"/>
          <w:szCs w:val="20"/>
          <w:shd w:val="clear" w:color="auto" w:fill="FFFFFF"/>
        </w:rPr>
        <w:t>gentes</w:t>
      </w:r>
      <w:proofErr w:type="spellEnd"/>
      <w:r w:rsidR="008E6116" w:rsidRPr="00CD0082">
        <w:rPr>
          <w:rStyle w:val="Fuerte"/>
          <w:rFonts w:ascii="Helvetica" w:hAnsi="Helvetica" w:cs="Helvetica"/>
          <w:color w:val="000000"/>
          <w:sz w:val="20"/>
          <w:szCs w:val="20"/>
          <w:shd w:val="clear" w:color="auto" w:fill="FFFFFF"/>
        </w:rPr>
        <w:t xml:space="preserve"> hasta </w:t>
      </w:r>
      <w:r w:rsidR="000475C3">
        <w:rPr>
          <w:rStyle w:val="Fuerte"/>
          <w:rFonts w:ascii="Helvetica" w:hAnsi="Helvetica" w:cs="Helvetica"/>
          <w:color w:val="000000"/>
          <w:sz w:val="20"/>
          <w:szCs w:val="20"/>
          <w:shd w:val="clear" w:color="auto" w:fill="FFFFFF"/>
        </w:rPr>
        <w:t>01/</w:t>
      </w:r>
      <w:proofErr w:type="spellStart"/>
      <w:r w:rsidR="00CC657E">
        <w:rPr>
          <w:rStyle w:val="Fuerte"/>
          <w:rFonts w:ascii="Helvetica" w:hAnsi="Helvetica" w:cs="Helvetica"/>
          <w:color w:val="000000"/>
          <w:sz w:val="20"/>
          <w:szCs w:val="20"/>
          <w:shd w:val="clear" w:color="auto" w:fill="FFFFFF"/>
        </w:rPr>
        <w:t>o</w:t>
      </w:r>
      <w:r w:rsidR="00F85DC0">
        <w:rPr>
          <w:rStyle w:val="Fuerte"/>
          <w:rFonts w:ascii="Helvetica" w:hAnsi="Helvetica" w:cs="Helvetica"/>
          <w:color w:val="000000"/>
          <w:sz w:val="20"/>
          <w:szCs w:val="20"/>
          <w:shd w:val="clear" w:color="auto" w:fill="FFFFFF"/>
        </w:rPr>
        <w:t>ctubre</w:t>
      </w:r>
      <w:proofErr w:type="spellEnd"/>
      <w:r w:rsidR="008E6116" w:rsidRPr="00CD0082">
        <w:rPr>
          <w:rStyle w:val="Fuerte"/>
          <w:rFonts w:ascii="Helvetica" w:hAnsi="Helvetica" w:cs="Helvetica"/>
          <w:color w:val="000000"/>
          <w:sz w:val="20"/>
          <w:szCs w:val="20"/>
          <w:shd w:val="clear" w:color="auto" w:fill="FFFFFF"/>
        </w:rPr>
        <w:t xml:space="preserve">/2026, </w:t>
      </w:r>
      <w:proofErr w:type="spellStart"/>
      <w:r w:rsidR="008E6116" w:rsidRPr="00CD0082">
        <w:rPr>
          <w:rStyle w:val="Fuerte"/>
          <w:rFonts w:ascii="Helvetica" w:hAnsi="Helvetica" w:cs="Helvetica"/>
          <w:color w:val="000000"/>
          <w:sz w:val="20"/>
          <w:szCs w:val="20"/>
          <w:shd w:val="clear" w:color="auto" w:fill="FFFFFF"/>
        </w:rPr>
        <w:t>sujeto</w:t>
      </w:r>
      <w:proofErr w:type="spellEnd"/>
      <w:r w:rsidR="008E6116" w:rsidRPr="00CD0082">
        <w:rPr>
          <w:rStyle w:val="Fuerte"/>
          <w:rFonts w:ascii="Helvetica" w:hAnsi="Helvetica" w:cs="Helvetica"/>
          <w:color w:val="000000"/>
          <w:sz w:val="20"/>
          <w:szCs w:val="20"/>
          <w:shd w:val="clear" w:color="auto" w:fill="FFFFFF"/>
        </w:rPr>
        <w:t xml:space="preserve"> a </w:t>
      </w:r>
      <w:proofErr w:type="spellStart"/>
      <w:r w:rsidR="008E6116" w:rsidRPr="00CD0082">
        <w:rPr>
          <w:rStyle w:val="Fuerte"/>
          <w:rFonts w:ascii="Helvetica" w:hAnsi="Helvetica" w:cs="Helvetica"/>
          <w:color w:val="000000"/>
          <w:sz w:val="20"/>
          <w:szCs w:val="20"/>
          <w:shd w:val="clear" w:color="auto" w:fill="FFFFFF"/>
        </w:rPr>
        <w:t>disponibilidad</w:t>
      </w:r>
      <w:proofErr w:type="spellEnd"/>
      <w:r w:rsidR="008E6116" w:rsidRPr="00CD0082">
        <w:rPr>
          <w:rStyle w:val="Fuerte"/>
          <w:rFonts w:ascii="Helvetica" w:hAnsi="Helvetica" w:cs="Helvetica"/>
          <w:color w:val="000000"/>
          <w:sz w:val="20"/>
          <w:szCs w:val="20"/>
          <w:shd w:val="clear" w:color="auto" w:fill="FFFFFF"/>
        </w:rPr>
        <w:t xml:space="preserve"> y </w:t>
      </w:r>
      <w:proofErr w:type="spellStart"/>
      <w:r w:rsidR="008E6116" w:rsidRPr="00CD0082">
        <w:rPr>
          <w:rStyle w:val="Fuerte"/>
          <w:rFonts w:ascii="Helvetica" w:hAnsi="Helvetica" w:cs="Helvetica"/>
          <w:color w:val="000000"/>
          <w:sz w:val="20"/>
          <w:szCs w:val="20"/>
          <w:shd w:val="clear" w:color="auto" w:fill="FFFFFF"/>
        </w:rPr>
        <w:t>cambio</w:t>
      </w:r>
      <w:proofErr w:type="spellEnd"/>
      <w:r w:rsidR="008E6116" w:rsidRPr="00CD0082">
        <w:rPr>
          <w:rStyle w:val="Fuerte"/>
          <w:rFonts w:ascii="Helvetica" w:hAnsi="Helvetica" w:cs="Helvetica"/>
          <w:color w:val="000000"/>
          <w:sz w:val="20"/>
          <w:szCs w:val="20"/>
          <w:shd w:val="clear" w:color="auto" w:fill="FFFFFF"/>
        </w:rPr>
        <w:t xml:space="preserve"> sin </w:t>
      </w:r>
      <w:proofErr w:type="spellStart"/>
      <w:r w:rsidR="008E6116" w:rsidRPr="00CD0082">
        <w:rPr>
          <w:rStyle w:val="Fuerte"/>
          <w:rFonts w:ascii="Helvetica" w:hAnsi="Helvetica" w:cs="Helvetica"/>
          <w:color w:val="000000"/>
          <w:sz w:val="20"/>
          <w:szCs w:val="20"/>
          <w:shd w:val="clear" w:color="auto" w:fill="FFFFFF"/>
        </w:rPr>
        <w:t>previo</w:t>
      </w:r>
      <w:proofErr w:type="spellEnd"/>
      <w:r w:rsidR="008E6116" w:rsidRPr="00CD0082">
        <w:rPr>
          <w:rStyle w:val="Fuerte"/>
          <w:rFonts w:ascii="Helvetica" w:hAnsi="Helvetica" w:cs="Helvetica"/>
          <w:color w:val="000000"/>
          <w:sz w:val="20"/>
          <w:szCs w:val="20"/>
          <w:shd w:val="clear" w:color="auto" w:fill="FFFFFF"/>
        </w:rPr>
        <w:t xml:space="preserve"> aviso.</w:t>
      </w:r>
    </w:p>
    <w:p w14:paraId="6D65A1D3" w14:textId="77777777" w:rsidR="00CD0082" w:rsidRPr="00F85DC0" w:rsidRDefault="00CD0082" w:rsidP="00CD0082">
      <w:pPr>
        <w:pBdr>
          <w:top w:val="nil"/>
          <w:left w:val="nil"/>
          <w:bottom w:val="nil"/>
          <w:right w:val="nil"/>
          <w:between w:val="nil"/>
          <w:bar w:val="nil"/>
        </w:pBdr>
        <w:shd w:val="clear" w:color="auto" w:fill="FDFDFD"/>
        <w:spacing w:line="360" w:lineRule="auto"/>
        <w:jc w:val="both"/>
        <w:rPr>
          <w:rFonts w:ascii="Helvetica" w:eastAsia="Arial Unicode MS" w:hAnsi="Helvetica" w:cs="Helvetica"/>
          <w:b/>
          <w:color w:val="D355A6"/>
          <w:bdr w:val="nil"/>
          <w:shd w:val="clear" w:color="auto" w:fill="FDFDFD"/>
          <w:lang w:val="es-MX"/>
        </w:rPr>
      </w:pPr>
    </w:p>
    <w:p w14:paraId="0447B636" w14:textId="0903AF38" w:rsidR="00CD0082" w:rsidRPr="00CD0082" w:rsidRDefault="00CD0082" w:rsidP="00CD0082">
      <w:pPr>
        <w:pBdr>
          <w:top w:val="nil"/>
          <w:left w:val="nil"/>
          <w:bottom w:val="nil"/>
          <w:right w:val="nil"/>
          <w:between w:val="nil"/>
          <w:bar w:val="nil"/>
        </w:pBdr>
        <w:shd w:val="clear" w:color="auto" w:fill="FDFDFD"/>
        <w:spacing w:line="360" w:lineRule="auto"/>
        <w:jc w:val="both"/>
        <w:rPr>
          <w:rFonts w:ascii="Helvetica" w:eastAsia="Arial Unicode MS" w:hAnsi="Helvetica" w:cs="Helvetica"/>
          <w:b/>
          <w:color w:val="D355A6"/>
          <w:sz w:val="28"/>
          <w:szCs w:val="28"/>
          <w:bdr w:val="nil"/>
          <w:shd w:val="clear" w:color="auto" w:fill="FDFDFD"/>
          <w:lang w:val="es-MX"/>
        </w:rPr>
      </w:pPr>
      <w:r w:rsidRPr="00CD0082">
        <w:rPr>
          <w:rFonts w:ascii="Helvetica" w:eastAsia="Arial Unicode MS" w:hAnsi="Helvetica" w:cs="Helvetica"/>
          <w:b/>
          <w:color w:val="D355A6"/>
          <w:sz w:val="28"/>
          <w:szCs w:val="28"/>
          <w:bdr w:val="nil"/>
          <w:shd w:val="clear" w:color="auto" w:fill="FDFDFD"/>
          <w:lang w:val="es-MX"/>
        </w:rPr>
        <w:t>OPCIONALES DE EGIPTO:</w:t>
      </w:r>
    </w:p>
    <w:p w14:paraId="4E25EB1E" w14:textId="77777777" w:rsidR="00CD0082" w:rsidRPr="00CD0082" w:rsidRDefault="00CD0082" w:rsidP="00CD0082">
      <w:pPr>
        <w:pBdr>
          <w:top w:val="nil"/>
          <w:left w:val="nil"/>
          <w:bottom w:val="nil"/>
          <w:right w:val="nil"/>
          <w:between w:val="nil"/>
          <w:bar w:val="nil"/>
        </w:pBdr>
        <w:spacing w:line="276" w:lineRule="auto"/>
        <w:rPr>
          <w:rFonts w:ascii="Helvetica" w:eastAsia="Times New Roman" w:hAnsi="Helvetica" w:cs="Helvetica"/>
          <w:b/>
          <w:bCs/>
          <w:i/>
          <w:iCs/>
          <w:bdr w:val="nil"/>
          <w:lang w:val="es-MX"/>
        </w:rPr>
      </w:pPr>
      <w:r w:rsidRPr="00CD0082">
        <w:rPr>
          <w:rFonts w:ascii="Helvetica" w:eastAsia="Times New Roman" w:hAnsi="Helvetica" w:cs="Helvetica"/>
          <w:b/>
          <w:bCs/>
          <w:i/>
          <w:iCs/>
          <w:color w:val="000000"/>
          <w:bdr w:val="nil"/>
          <w:lang w:val="es-MX"/>
        </w:rPr>
        <w:t>PRECIO DE LAS VISITAS OPCIONALES SEPARADAS POR PERSONA: </w:t>
      </w:r>
    </w:p>
    <w:p w14:paraId="1FB9ABE7" w14:textId="77777777" w:rsidR="00CD0082" w:rsidRPr="00CD0082" w:rsidRDefault="00CD0082" w:rsidP="00CD0082">
      <w:pPr>
        <w:numPr>
          <w:ilvl w:val="0"/>
          <w:numId w:val="5"/>
        </w:numPr>
        <w:pBdr>
          <w:top w:val="nil"/>
          <w:left w:val="nil"/>
          <w:bottom w:val="nil"/>
          <w:right w:val="nil"/>
          <w:between w:val="nil"/>
          <w:bar w:val="nil"/>
        </w:pBdr>
        <w:textAlignment w:val="baseline"/>
        <w:rPr>
          <w:rFonts w:ascii="Helvetica" w:eastAsia="Times New Roman" w:hAnsi="Helvetica" w:cs="Helvetica"/>
          <w:color w:val="000000"/>
          <w:bdr w:val="nil"/>
          <w:lang w:val="es-MX"/>
        </w:rPr>
      </w:pPr>
      <w:r w:rsidRPr="00CD0082">
        <w:rPr>
          <w:rFonts w:ascii="Helvetica" w:eastAsia="Times New Roman" w:hAnsi="Helvetica" w:cs="Helvetica"/>
          <w:color w:val="000000"/>
          <w:bdr w:val="nil"/>
          <w:lang w:val="es-MX"/>
        </w:rPr>
        <w:t xml:space="preserve">Abu Simbel por avión </w:t>
      </w:r>
      <w:r w:rsidRPr="00CD0082">
        <w:rPr>
          <w:rFonts w:ascii="Helvetica" w:eastAsia="Times New Roman" w:hAnsi="Helvetica" w:cs="Helvetica"/>
          <w:b/>
          <w:bCs/>
          <w:color w:val="000000"/>
          <w:bdr w:val="nil"/>
          <w:lang w:val="es-MX"/>
        </w:rPr>
        <w:t>350 USD. </w:t>
      </w:r>
    </w:p>
    <w:p w14:paraId="310473C4" w14:textId="77777777" w:rsidR="00CD0082" w:rsidRPr="00CD0082" w:rsidRDefault="00CD0082" w:rsidP="00CD0082">
      <w:pPr>
        <w:numPr>
          <w:ilvl w:val="0"/>
          <w:numId w:val="5"/>
        </w:numPr>
        <w:pBdr>
          <w:top w:val="nil"/>
          <w:left w:val="nil"/>
          <w:bottom w:val="nil"/>
          <w:right w:val="nil"/>
          <w:between w:val="nil"/>
          <w:bar w:val="nil"/>
        </w:pBdr>
        <w:textAlignment w:val="baseline"/>
        <w:rPr>
          <w:rFonts w:ascii="Helvetica" w:eastAsia="Times New Roman" w:hAnsi="Helvetica" w:cs="Helvetica"/>
          <w:color w:val="000000"/>
          <w:bdr w:val="nil"/>
          <w:lang w:val="es-MX"/>
        </w:rPr>
      </w:pPr>
      <w:r w:rsidRPr="00CD0082">
        <w:rPr>
          <w:rFonts w:ascii="Helvetica" w:eastAsia="Times New Roman" w:hAnsi="Helvetica" w:cs="Helvetica"/>
          <w:color w:val="000000"/>
          <w:bdr w:val="nil"/>
          <w:lang w:val="es-MX"/>
        </w:rPr>
        <w:t xml:space="preserve">Abu Simbel por carretera </w:t>
      </w:r>
      <w:r w:rsidRPr="00CD0082">
        <w:rPr>
          <w:rFonts w:ascii="Helvetica" w:eastAsia="Times New Roman" w:hAnsi="Helvetica" w:cs="Helvetica"/>
          <w:b/>
          <w:bCs/>
          <w:color w:val="000000"/>
          <w:bdr w:val="nil"/>
          <w:lang w:val="es-MX"/>
        </w:rPr>
        <w:t>180 USD.</w:t>
      </w:r>
      <w:r w:rsidRPr="00CD0082">
        <w:rPr>
          <w:rFonts w:ascii="Helvetica" w:eastAsia="Times New Roman" w:hAnsi="Helvetica" w:cs="Helvetica"/>
          <w:color w:val="000000"/>
          <w:bdr w:val="nil"/>
          <w:lang w:val="es-MX"/>
        </w:rPr>
        <w:t> </w:t>
      </w:r>
    </w:p>
    <w:p w14:paraId="12D9FE8C" w14:textId="77777777" w:rsidR="00CD0082" w:rsidRPr="00CD0082" w:rsidRDefault="00CD0082" w:rsidP="00CD0082">
      <w:pPr>
        <w:numPr>
          <w:ilvl w:val="0"/>
          <w:numId w:val="5"/>
        </w:numPr>
        <w:pBdr>
          <w:top w:val="nil"/>
          <w:left w:val="nil"/>
          <w:bottom w:val="nil"/>
          <w:right w:val="nil"/>
          <w:between w:val="nil"/>
          <w:bar w:val="nil"/>
        </w:pBdr>
        <w:textAlignment w:val="baseline"/>
        <w:rPr>
          <w:rFonts w:ascii="Helvetica" w:eastAsia="Times New Roman" w:hAnsi="Helvetica" w:cs="Helvetica"/>
          <w:color w:val="000000"/>
          <w:bdr w:val="nil"/>
          <w:lang w:val="es-MX"/>
        </w:rPr>
      </w:pPr>
      <w:proofErr w:type="spellStart"/>
      <w:r w:rsidRPr="00CD0082">
        <w:rPr>
          <w:rFonts w:ascii="Helvetica" w:eastAsia="Times New Roman" w:hAnsi="Helvetica" w:cs="Helvetica"/>
          <w:color w:val="000000"/>
          <w:bdr w:val="nil"/>
          <w:lang w:val="es-MX"/>
        </w:rPr>
        <w:t>Sakkara</w:t>
      </w:r>
      <w:proofErr w:type="spellEnd"/>
      <w:r w:rsidRPr="00CD0082">
        <w:rPr>
          <w:rFonts w:ascii="Helvetica" w:eastAsia="Times New Roman" w:hAnsi="Helvetica" w:cs="Helvetica"/>
          <w:color w:val="000000"/>
          <w:bdr w:val="nil"/>
          <w:lang w:val="es-MX"/>
        </w:rPr>
        <w:t xml:space="preserve"> + Memphis + Comida </w:t>
      </w:r>
      <w:r w:rsidRPr="00CD0082">
        <w:rPr>
          <w:rFonts w:ascii="Helvetica" w:eastAsia="Times New Roman" w:hAnsi="Helvetica" w:cs="Helvetica"/>
          <w:b/>
          <w:bCs/>
          <w:color w:val="000000"/>
          <w:bdr w:val="nil"/>
          <w:lang w:val="es-MX"/>
        </w:rPr>
        <w:t>105 USD.</w:t>
      </w:r>
      <w:r w:rsidRPr="00CD0082">
        <w:rPr>
          <w:rFonts w:ascii="Helvetica" w:eastAsia="Times New Roman" w:hAnsi="Helvetica" w:cs="Helvetica"/>
          <w:color w:val="000000"/>
          <w:bdr w:val="nil"/>
          <w:lang w:val="es-MX"/>
        </w:rPr>
        <w:t> </w:t>
      </w:r>
    </w:p>
    <w:p w14:paraId="5006FA41" w14:textId="77777777" w:rsidR="00CD0082" w:rsidRPr="00CD0082" w:rsidRDefault="00CD0082" w:rsidP="00CD0082">
      <w:pPr>
        <w:numPr>
          <w:ilvl w:val="0"/>
          <w:numId w:val="5"/>
        </w:numPr>
        <w:pBdr>
          <w:top w:val="nil"/>
          <w:left w:val="nil"/>
          <w:bottom w:val="nil"/>
          <w:right w:val="nil"/>
          <w:between w:val="nil"/>
          <w:bar w:val="nil"/>
        </w:pBdr>
        <w:textAlignment w:val="baseline"/>
        <w:rPr>
          <w:rFonts w:ascii="Helvetica" w:eastAsia="Times New Roman" w:hAnsi="Helvetica" w:cs="Helvetica"/>
          <w:color w:val="000000"/>
          <w:bdr w:val="nil"/>
          <w:lang w:val="es-MX"/>
        </w:rPr>
      </w:pPr>
      <w:r w:rsidRPr="00CD0082">
        <w:rPr>
          <w:rFonts w:ascii="Helvetica" w:eastAsia="Times New Roman" w:hAnsi="Helvetica" w:cs="Helvetica"/>
          <w:color w:val="000000"/>
          <w:bdr w:val="nil"/>
          <w:lang w:val="es-MX"/>
        </w:rPr>
        <w:t xml:space="preserve">Pueblo Nubio (paseo de media hora en camello) </w:t>
      </w:r>
      <w:r w:rsidRPr="00CD0082">
        <w:rPr>
          <w:rFonts w:ascii="Helvetica" w:eastAsia="Times New Roman" w:hAnsi="Helvetica" w:cs="Helvetica"/>
          <w:b/>
          <w:bCs/>
          <w:color w:val="000000"/>
          <w:bdr w:val="nil"/>
          <w:lang w:val="es-MX"/>
        </w:rPr>
        <w:t>95 USD.</w:t>
      </w:r>
      <w:r w:rsidRPr="00CD0082">
        <w:rPr>
          <w:rFonts w:ascii="Helvetica" w:eastAsia="Times New Roman" w:hAnsi="Helvetica" w:cs="Helvetica"/>
          <w:color w:val="000000"/>
          <w:bdr w:val="nil"/>
          <w:lang w:val="es-MX"/>
        </w:rPr>
        <w:t> </w:t>
      </w:r>
    </w:p>
    <w:p w14:paraId="36BB6EB3" w14:textId="77777777" w:rsidR="00CD0082" w:rsidRPr="00CD0082" w:rsidRDefault="00CD0082" w:rsidP="00CD0082">
      <w:pPr>
        <w:numPr>
          <w:ilvl w:val="0"/>
          <w:numId w:val="5"/>
        </w:numPr>
        <w:pBdr>
          <w:top w:val="nil"/>
          <w:left w:val="nil"/>
          <w:bottom w:val="nil"/>
          <w:right w:val="nil"/>
          <w:between w:val="nil"/>
          <w:bar w:val="nil"/>
        </w:pBdr>
        <w:textAlignment w:val="baseline"/>
        <w:rPr>
          <w:rFonts w:ascii="Helvetica" w:eastAsia="Times New Roman" w:hAnsi="Helvetica" w:cs="Helvetica"/>
          <w:color w:val="000000"/>
          <w:bdr w:val="nil"/>
          <w:lang w:val="es-MX"/>
        </w:rPr>
      </w:pPr>
      <w:r w:rsidRPr="00CD0082">
        <w:rPr>
          <w:rFonts w:ascii="Helvetica" w:eastAsia="Times New Roman" w:hAnsi="Helvetica" w:cs="Helvetica"/>
          <w:color w:val="000000"/>
          <w:bdr w:val="nil"/>
          <w:lang w:val="es-MX"/>
        </w:rPr>
        <w:t xml:space="preserve">Valle de los Reyes, Templo de </w:t>
      </w:r>
      <w:proofErr w:type="spellStart"/>
      <w:r w:rsidRPr="00CD0082">
        <w:rPr>
          <w:rFonts w:ascii="Helvetica" w:eastAsia="Times New Roman" w:hAnsi="Helvetica" w:cs="Helvetica"/>
          <w:color w:val="000000"/>
          <w:bdr w:val="nil"/>
          <w:lang w:val="es-MX"/>
        </w:rPr>
        <w:t>Hastchepsut</w:t>
      </w:r>
      <w:proofErr w:type="spellEnd"/>
      <w:r w:rsidRPr="00CD0082">
        <w:rPr>
          <w:rFonts w:ascii="Helvetica" w:eastAsia="Times New Roman" w:hAnsi="Helvetica" w:cs="Helvetica"/>
          <w:color w:val="000000"/>
          <w:bdr w:val="nil"/>
          <w:lang w:val="es-MX"/>
        </w:rPr>
        <w:t xml:space="preserve"> y Colosos de </w:t>
      </w:r>
      <w:proofErr w:type="spellStart"/>
      <w:r w:rsidRPr="00CD0082">
        <w:rPr>
          <w:rFonts w:ascii="Helvetica" w:eastAsia="Times New Roman" w:hAnsi="Helvetica" w:cs="Helvetica"/>
          <w:color w:val="000000"/>
          <w:bdr w:val="nil"/>
          <w:lang w:val="es-MX"/>
        </w:rPr>
        <w:t>Nemnon</w:t>
      </w:r>
      <w:proofErr w:type="spellEnd"/>
      <w:r w:rsidRPr="00CD0082">
        <w:rPr>
          <w:rFonts w:ascii="Helvetica" w:eastAsia="Times New Roman" w:hAnsi="Helvetica" w:cs="Helvetica"/>
          <w:color w:val="000000"/>
          <w:bdr w:val="nil"/>
          <w:lang w:val="es-MX"/>
        </w:rPr>
        <w:t xml:space="preserve"> </w:t>
      </w:r>
      <w:r w:rsidRPr="00CD0082">
        <w:rPr>
          <w:rFonts w:ascii="Helvetica" w:eastAsia="Times New Roman" w:hAnsi="Helvetica" w:cs="Helvetica"/>
          <w:b/>
          <w:bCs/>
          <w:color w:val="000000"/>
          <w:bdr w:val="nil"/>
          <w:lang w:val="es-MX"/>
        </w:rPr>
        <w:t>83 USD.</w:t>
      </w:r>
      <w:r w:rsidRPr="00CD0082">
        <w:rPr>
          <w:rFonts w:ascii="Helvetica" w:eastAsia="Times New Roman" w:hAnsi="Helvetica" w:cs="Helvetica"/>
          <w:color w:val="000000"/>
          <w:bdr w:val="nil"/>
          <w:lang w:val="es-MX"/>
        </w:rPr>
        <w:t> </w:t>
      </w:r>
    </w:p>
    <w:p w14:paraId="4F928FC2" w14:textId="77777777" w:rsidR="00CD0082" w:rsidRPr="00CD0082" w:rsidRDefault="00CD0082" w:rsidP="00CD0082">
      <w:pPr>
        <w:numPr>
          <w:ilvl w:val="0"/>
          <w:numId w:val="5"/>
        </w:numPr>
        <w:pBdr>
          <w:top w:val="nil"/>
          <w:left w:val="nil"/>
          <w:bottom w:val="nil"/>
          <w:right w:val="nil"/>
          <w:between w:val="nil"/>
          <w:bar w:val="nil"/>
        </w:pBdr>
        <w:textAlignment w:val="baseline"/>
        <w:rPr>
          <w:rFonts w:ascii="Helvetica" w:eastAsia="Times New Roman" w:hAnsi="Helvetica" w:cs="Helvetica"/>
          <w:color w:val="000000"/>
          <w:bdr w:val="nil"/>
          <w:lang w:val="es-MX"/>
        </w:rPr>
      </w:pPr>
      <w:r w:rsidRPr="00CD0082">
        <w:rPr>
          <w:rFonts w:ascii="Helvetica" w:eastAsia="Times New Roman" w:hAnsi="Helvetica" w:cs="Helvetica"/>
          <w:color w:val="000000"/>
          <w:bdr w:val="nil"/>
          <w:lang w:val="es-MX"/>
        </w:rPr>
        <w:t xml:space="preserve">Templo de </w:t>
      </w:r>
      <w:proofErr w:type="spellStart"/>
      <w:r w:rsidRPr="00CD0082">
        <w:rPr>
          <w:rFonts w:ascii="Helvetica" w:eastAsia="Times New Roman" w:hAnsi="Helvetica" w:cs="Helvetica"/>
          <w:color w:val="000000"/>
          <w:bdr w:val="nil"/>
          <w:lang w:val="es-MX"/>
        </w:rPr>
        <w:t>Philae</w:t>
      </w:r>
      <w:proofErr w:type="spellEnd"/>
      <w:r w:rsidRPr="00CD0082">
        <w:rPr>
          <w:rFonts w:ascii="Helvetica" w:eastAsia="Times New Roman" w:hAnsi="Helvetica" w:cs="Helvetica"/>
          <w:color w:val="000000"/>
          <w:bdr w:val="nil"/>
          <w:lang w:val="es-MX"/>
        </w:rPr>
        <w:t xml:space="preserve"> </w:t>
      </w:r>
      <w:r w:rsidRPr="00CD0082">
        <w:rPr>
          <w:rFonts w:ascii="Helvetica" w:eastAsia="Times New Roman" w:hAnsi="Helvetica" w:cs="Helvetica"/>
          <w:b/>
          <w:bCs/>
          <w:color w:val="000000"/>
          <w:bdr w:val="nil"/>
          <w:lang w:val="es-MX"/>
        </w:rPr>
        <w:t>65 USD.</w:t>
      </w:r>
      <w:r w:rsidRPr="00CD0082">
        <w:rPr>
          <w:rFonts w:ascii="Helvetica" w:eastAsia="Times New Roman" w:hAnsi="Helvetica" w:cs="Helvetica"/>
          <w:color w:val="000000"/>
          <w:bdr w:val="nil"/>
          <w:lang w:val="es-MX"/>
        </w:rPr>
        <w:t>  </w:t>
      </w:r>
    </w:p>
    <w:p w14:paraId="44A1F14C" w14:textId="77777777" w:rsidR="00CD0082" w:rsidRPr="00CD0082" w:rsidRDefault="00CD0082" w:rsidP="00CD0082">
      <w:pPr>
        <w:pBdr>
          <w:top w:val="nil"/>
          <w:left w:val="nil"/>
          <w:bottom w:val="nil"/>
          <w:right w:val="nil"/>
          <w:between w:val="nil"/>
          <w:bar w:val="nil"/>
        </w:pBdr>
        <w:textAlignment w:val="baseline"/>
        <w:rPr>
          <w:rFonts w:ascii="Helvetica" w:eastAsia="Times New Roman" w:hAnsi="Helvetica" w:cs="Helvetica"/>
          <w:i/>
          <w:iCs/>
          <w:color w:val="000000"/>
          <w:bdr w:val="nil"/>
          <w:lang w:val="es-MX"/>
        </w:rPr>
      </w:pPr>
    </w:p>
    <w:p w14:paraId="4F3DF63B" w14:textId="7037B4E4" w:rsidR="00CD0082" w:rsidRPr="00546F7D" w:rsidRDefault="00CD0082" w:rsidP="00CD0082">
      <w:pPr>
        <w:pBdr>
          <w:top w:val="nil"/>
          <w:left w:val="nil"/>
          <w:bottom w:val="nil"/>
          <w:right w:val="nil"/>
          <w:between w:val="nil"/>
          <w:bar w:val="nil"/>
        </w:pBdr>
        <w:textAlignment w:val="baseline"/>
        <w:rPr>
          <w:rFonts w:ascii="Helvetica" w:eastAsia="Times New Roman" w:hAnsi="Helvetica" w:cs="Helvetica"/>
          <w:b/>
          <w:bCs/>
          <w:i/>
          <w:iCs/>
          <w:color w:val="000000"/>
          <w:bdr w:val="nil"/>
          <w:lang w:val="es-419"/>
        </w:rPr>
      </w:pPr>
      <w:r w:rsidRPr="00CD0082">
        <w:rPr>
          <w:rFonts w:ascii="Helvetica" w:eastAsia="Times New Roman" w:hAnsi="Helvetica" w:cs="Helvetica"/>
          <w:b/>
          <w:bCs/>
          <w:i/>
          <w:iCs/>
          <w:color w:val="000000"/>
          <w:bdr w:val="nil"/>
          <w:lang w:val="es-419"/>
        </w:rPr>
        <w:t>PAQUETE ESPECIAL SUR DE EGIPTO 350 USD</w:t>
      </w:r>
    </w:p>
    <w:p w14:paraId="75749DE3" w14:textId="66A1E997" w:rsidR="00546F7D" w:rsidRDefault="00546F7D" w:rsidP="00CD0082">
      <w:pPr>
        <w:numPr>
          <w:ilvl w:val="0"/>
          <w:numId w:val="6"/>
        </w:numPr>
        <w:pBdr>
          <w:top w:val="nil"/>
          <w:left w:val="nil"/>
          <w:bottom w:val="nil"/>
          <w:right w:val="nil"/>
          <w:between w:val="nil"/>
          <w:bar w:val="nil"/>
        </w:pBdr>
        <w:textAlignment w:val="baseline"/>
        <w:rPr>
          <w:rFonts w:ascii="Helvetica" w:eastAsia="Times New Roman" w:hAnsi="Helvetica" w:cs="Helvetica"/>
          <w:color w:val="000000"/>
          <w:bdr w:val="nil"/>
          <w:lang w:val="es-419"/>
        </w:rPr>
      </w:pPr>
      <w:r w:rsidRPr="00CD0082">
        <w:rPr>
          <w:rFonts w:ascii="Helvetica" w:eastAsia="Times New Roman" w:hAnsi="Helvetica" w:cs="Helvetica"/>
          <w:color w:val="000000"/>
          <w:bdr w:val="nil"/>
          <w:lang w:val="es-419"/>
        </w:rPr>
        <w:t>Visita al Pueblo Nubio (paseo de media hora en camello) </w:t>
      </w:r>
    </w:p>
    <w:p w14:paraId="171C10D9" w14:textId="0B0261F5" w:rsidR="00CD0082" w:rsidRPr="00CD0082" w:rsidRDefault="00CD0082" w:rsidP="00CD0082">
      <w:pPr>
        <w:numPr>
          <w:ilvl w:val="0"/>
          <w:numId w:val="6"/>
        </w:numPr>
        <w:pBdr>
          <w:top w:val="nil"/>
          <w:left w:val="nil"/>
          <w:bottom w:val="nil"/>
          <w:right w:val="nil"/>
          <w:between w:val="nil"/>
          <w:bar w:val="nil"/>
        </w:pBdr>
        <w:textAlignment w:val="baseline"/>
        <w:rPr>
          <w:rFonts w:ascii="Helvetica" w:eastAsia="Times New Roman" w:hAnsi="Helvetica" w:cs="Helvetica"/>
          <w:color w:val="000000"/>
          <w:bdr w:val="nil"/>
          <w:lang w:val="es-419"/>
        </w:rPr>
      </w:pPr>
      <w:r w:rsidRPr="00CD0082">
        <w:rPr>
          <w:rFonts w:ascii="Helvetica" w:eastAsia="Times New Roman" w:hAnsi="Helvetica" w:cs="Helvetica"/>
          <w:color w:val="000000"/>
          <w:bdr w:val="nil"/>
          <w:lang w:val="es-419"/>
        </w:rPr>
        <w:t>Abu Simbel por carretera </w:t>
      </w:r>
    </w:p>
    <w:p w14:paraId="2ABF1F63" w14:textId="77777777" w:rsidR="00CD0082" w:rsidRPr="00CD0082" w:rsidRDefault="00CD0082" w:rsidP="00CD0082">
      <w:pPr>
        <w:numPr>
          <w:ilvl w:val="0"/>
          <w:numId w:val="6"/>
        </w:numPr>
        <w:pBdr>
          <w:top w:val="nil"/>
          <w:left w:val="nil"/>
          <w:bottom w:val="nil"/>
          <w:right w:val="nil"/>
          <w:between w:val="nil"/>
          <w:bar w:val="nil"/>
        </w:pBdr>
        <w:textAlignment w:val="baseline"/>
        <w:rPr>
          <w:rFonts w:ascii="Helvetica" w:eastAsia="Times New Roman" w:hAnsi="Helvetica" w:cs="Helvetica"/>
          <w:color w:val="000000"/>
          <w:bdr w:val="nil"/>
          <w:lang w:val="es-419"/>
        </w:rPr>
      </w:pPr>
      <w:r w:rsidRPr="00CD0082">
        <w:rPr>
          <w:rFonts w:ascii="Helvetica" w:eastAsia="Times New Roman" w:hAnsi="Helvetica" w:cs="Helvetica"/>
          <w:color w:val="000000"/>
          <w:bdr w:val="nil"/>
          <w:lang w:val="es-419"/>
        </w:rPr>
        <w:t>Valle de los Reyes (visitando 3 tumbas) </w:t>
      </w:r>
    </w:p>
    <w:p w14:paraId="0123E88B" w14:textId="77777777" w:rsidR="00CD0082" w:rsidRPr="00CD0082" w:rsidRDefault="00CD0082" w:rsidP="00CD0082">
      <w:pPr>
        <w:numPr>
          <w:ilvl w:val="0"/>
          <w:numId w:val="6"/>
        </w:numPr>
        <w:pBdr>
          <w:top w:val="nil"/>
          <w:left w:val="nil"/>
          <w:bottom w:val="nil"/>
          <w:right w:val="nil"/>
          <w:between w:val="nil"/>
          <w:bar w:val="nil"/>
        </w:pBdr>
        <w:textAlignment w:val="baseline"/>
        <w:rPr>
          <w:rFonts w:ascii="Helvetica" w:eastAsia="Times New Roman" w:hAnsi="Helvetica" w:cs="Helvetica"/>
          <w:color w:val="000000"/>
          <w:bdr w:val="nil"/>
          <w:lang w:val="es-419"/>
        </w:rPr>
      </w:pPr>
      <w:r w:rsidRPr="00CD0082">
        <w:rPr>
          <w:rFonts w:ascii="Helvetica" w:eastAsia="Times New Roman" w:hAnsi="Helvetica" w:cs="Helvetica"/>
          <w:color w:val="000000"/>
          <w:bdr w:val="nil"/>
          <w:lang w:val="es-419"/>
        </w:rPr>
        <w:t xml:space="preserve">Templo de </w:t>
      </w:r>
      <w:proofErr w:type="spellStart"/>
      <w:r w:rsidRPr="00CD0082">
        <w:rPr>
          <w:rFonts w:ascii="Helvetica" w:eastAsia="Times New Roman" w:hAnsi="Helvetica" w:cs="Helvetica"/>
          <w:color w:val="000000"/>
          <w:bdr w:val="nil"/>
          <w:lang w:val="es-419"/>
        </w:rPr>
        <w:t>Hastchepsut</w:t>
      </w:r>
      <w:proofErr w:type="spellEnd"/>
    </w:p>
    <w:p w14:paraId="599CCC39" w14:textId="77777777" w:rsidR="00CD0082" w:rsidRPr="00CD0082" w:rsidRDefault="00CD0082" w:rsidP="00CD0082">
      <w:pPr>
        <w:numPr>
          <w:ilvl w:val="0"/>
          <w:numId w:val="6"/>
        </w:numPr>
        <w:pBdr>
          <w:top w:val="nil"/>
          <w:left w:val="nil"/>
          <w:bottom w:val="nil"/>
          <w:right w:val="nil"/>
          <w:between w:val="nil"/>
          <w:bar w:val="nil"/>
        </w:pBdr>
        <w:textAlignment w:val="baseline"/>
        <w:rPr>
          <w:rFonts w:ascii="Helvetica" w:eastAsia="Times New Roman" w:hAnsi="Helvetica" w:cs="Helvetica"/>
          <w:color w:val="000000"/>
          <w:bdr w:val="nil"/>
          <w:lang w:val="es-419"/>
        </w:rPr>
      </w:pPr>
      <w:r w:rsidRPr="00CD0082">
        <w:rPr>
          <w:rFonts w:ascii="Helvetica" w:eastAsia="Times New Roman" w:hAnsi="Helvetica" w:cs="Helvetica"/>
          <w:color w:val="000000"/>
          <w:bdr w:val="nil"/>
          <w:lang w:val="es-419"/>
        </w:rPr>
        <w:t xml:space="preserve">Colosos de </w:t>
      </w:r>
      <w:proofErr w:type="spellStart"/>
      <w:r w:rsidRPr="00CD0082">
        <w:rPr>
          <w:rFonts w:ascii="Helvetica" w:eastAsia="Times New Roman" w:hAnsi="Helvetica" w:cs="Helvetica"/>
          <w:color w:val="000000"/>
          <w:bdr w:val="nil"/>
          <w:lang w:val="es-419"/>
        </w:rPr>
        <w:t>Menmon</w:t>
      </w:r>
      <w:proofErr w:type="spellEnd"/>
    </w:p>
    <w:p w14:paraId="6F539B98" w14:textId="77777777" w:rsidR="00CD0082" w:rsidRPr="00CD0082" w:rsidRDefault="00CD0082" w:rsidP="00CD0082">
      <w:pPr>
        <w:numPr>
          <w:ilvl w:val="0"/>
          <w:numId w:val="6"/>
        </w:numPr>
        <w:pBdr>
          <w:top w:val="nil"/>
          <w:left w:val="nil"/>
          <w:bottom w:val="nil"/>
          <w:right w:val="nil"/>
          <w:between w:val="nil"/>
          <w:bar w:val="nil"/>
        </w:pBdr>
        <w:textAlignment w:val="baseline"/>
        <w:rPr>
          <w:rFonts w:ascii="Helvetica" w:eastAsia="Times New Roman" w:hAnsi="Helvetica" w:cs="Helvetica"/>
          <w:color w:val="000000"/>
          <w:bdr w:val="nil"/>
          <w:lang w:val="es-419"/>
        </w:rPr>
      </w:pPr>
      <w:r w:rsidRPr="00CD0082">
        <w:rPr>
          <w:rFonts w:ascii="Helvetica" w:eastAsia="Times New Roman" w:hAnsi="Helvetica" w:cs="Helvetica"/>
          <w:color w:val="000000"/>
          <w:bdr w:val="nil"/>
          <w:lang w:val="es-419"/>
        </w:rPr>
        <w:lastRenderedPageBreak/>
        <w:t xml:space="preserve">Templo de </w:t>
      </w:r>
      <w:proofErr w:type="spellStart"/>
      <w:r w:rsidRPr="00CD0082">
        <w:rPr>
          <w:rFonts w:ascii="Helvetica" w:eastAsia="Times New Roman" w:hAnsi="Helvetica" w:cs="Helvetica"/>
          <w:color w:val="000000"/>
          <w:bdr w:val="nil"/>
          <w:lang w:val="es-419"/>
        </w:rPr>
        <w:t>Philae</w:t>
      </w:r>
      <w:proofErr w:type="spellEnd"/>
    </w:p>
    <w:p w14:paraId="7585094E" w14:textId="77777777" w:rsidR="00CD0082" w:rsidRPr="00432C12" w:rsidRDefault="00CD0082" w:rsidP="00CD0082">
      <w:pPr>
        <w:pBdr>
          <w:top w:val="nil"/>
          <w:left w:val="nil"/>
          <w:bottom w:val="nil"/>
          <w:right w:val="nil"/>
          <w:between w:val="nil"/>
          <w:bar w:val="nil"/>
        </w:pBdr>
        <w:textAlignment w:val="baseline"/>
        <w:rPr>
          <w:rFonts w:eastAsia="Times New Roman"/>
          <w:color w:val="000000"/>
          <w:bdr w:val="nil"/>
          <w:lang w:val="es-MX"/>
        </w:rPr>
      </w:pPr>
    </w:p>
    <w:p w14:paraId="5C780AEB" w14:textId="77777777" w:rsidR="00CD0082" w:rsidRDefault="00CD0082" w:rsidP="009F4A80">
      <w:pPr>
        <w:pBdr>
          <w:top w:val="nil"/>
          <w:left w:val="nil"/>
          <w:bottom w:val="nil"/>
          <w:right w:val="nil"/>
          <w:between w:val="nil"/>
        </w:pBdr>
        <w:shd w:val="clear" w:color="auto" w:fill="FDFDFD"/>
        <w:jc w:val="both"/>
        <w:rPr>
          <w:rFonts w:ascii="Helvetica" w:eastAsia="Calibri" w:hAnsi="Helvetica" w:cs="Helvetica"/>
          <w:b/>
          <w:color w:val="000000" w:themeColor="text1"/>
          <w:szCs w:val="20"/>
          <w:lang w:val="es-CO" w:eastAsia="es-MX" w:bidi="hi-IN"/>
        </w:rPr>
      </w:pPr>
    </w:p>
    <w:p w14:paraId="3F8929CE" w14:textId="11FCD067" w:rsidR="009F4A80" w:rsidRPr="00CD0082" w:rsidRDefault="009F4A80" w:rsidP="00CD0082">
      <w:pPr>
        <w:pStyle w:val="Sinespaciado"/>
        <w:rPr>
          <w:rFonts w:ascii="Helvetica" w:hAnsi="Helvetica" w:cs="Helvetica"/>
          <w:b/>
          <w:bCs/>
          <w:lang w:eastAsia="es-MX" w:bidi="hi-IN"/>
        </w:rPr>
      </w:pPr>
      <w:r w:rsidRPr="00CD0082">
        <w:rPr>
          <w:rFonts w:ascii="Helvetica" w:hAnsi="Helvetica" w:cs="Helvetica"/>
          <w:b/>
          <w:bCs/>
          <w:lang w:eastAsia="es-MX" w:bidi="hi-IN"/>
        </w:rPr>
        <w:t>NOTAS:</w:t>
      </w:r>
    </w:p>
    <w:p w14:paraId="0C158B79" w14:textId="77777777" w:rsidR="009F4A80" w:rsidRPr="009F4A80" w:rsidRDefault="009F4A80" w:rsidP="00D218DE">
      <w:pPr>
        <w:pStyle w:val="Sinespaciado"/>
        <w:numPr>
          <w:ilvl w:val="0"/>
          <w:numId w:val="7"/>
        </w:numPr>
        <w:rPr>
          <w:lang w:eastAsia="es-MX"/>
        </w:rPr>
      </w:pPr>
      <w:r w:rsidRPr="009F4A80">
        <w:rPr>
          <w:lang w:eastAsia="es-MX"/>
        </w:rPr>
        <w:t>Podría alterarse el itinerario sin afectar las visitas ni el contenido de las mismas.</w:t>
      </w:r>
    </w:p>
    <w:p w14:paraId="319446F2" w14:textId="77777777" w:rsidR="009F4A80" w:rsidRPr="009F4A80" w:rsidRDefault="009F4A80" w:rsidP="00D218DE">
      <w:pPr>
        <w:pStyle w:val="Sinespaciado"/>
        <w:numPr>
          <w:ilvl w:val="0"/>
          <w:numId w:val="7"/>
        </w:numPr>
        <w:rPr>
          <w:lang w:eastAsia="es-MX"/>
        </w:rPr>
      </w:pPr>
      <w:r w:rsidRPr="009F4A80">
        <w:rPr>
          <w:lang w:eastAsia="es-MX"/>
        </w:rPr>
        <w:t xml:space="preserve">Los recorridos pueden variar por cierres de museos o temas operación, cierres en el centro histórico sin previo aviso. </w:t>
      </w:r>
    </w:p>
    <w:p w14:paraId="29DE3546" w14:textId="0CE91F21" w:rsidR="009F4A80" w:rsidRPr="009F4A80" w:rsidRDefault="009F4A80" w:rsidP="00D218DE">
      <w:pPr>
        <w:pStyle w:val="Sinespaciado"/>
        <w:numPr>
          <w:ilvl w:val="0"/>
          <w:numId w:val="7"/>
        </w:numPr>
        <w:rPr>
          <w:rFonts w:eastAsia="Aptos"/>
          <w:lang w:eastAsia="es-MX"/>
        </w:rPr>
      </w:pPr>
      <w:r w:rsidRPr="009F4A80">
        <w:rPr>
          <w:rFonts w:eastAsia="Aptos"/>
          <w:lang w:eastAsia="es-MX"/>
        </w:rPr>
        <w:t>Operadora Ticket,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4CAE77E6" w14:textId="77777777" w:rsidR="009F4A80" w:rsidRPr="009F4A80" w:rsidRDefault="009F4A80" w:rsidP="00D218DE">
      <w:pPr>
        <w:pStyle w:val="Sinespaciado"/>
        <w:numPr>
          <w:ilvl w:val="0"/>
          <w:numId w:val="7"/>
        </w:numPr>
        <w:rPr>
          <w:rFonts w:eastAsia="Aptos"/>
          <w:b/>
          <w:u w:val="single"/>
          <w:lang w:eastAsia="es-MX"/>
        </w:rPr>
      </w:pPr>
      <w:r w:rsidRPr="009F4A80">
        <w:rPr>
          <w:rFonts w:eastAsia="Aptos"/>
          <w:lang w:eastAsia="es-MX"/>
        </w:rPr>
        <w:t xml:space="preserve">Los programas operan con un mínimo de 20 pasajeros, en caso de no cubrir se podrá cancelar la salida y se ofrecerá una fecha alternativa.  </w:t>
      </w:r>
    </w:p>
    <w:p w14:paraId="5C3A989B" w14:textId="77777777" w:rsidR="009F4A80" w:rsidRPr="009F4A80" w:rsidRDefault="009F4A80" w:rsidP="00D218DE">
      <w:pPr>
        <w:pStyle w:val="Sinespaciado"/>
        <w:numPr>
          <w:ilvl w:val="0"/>
          <w:numId w:val="7"/>
        </w:numPr>
        <w:rPr>
          <w:rFonts w:eastAsia="Aptos"/>
          <w:b/>
          <w:u w:val="single"/>
          <w:lang w:eastAsia="es-MX"/>
        </w:rPr>
      </w:pPr>
      <w:r w:rsidRPr="009F4A80">
        <w:rPr>
          <w:rFonts w:eastAsia="Aptos"/>
          <w:lang w:eastAsia="es-MX"/>
        </w:rPr>
        <w:t xml:space="preserve">En caso de afectación de vuelo que genere una noche adicional en cualquiera de los destinos. Se cobrarán </w:t>
      </w:r>
      <w:r w:rsidRPr="009F4A80">
        <w:rPr>
          <w:rFonts w:eastAsia="Aptos"/>
          <w:b/>
          <w:bCs/>
          <w:lang w:eastAsia="es-MX"/>
        </w:rPr>
        <w:t>100 USD</w:t>
      </w:r>
      <w:r w:rsidRPr="009F4A80">
        <w:rPr>
          <w:rFonts w:eastAsia="Aptos"/>
          <w:lang w:eastAsia="es-MX"/>
        </w:rPr>
        <w:t xml:space="preserve"> por pasajero, por noche de hospedaje y traslados requeridos a pagar en destino.</w:t>
      </w:r>
    </w:p>
    <w:p w14:paraId="4EFD5B48" w14:textId="239A9D2C" w:rsidR="009F4A80" w:rsidRPr="009F4A80" w:rsidRDefault="009F4A80" w:rsidP="00D218DE">
      <w:pPr>
        <w:pStyle w:val="Sinespaciado"/>
        <w:numPr>
          <w:ilvl w:val="0"/>
          <w:numId w:val="7"/>
        </w:numPr>
        <w:rPr>
          <w:rFonts w:eastAsia="Aptos"/>
          <w:b/>
          <w:u w:val="single"/>
          <w:lang w:eastAsia="es-MX"/>
        </w:rPr>
      </w:pPr>
      <w:bookmarkStart w:id="0" w:name="_Hlk192235825"/>
      <w:r w:rsidRPr="009F4A80">
        <w:rPr>
          <w:rFonts w:eastAsia="Aptos"/>
          <w:lang w:eastAsia="es-MX"/>
        </w:rPr>
        <w:t>Los vuelos de las aerolíneas están sujetos a cambio sin previo aviso, por lo que Operadora Ticket no es responsable por las afectaciones y gastos que lleguen a generarse por dichos cambios.</w:t>
      </w:r>
      <w:bookmarkEnd w:id="0"/>
    </w:p>
    <w:p w14:paraId="1CE3DE08" w14:textId="77777777" w:rsidR="008E6116" w:rsidRDefault="008E6116" w:rsidP="00CD0082">
      <w:pPr>
        <w:pBdr>
          <w:top w:val="nil"/>
          <w:left w:val="nil"/>
          <w:bottom w:val="nil"/>
          <w:right w:val="nil"/>
          <w:between w:val="nil"/>
          <w:bar w:val="nil"/>
        </w:pBdr>
        <w:shd w:val="clear" w:color="auto" w:fill="FDFDFD"/>
        <w:rPr>
          <w:rFonts w:eastAsia="Arial Unicode MS"/>
          <w:b/>
          <w:color w:val="0070C0"/>
          <w:sz w:val="28"/>
          <w:szCs w:val="28"/>
          <w:bdr w:val="nil"/>
          <w:lang w:val="es-MX"/>
        </w:rPr>
      </w:pPr>
    </w:p>
    <w:p w14:paraId="528486BE" w14:textId="36806C70" w:rsidR="008E6116" w:rsidRPr="008E6116" w:rsidRDefault="008E6116" w:rsidP="008E6116">
      <w:pPr>
        <w:pStyle w:val="Sinespaciado"/>
        <w:rPr>
          <w:rFonts w:ascii="Handlee" w:hAnsi="Handlee"/>
          <w:b/>
          <w:bCs/>
          <w:sz w:val="28"/>
          <w:szCs w:val="28"/>
          <w:bdr w:val="nil"/>
        </w:rPr>
      </w:pPr>
      <w:r w:rsidRPr="008E6116">
        <w:rPr>
          <w:rFonts w:ascii="Handlee" w:hAnsi="Handlee"/>
          <w:b/>
          <w:bCs/>
          <w:sz w:val="28"/>
          <w:szCs w:val="28"/>
          <w:bdr w:val="nil"/>
        </w:rPr>
        <w:t xml:space="preserve">HOTELES PREVISTOS O SIMILARES </w:t>
      </w:r>
    </w:p>
    <w:tbl>
      <w:tblPr>
        <w:tblStyle w:val="Tablaconcuadrcula"/>
        <w:tblW w:w="7938" w:type="dxa"/>
        <w:jc w:val="center"/>
        <w:tblLayout w:type="fixed"/>
        <w:tblLook w:val="04A0" w:firstRow="1" w:lastRow="0" w:firstColumn="1" w:lastColumn="0" w:noHBand="0" w:noVBand="1"/>
      </w:tblPr>
      <w:tblGrid>
        <w:gridCol w:w="2410"/>
        <w:gridCol w:w="5528"/>
      </w:tblGrid>
      <w:tr w:rsidR="008E6116" w:rsidRPr="008E6116" w14:paraId="5E156238" w14:textId="77777777" w:rsidTr="008E6116">
        <w:trPr>
          <w:trHeight w:val="360"/>
          <w:jc w:val="center"/>
        </w:trPr>
        <w:tc>
          <w:tcPr>
            <w:tcW w:w="2410" w:type="dxa"/>
          </w:tcPr>
          <w:p w14:paraId="4131F8D8" w14:textId="77777777" w:rsidR="008E6116" w:rsidRPr="008E6116" w:rsidRDefault="008E6116">
            <w:pPr>
              <w:pBdr>
                <w:top w:val="nil"/>
                <w:left w:val="nil"/>
                <w:bottom w:val="nil"/>
                <w:right w:val="nil"/>
                <w:between w:val="nil"/>
                <w:bar w:val="nil"/>
              </w:pBdr>
              <w:jc w:val="center"/>
              <w:rPr>
                <w:rFonts w:ascii="Helvetica" w:hAnsi="Helvetica" w:cs="Helvetica"/>
                <w:b/>
                <w:bCs/>
                <w:color w:val="000000"/>
                <w:sz w:val="24"/>
                <w:szCs w:val="24"/>
                <w:bdr w:val="nil"/>
                <w:lang w:val="es-MX"/>
              </w:rPr>
            </w:pPr>
            <w:r w:rsidRPr="008E6116">
              <w:rPr>
                <w:rFonts w:ascii="Helvetica" w:hAnsi="Helvetica" w:cs="Helvetica"/>
                <w:b/>
                <w:bCs/>
                <w:color w:val="000000"/>
                <w:sz w:val="24"/>
                <w:szCs w:val="24"/>
                <w:bdr w:val="nil"/>
                <w:lang w:val="es-MX"/>
              </w:rPr>
              <w:t>CIUDAD</w:t>
            </w:r>
          </w:p>
        </w:tc>
        <w:tc>
          <w:tcPr>
            <w:tcW w:w="5528" w:type="dxa"/>
          </w:tcPr>
          <w:p w14:paraId="35245DCC" w14:textId="77777777" w:rsidR="008E6116" w:rsidRPr="008E6116" w:rsidRDefault="008E6116">
            <w:pPr>
              <w:pBdr>
                <w:top w:val="nil"/>
                <w:left w:val="nil"/>
                <w:bottom w:val="nil"/>
                <w:right w:val="nil"/>
                <w:between w:val="nil"/>
                <w:bar w:val="nil"/>
              </w:pBdr>
              <w:jc w:val="center"/>
              <w:rPr>
                <w:rFonts w:ascii="Helvetica" w:hAnsi="Helvetica" w:cs="Helvetica"/>
                <w:b/>
                <w:bCs/>
                <w:color w:val="000000"/>
                <w:sz w:val="24"/>
                <w:szCs w:val="24"/>
                <w:bdr w:val="nil"/>
                <w:lang w:val="es-MX"/>
              </w:rPr>
            </w:pPr>
            <w:r w:rsidRPr="008E6116">
              <w:rPr>
                <w:rFonts w:ascii="Helvetica" w:hAnsi="Helvetica" w:cs="Helvetica"/>
                <w:b/>
                <w:bCs/>
                <w:color w:val="000000"/>
                <w:sz w:val="24"/>
                <w:szCs w:val="24"/>
                <w:bdr w:val="nil"/>
                <w:lang w:val="es-MX"/>
              </w:rPr>
              <w:t>HOTEL</w:t>
            </w:r>
          </w:p>
        </w:tc>
      </w:tr>
      <w:tr w:rsidR="008E6116" w:rsidRPr="008E6116" w14:paraId="15440BA3" w14:textId="77777777" w:rsidTr="008E6116">
        <w:trPr>
          <w:trHeight w:val="418"/>
          <w:jc w:val="center"/>
        </w:trPr>
        <w:tc>
          <w:tcPr>
            <w:tcW w:w="2410" w:type="dxa"/>
          </w:tcPr>
          <w:p w14:paraId="7565E9A3" w14:textId="6B0DF706" w:rsidR="008E6116" w:rsidRPr="008E6116" w:rsidRDefault="008E6116" w:rsidP="008E6116">
            <w:pPr>
              <w:pBdr>
                <w:top w:val="nil"/>
                <w:left w:val="nil"/>
                <w:bottom w:val="nil"/>
                <w:right w:val="nil"/>
                <w:between w:val="nil"/>
                <w:bar w:val="nil"/>
              </w:pBdr>
              <w:jc w:val="center"/>
              <w:rPr>
                <w:rFonts w:ascii="Helvetica" w:hAnsi="Helvetica" w:cs="Helvetica"/>
                <w:b/>
                <w:bCs/>
                <w:color w:val="000000"/>
                <w:bdr w:val="nil"/>
                <w:lang w:val="es-MX"/>
              </w:rPr>
            </w:pPr>
            <w:r w:rsidRPr="008E6116">
              <w:rPr>
                <w:rFonts w:ascii="Helvetica" w:hAnsi="Helvetica" w:cs="Helvetica"/>
                <w:b/>
                <w:bCs/>
                <w:color w:val="000000"/>
                <w:bdr w:val="nil"/>
                <w:lang w:val="es-MX"/>
              </w:rPr>
              <w:t>EL CAIRO</w:t>
            </w:r>
          </w:p>
        </w:tc>
        <w:tc>
          <w:tcPr>
            <w:tcW w:w="5528" w:type="dxa"/>
          </w:tcPr>
          <w:p w14:paraId="61C1169D" w14:textId="2B1BF836" w:rsidR="008E6116" w:rsidRPr="008E6116" w:rsidRDefault="008E6116" w:rsidP="008E6116">
            <w:pPr>
              <w:pBdr>
                <w:top w:val="nil"/>
                <w:left w:val="nil"/>
                <w:bottom w:val="nil"/>
                <w:right w:val="nil"/>
                <w:between w:val="nil"/>
                <w:bar w:val="nil"/>
              </w:pBdr>
              <w:jc w:val="center"/>
              <w:rPr>
                <w:rFonts w:ascii="Helvetica" w:hAnsi="Helvetica" w:cs="Helvetica"/>
                <w:color w:val="000000"/>
                <w:bdr w:val="nil"/>
                <w:lang w:val="es-MX"/>
              </w:rPr>
            </w:pPr>
            <w:proofErr w:type="spellStart"/>
            <w:r w:rsidRPr="008E6116">
              <w:rPr>
                <w:rFonts w:ascii="Helvetica" w:hAnsi="Helvetica" w:cs="Helvetica"/>
                <w:bdr w:val="nil"/>
                <w:lang w:val="es-ES"/>
              </w:rPr>
              <w:t>Helnan</w:t>
            </w:r>
            <w:proofErr w:type="spellEnd"/>
            <w:r w:rsidRPr="008E6116">
              <w:rPr>
                <w:rFonts w:ascii="Helvetica" w:hAnsi="Helvetica" w:cs="Helvetica"/>
                <w:bdr w:val="nil"/>
                <w:lang w:val="es-ES"/>
              </w:rPr>
              <w:t xml:space="preserve"> Dream / Swiss Inn / </w:t>
            </w:r>
            <w:proofErr w:type="spellStart"/>
            <w:r w:rsidRPr="008E6116">
              <w:rPr>
                <w:rFonts w:ascii="Helvetica" w:hAnsi="Helvetica" w:cs="Helvetica"/>
                <w:bdr w:val="nil"/>
                <w:lang w:val="es-ES"/>
              </w:rPr>
              <w:t>Pyramisa</w:t>
            </w:r>
            <w:proofErr w:type="spellEnd"/>
            <w:r w:rsidRPr="008E6116">
              <w:rPr>
                <w:rFonts w:ascii="Helvetica" w:hAnsi="Helvetica" w:cs="Helvetica"/>
                <w:bdr w:val="nil"/>
                <w:lang w:val="es-ES"/>
              </w:rPr>
              <w:t xml:space="preserve"> Cairo / Safir O Similar</w:t>
            </w:r>
          </w:p>
        </w:tc>
      </w:tr>
      <w:tr w:rsidR="008E6116" w:rsidRPr="008E6116" w14:paraId="212C1041" w14:textId="77777777" w:rsidTr="008E6116">
        <w:trPr>
          <w:trHeight w:val="418"/>
          <w:jc w:val="center"/>
        </w:trPr>
        <w:tc>
          <w:tcPr>
            <w:tcW w:w="2410" w:type="dxa"/>
          </w:tcPr>
          <w:p w14:paraId="6E7F24EF" w14:textId="77777777" w:rsidR="008E6116" w:rsidRPr="008E6116" w:rsidRDefault="008E6116" w:rsidP="008E6116">
            <w:pPr>
              <w:pBdr>
                <w:top w:val="nil"/>
                <w:left w:val="nil"/>
                <w:bottom w:val="nil"/>
                <w:right w:val="nil"/>
                <w:between w:val="nil"/>
                <w:bar w:val="nil"/>
              </w:pBdr>
              <w:jc w:val="center"/>
              <w:rPr>
                <w:rFonts w:ascii="Helvetica" w:hAnsi="Helvetica" w:cs="Helvetica"/>
                <w:b/>
                <w:bCs/>
                <w:color w:val="000000"/>
                <w:bdr w:val="nil"/>
                <w:lang w:val="es-MX"/>
              </w:rPr>
            </w:pPr>
            <w:r w:rsidRPr="008E6116">
              <w:rPr>
                <w:rFonts w:ascii="Helvetica" w:hAnsi="Helvetica" w:cs="Helvetica"/>
                <w:b/>
                <w:bCs/>
                <w:color w:val="000000"/>
                <w:bdr w:val="nil"/>
                <w:lang w:val="es-MX"/>
              </w:rPr>
              <w:t>CRUCERO POR EL NILO</w:t>
            </w:r>
          </w:p>
        </w:tc>
        <w:tc>
          <w:tcPr>
            <w:tcW w:w="5528" w:type="dxa"/>
          </w:tcPr>
          <w:p w14:paraId="1EB8D1EC" w14:textId="22AA2D29" w:rsidR="008E6116" w:rsidRPr="008E6116" w:rsidRDefault="008E6116" w:rsidP="008E6116">
            <w:pPr>
              <w:pBdr>
                <w:top w:val="nil"/>
                <w:left w:val="nil"/>
                <w:bottom w:val="nil"/>
                <w:right w:val="nil"/>
                <w:between w:val="nil"/>
                <w:bar w:val="nil"/>
              </w:pBdr>
              <w:jc w:val="center"/>
              <w:rPr>
                <w:rFonts w:ascii="Helvetica" w:hAnsi="Helvetica" w:cs="Helvetica"/>
                <w:color w:val="000000"/>
                <w:bdr w:val="nil"/>
              </w:rPr>
            </w:pPr>
            <w:r w:rsidRPr="008E6116">
              <w:rPr>
                <w:rFonts w:ascii="Helvetica" w:hAnsi="Helvetica" w:cs="Helvetica"/>
                <w:bdr w:val="nil"/>
              </w:rPr>
              <w:t xml:space="preserve">M/S Sara / M/S Coral / Nile Marquise / M/S Champollion </w:t>
            </w:r>
            <w:proofErr w:type="spellStart"/>
            <w:r w:rsidRPr="008E6116">
              <w:rPr>
                <w:rFonts w:ascii="Helvetica" w:hAnsi="Helvetica" w:cs="Helvetica"/>
                <w:bdr w:val="nil"/>
              </w:rPr>
              <w:t>Ii</w:t>
            </w:r>
            <w:proofErr w:type="spellEnd"/>
            <w:r w:rsidRPr="008E6116">
              <w:rPr>
                <w:rFonts w:ascii="Helvetica" w:hAnsi="Helvetica" w:cs="Helvetica"/>
                <w:bdr w:val="nil"/>
              </w:rPr>
              <w:t xml:space="preserve"> / Nile Jewel / Mont Carlo O Similar</w:t>
            </w:r>
          </w:p>
        </w:tc>
      </w:tr>
    </w:tbl>
    <w:p w14:paraId="6A26B14D" w14:textId="77777777" w:rsidR="009F4A80" w:rsidRDefault="009F4A80" w:rsidP="009F4A80">
      <w:pPr>
        <w:spacing w:line="276" w:lineRule="auto"/>
        <w:rPr>
          <w:rFonts w:eastAsia="Calibri"/>
          <w:b/>
          <w:bCs/>
          <w:color w:val="0070C0"/>
          <w:lang w:val="es-ES"/>
        </w:rPr>
      </w:pPr>
    </w:p>
    <w:p w14:paraId="207699A3" w14:textId="77777777" w:rsidR="008E6116" w:rsidRDefault="008E6116" w:rsidP="008E6116">
      <w:pPr>
        <w:jc w:val="center"/>
        <w:rPr>
          <w:rFonts w:ascii="Helvetica" w:eastAsia="Times New Roman" w:hAnsi="Helvetica" w:cs="Helvetica"/>
          <w:b/>
          <w:bCs/>
          <w:szCs w:val="24"/>
          <w:shd w:val="clear" w:color="auto" w:fill="FFFFFF"/>
        </w:rPr>
      </w:pPr>
      <w:r w:rsidRPr="003D2B2E">
        <w:rPr>
          <w:rFonts w:ascii="Helvetica" w:eastAsia="Times New Roman" w:hAnsi="Helvetica" w:cs="Helvetica"/>
          <w:b/>
          <w:bCs/>
          <w:szCs w:val="24"/>
          <w:shd w:val="clear" w:color="auto" w:fill="FFFFFF"/>
        </w:rPr>
        <w:t xml:space="preserve">Lista de </w:t>
      </w:r>
      <w:proofErr w:type="spellStart"/>
      <w:r w:rsidRPr="003D2B2E">
        <w:rPr>
          <w:rFonts w:ascii="Helvetica" w:eastAsia="Times New Roman" w:hAnsi="Helvetica" w:cs="Helvetica"/>
          <w:b/>
          <w:bCs/>
          <w:szCs w:val="24"/>
          <w:shd w:val="clear" w:color="auto" w:fill="FFFFFF"/>
        </w:rPr>
        <w:t>hoteles</w:t>
      </w:r>
      <w:proofErr w:type="spellEnd"/>
      <w:r w:rsidRPr="003D2B2E">
        <w:rPr>
          <w:rFonts w:ascii="Helvetica" w:eastAsia="Times New Roman" w:hAnsi="Helvetica" w:cs="Helvetica"/>
          <w:b/>
          <w:bCs/>
          <w:szCs w:val="24"/>
          <w:shd w:val="clear" w:color="auto" w:fill="FFFFFF"/>
        </w:rPr>
        <w:t xml:space="preserve"> </w:t>
      </w:r>
      <w:proofErr w:type="spellStart"/>
      <w:r w:rsidRPr="003D2B2E">
        <w:rPr>
          <w:rFonts w:ascii="Helvetica" w:eastAsia="Times New Roman" w:hAnsi="Helvetica" w:cs="Helvetica"/>
          <w:b/>
          <w:bCs/>
          <w:szCs w:val="24"/>
          <w:shd w:val="clear" w:color="auto" w:fill="FFFFFF"/>
        </w:rPr>
        <w:t>más</w:t>
      </w:r>
      <w:proofErr w:type="spellEnd"/>
      <w:r w:rsidRPr="003D2B2E">
        <w:rPr>
          <w:rFonts w:ascii="Helvetica" w:eastAsia="Times New Roman" w:hAnsi="Helvetica" w:cs="Helvetica"/>
          <w:b/>
          <w:bCs/>
          <w:szCs w:val="24"/>
          <w:shd w:val="clear" w:color="auto" w:fill="FFFFFF"/>
        </w:rPr>
        <w:t xml:space="preserve"> </w:t>
      </w:r>
      <w:proofErr w:type="spellStart"/>
      <w:r w:rsidRPr="003D2B2E">
        <w:rPr>
          <w:rFonts w:ascii="Helvetica" w:eastAsia="Times New Roman" w:hAnsi="Helvetica" w:cs="Helvetica"/>
          <w:b/>
          <w:bCs/>
          <w:szCs w:val="24"/>
          <w:shd w:val="clear" w:color="auto" w:fill="FFFFFF"/>
        </w:rPr>
        <w:t>utilizados</w:t>
      </w:r>
      <w:proofErr w:type="spellEnd"/>
      <w:r w:rsidRPr="003D2B2E">
        <w:rPr>
          <w:rFonts w:ascii="Helvetica" w:eastAsia="Times New Roman" w:hAnsi="Helvetica" w:cs="Helvetica"/>
          <w:b/>
          <w:bCs/>
          <w:szCs w:val="24"/>
          <w:shd w:val="clear" w:color="auto" w:fill="FFFFFF"/>
        </w:rPr>
        <w:t xml:space="preserve">. Los </w:t>
      </w:r>
      <w:proofErr w:type="spellStart"/>
      <w:r w:rsidRPr="003D2B2E">
        <w:rPr>
          <w:rFonts w:ascii="Helvetica" w:eastAsia="Times New Roman" w:hAnsi="Helvetica" w:cs="Helvetica"/>
          <w:b/>
          <w:bCs/>
          <w:szCs w:val="24"/>
          <w:shd w:val="clear" w:color="auto" w:fill="FFFFFF"/>
        </w:rPr>
        <w:t>pasajeros</w:t>
      </w:r>
      <w:proofErr w:type="spellEnd"/>
      <w:r w:rsidRPr="003D2B2E">
        <w:rPr>
          <w:rFonts w:ascii="Helvetica" w:eastAsia="Times New Roman" w:hAnsi="Helvetica" w:cs="Helvetica"/>
          <w:b/>
          <w:bCs/>
          <w:szCs w:val="24"/>
          <w:shd w:val="clear" w:color="auto" w:fill="FFFFFF"/>
        </w:rPr>
        <w:t xml:space="preserve"> </w:t>
      </w:r>
      <w:proofErr w:type="spellStart"/>
      <w:r w:rsidRPr="003D2B2E">
        <w:rPr>
          <w:rFonts w:ascii="Helvetica" w:eastAsia="Times New Roman" w:hAnsi="Helvetica" w:cs="Helvetica"/>
          <w:b/>
          <w:bCs/>
          <w:szCs w:val="24"/>
          <w:shd w:val="clear" w:color="auto" w:fill="FFFFFF"/>
        </w:rPr>
        <w:t>pueden</w:t>
      </w:r>
      <w:proofErr w:type="spellEnd"/>
      <w:r w:rsidRPr="003D2B2E">
        <w:rPr>
          <w:rFonts w:ascii="Helvetica" w:eastAsia="Times New Roman" w:hAnsi="Helvetica" w:cs="Helvetica"/>
          <w:b/>
          <w:bCs/>
          <w:szCs w:val="24"/>
          <w:shd w:val="clear" w:color="auto" w:fill="FFFFFF"/>
        </w:rPr>
        <w:t xml:space="preserve"> ser </w:t>
      </w:r>
      <w:proofErr w:type="spellStart"/>
      <w:r w:rsidRPr="003D2B2E">
        <w:rPr>
          <w:rFonts w:ascii="Helvetica" w:eastAsia="Times New Roman" w:hAnsi="Helvetica" w:cs="Helvetica"/>
          <w:b/>
          <w:bCs/>
          <w:szCs w:val="24"/>
          <w:shd w:val="clear" w:color="auto" w:fill="FFFFFF"/>
        </w:rPr>
        <w:t>alojados</w:t>
      </w:r>
      <w:proofErr w:type="spellEnd"/>
      <w:r w:rsidRPr="003D2B2E">
        <w:rPr>
          <w:rFonts w:ascii="Helvetica" w:eastAsia="Times New Roman" w:hAnsi="Helvetica" w:cs="Helvetica"/>
          <w:b/>
          <w:bCs/>
          <w:szCs w:val="24"/>
          <w:shd w:val="clear" w:color="auto" w:fill="FFFFFF"/>
        </w:rPr>
        <w:t xml:space="preserve"> </w:t>
      </w:r>
      <w:proofErr w:type="spellStart"/>
      <w:r w:rsidRPr="003D2B2E">
        <w:rPr>
          <w:rFonts w:ascii="Helvetica" w:eastAsia="Times New Roman" w:hAnsi="Helvetica" w:cs="Helvetica"/>
          <w:b/>
          <w:bCs/>
          <w:szCs w:val="24"/>
          <w:shd w:val="clear" w:color="auto" w:fill="FFFFFF"/>
        </w:rPr>
        <w:t>en</w:t>
      </w:r>
      <w:proofErr w:type="spellEnd"/>
      <w:r w:rsidRPr="003D2B2E">
        <w:rPr>
          <w:rFonts w:ascii="Helvetica" w:eastAsia="Times New Roman" w:hAnsi="Helvetica" w:cs="Helvetica"/>
          <w:b/>
          <w:bCs/>
          <w:szCs w:val="24"/>
          <w:shd w:val="clear" w:color="auto" w:fill="FFFFFF"/>
        </w:rPr>
        <w:t xml:space="preserve"> </w:t>
      </w:r>
      <w:proofErr w:type="spellStart"/>
      <w:r w:rsidRPr="003D2B2E">
        <w:rPr>
          <w:rFonts w:ascii="Helvetica" w:eastAsia="Times New Roman" w:hAnsi="Helvetica" w:cs="Helvetica"/>
          <w:b/>
          <w:bCs/>
          <w:szCs w:val="24"/>
          <w:shd w:val="clear" w:color="auto" w:fill="FFFFFF"/>
        </w:rPr>
        <w:t>hoteles</w:t>
      </w:r>
      <w:proofErr w:type="spellEnd"/>
      <w:r w:rsidRPr="003D2B2E">
        <w:rPr>
          <w:rFonts w:ascii="Helvetica" w:eastAsia="Times New Roman" w:hAnsi="Helvetica" w:cs="Helvetica"/>
          <w:b/>
          <w:bCs/>
          <w:szCs w:val="24"/>
          <w:shd w:val="clear" w:color="auto" w:fill="FFFFFF"/>
        </w:rPr>
        <w:t xml:space="preserve"> </w:t>
      </w:r>
      <w:proofErr w:type="spellStart"/>
      <w:r w:rsidRPr="003D2B2E">
        <w:rPr>
          <w:rFonts w:ascii="Helvetica" w:eastAsia="Times New Roman" w:hAnsi="Helvetica" w:cs="Helvetica"/>
          <w:b/>
          <w:bCs/>
          <w:szCs w:val="24"/>
          <w:shd w:val="clear" w:color="auto" w:fill="FFFFFF"/>
        </w:rPr>
        <w:t>descritos</w:t>
      </w:r>
      <w:proofErr w:type="spellEnd"/>
      <w:r w:rsidRPr="003D2B2E">
        <w:rPr>
          <w:rFonts w:ascii="Helvetica" w:eastAsia="Times New Roman" w:hAnsi="Helvetica" w:cs="Helvetica"/>
          <w:b/>
          <w:bCs/>
          <w:szCs w:val="24"/>
          <w:shd w:val="clear" w:color="auto" w:fill="FFFFFF"/>
        </w:rPr>
        <w:t xml:space="preserve"> o </w:t>
      </w:r>
      <w:proofErr w:type="spellStart"/>
      <w:r w:rsidRPr="003D2B2E">
        <w:rPr>
          <w:rFonts w:ascii="Helvetica" w:eastAsia="Times New Roman" w:hAnsi="Helvetica" w:cs="Helvetica"/>
          <w:b/>
          <w:bCs/>
          <w:szCs w:val="24"/>
          <w:shd w:val="clear" w:color="auto" w:fill="FFFFFF"/>
        </w:rPr>
        <w:t>similares</w:t>
      </w:r>
      <w:proofErr w:type="spellEnd"/>
      <w:r w:rsidRPr="003D2B2E">
        <w:rPr>
          <w:rFonts w:ascii="Helvetica" w:eastAsia="Times New Roman" w:hAnsi="Helvetica" w:cs="Helvetica"/>
          <w:b/>
          <w:bCs/>
          <w:szCs w:val="24"/>
          <w:shd w:val="clear" w:color="auto" w:fill="FFFFFF"/>
        </w:rPr>
        <w:t xml:space="preserve"> de </w:t>
      </w:r>
      <w:proofErr w:type="spellStart"/>
      <w:r w:rsidRPr="003D2B2E">
        <w:rPr>
          <w:rFonts w:ascii="Helvetica" w:eastAsia="Times New Roman" w:hAnsi="Helvetica" w:cs="Helvetica"/>
          <w:b/>
          <w:bCs/>
          <w:szCs w:val="24"/>
          <w:shd w:val="clear" w:color="auto" w:fill="FFFFFF"/>
        </w:rPr>
        <w:t>igual</w:t>
      </w:r>
      <w:proofErr w:type="spellEnd"/>
      <w:r w:rsidRPr="003D2B2E">
        <w:rPr>
          <w:rFonts w:ascii="Helvetica" w:eastAsia="Times New Roman" w:hAnsi="Helvetica" w:cs="Helvetica"/>
          <w:b/>
          <w:bCs/>
          <w:szCs w:val="24"/>
          <w:shd w:val="clear" w:color="auto" w:fill="FFFFFF"/>
        </w:rPr>
        <w:t xml:space="preserve"> </w:t>
      </w:r>
      <w:proofErr w:type="spellStart"/>
      <w:r w:rsidRPr="003D2B2E">
        <w:rPr>
          <w:rFonts w:ascii="Helvetica" w:eastAsia="Times New Roman" w:hAnsi="Helvetica" w:cs="Helvetica"/>
          <w:b/>
          <w:bCs/>
          <w:szCs w:val="24"/>
          <w:shd w:val="clear" w:color="auto" w:fill="FFFFFF"/>
        </w:rPr>
        <w:t>categoría</w:t>
      </w:r>
      <w:proofErr w:type="spellEnd"/>
      <w:r w:rsidRPr="003D2B2E">
        <w:rPr>
          <w:rFonts w:ascii="Helvetica" w:eastAsia="Times New Roman" w:hAnsi="Helvetica" w:cs="Helvetica"/>
          <w:b/>
          <w:bCs/>
          <w:szCs w:val="24"/>
          <w:shd w:val="clear" w:color="auto" w:fill="FFFFFF"/>
        </w:rPr>
        <w:t>.</w:t>
      </w:r>
    </w:p>
    <w:p w14:paraId="692E3965" w14:textId="77777777" w:rsidR="009F4A80" w:rsidRDefault="009F4A80" w:rsidP="009F4A80">
      <w:pPr>
        <w:spacing w:line="276" w:lineRule="auto"/>
        <w:rPr>
          <w:rFonts w:eastAsia="Calibri"/>
          <w:b/>
          <w:bCs/>
          <w:color w:val="0070C0"/>
          <w:lang w:val="es-ES"/>
        </w:rPr>
      </w:pPr>
    </w:p>
    <w:p w14:paraId="2D5CBA3A" w14:textId="77777777" w:rsidR="009F4A80" w:rsidRPr="008E6116" w:rsidRDefault="009F4A80" w:rsidP="009F4A80">
      <w:pPr>
        <w:spacing w:line="276" w:lineRule="auto"/>
        <w:rPr>
          <w:rFonts w:ascii="Handlee" w:eastAsia="Helvetica Neue" w:hAnsi="Handlee" w:cs="Times New Roman"/>
          <w:b/>
          <w:bCs/>
          <w:sz w:val="28"/>
          <w:szCs w:val="28"/>
          <w:bdr w:val="nil"/>
          <w:lang w:val="es-MX"/>
        </w:rPr>
      </w:pPr>
      <w:r w:rsidRPr="008E6116">
        <w:rPr>
          <w:rFonts w:ascii="Handlee" w:eastAsia="Helvetica Neue" w:hAnsi="Handlee" w:cs="Times New Roman"/>
          <w:b/>
          <w:bCs/>
          <w:sz w:val="28"/>
          <w:szCs w:val="28"/>
          <w:bdr w:val="nil"/>
          <w:lang w:val="es-MX"/>
        </w:rPr>
        <w:t xml:space="preserve">INCLUYE: </w:t>
      </w:r>
    </w:p>
    <w:p w14:paraId="59610814" w14:textId="77777777"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Vuelo redondo internacional México – El Cairo – México.</w:t>
      </w:r>
    </w:p>
    <w:p w14:paraId="7A7FCC44" w14:textId="77777777"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 xml:space="preserve">03 o 04 noches de alojamiento en El Cairo con desayunos.  </w:t>
      </w:r>
    </w:p>
    <w:p w14:paraId="13CC4737" w14:textId="18364E28"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04 o 03 noches de alojamiento en el Crucero por el Nilo en régimen de pensión completa</w:t>
      </w:r>
      <w:r w:rsidR="00D0564D">
        <w:rPr>
          <w:rFonts w:ascii="Helvetica" w:eastAsia="Times New Roman" w:hAnsi="Helvetica" w:cs="Helvetica"/>
          <w:lang w:val="es-ES" w:eastAsia="es-MX"/>
        </w:rPr>
        <w:t xml:space="preserve">, dependiendo horario de </w:t>
      </w:r>
      <w:r w:rsidR="00631309">
        <w:rPr>
          <w:rFonts w:ascii="Helvetica" w:eastAsia="Times New Roman" w:hAnsi="Helvetica" w:cs="Helvetica"/>
          <w:lang w:val="es-ES" w:eastAsia="es-MX"/>
        </w:rPr>
        <w:t>embarque, sin</w:t>
      </w:r>
      <w:r w:rsidR="00D0564D">
        <w:rPr>
          <w:rFonts w:ascii="Helvetica" w:eastAsia="Times New Roman" w:hAnsi="Helvetica" w:cs="Helvetica"/>
          <w:lang w:val="es-ES" w:eastAsia="es-MX"/>
        </w:rPr>
        <w:t xml:space="preserve"> bebidas.</w:t>
      </w:r>
    </w:p>
    <w:p w14:paraId="1ED4BBDC" w14:textId="77777777"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 xml:space="preserve">Visitas según itinerario. </w:t>
      </w:r>
    </w:p>
    <w:p w14:paraId="6237A735" w14:textId="77777777"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 xml:space="preserve">Todos los traslados en coche con aire acondicionado. </w:t>
      </w:r>
    </w:p>
    <w:p w14:paraId="0C16969E" w14:textId="77777777"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 xml:space="preserve">Vuelos domésticos El Cairo – Luxor / Aswan – El Cairo.   </w:t>
      </w:r>
    </w:p>
    <w:p w14:paraId="599CD043" w14:textId="77777777"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 xml:space="preserve">Guía de habla hispana durante las visitas. </w:t>
      </w:r>
    </w:p>
    <w:p w14:paraId="6FEE8243" w14:textId="77777777"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Asistencia en los aeropuertos.</w:t>
      </w:r>
    </w:p>
    <w:p w14:paraId="2C084212" w14:textId="46258984" w:rsidR="009F4A80" w:rsidRPr="008E6116" w:rsidRDefault="008E6116"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 xml:space="preserve">Documentos electrónicos. </w:t>
      </w:r>
    </w:p>
    <w:p w14:paraId="53DB7E96" w14:textId="77777777" w:rsidR="009F4A80" w:rsidRPr="00432C12" w:rsidRDefault="009F4A80" w:rsidP="009F4A80">
      <w:pPr>
        <w:rPr>
          <w:rFonts w:eastAsia="Calibri"/>
          <w:lang w:val="es-ES"/>
        </w:rPr>
      </w:pPr>
    </w:p>
    <w:p w14:paraId="2694165D" w14:textId="77777777" w:rsidR="009F4A80" w:rsidRPr="008E6116" w:rsidRDefault="009F4A80" w:rsidP="009F4A80">
      <w:pPr>
        <w:spacing w:line="276" w:lineRule="auto"/>
        <w:rPr>
          <w:rFonts w:ascii="Handlee" w:eastAsia="Helvetica Neue" w:hAnsi="Handlee" w:cs="Times New Roman"/>
          <w:b/>
          <w:bCs/>
          <w:sz w:val="28"/>
          <w:szCs w:val="28"/>
          <w:bdr w:val="nil"/>
          <w:lang w:val="es-MX"/>
        </w:rPr>
      </w:pPr>
      <w:r w:rsidRPr="008E6116">
        <w:rPr>
          <w:rFonts w:ascii="Handlee" w:eastAsia="Helvetica Neue" w:hAnsi="Handlee" w:cs="Times New Roman"/>
          <w:b/>
          <w:bCs/>
          <w:sz w:val="28"/>
          <w:szCs w:val="28"/>
          <w:bdr w:val="nil"/>
          <w:lang w:val="es-MX"/>
        </w:rPr>
        <w:t xml:space="preserve">NO INCLUYE: </w:t>
      </w:r>
    </w:p>
    <w:p w14:paraId="5D29723A" w14:textId="14E5BCFF" w:rsidR="00D0564D" w:rsidRPr="00D0564D" w:rsidRDefault="00D0564D" w:rsidP="009F4A80">
      <w:pPr>
        <w:numPr>
          <w:ilvl w:val="0"/>
          <w:numId w:val="3"/>
        </w:numPr>
        <w:rPr>
          <w:rFonts w:ascii="Helvetica" w:eastAsia="Times New Roman" w:hAnsi="Helvetica" w:cs="Helvetica"/>
          <w:lang w:val="es-ES" w:eastAsia="es-MX"/>
        </w:rPr>
      </w:pPr>
      <w:r w:rsidRPr="00D0564D">
        <w:rPr>
          <w:rFonts w:ascii="Helvetica" w:eastAsia="Times New Roman" w:hAnsi="Helvetica" w:cs="Helvetica"/>
          <w:lang w:val="es-ES" w:eastAsia="es-MX"/>
        </w:rPr>
        <w:t>Ningún servicio no especificado en el apartado incluye.</w:t>
      </w:r>
    </w:p>
    <w:p w14:paraId="1A2AA768" w14:textId="4CA7D1D3" w:rsidR="009F4A80" w:rsidRPr="008E6116" w:rsidRDefault="008E6116" w:rsidP="009F4A80">
      <w:pPr>
        <w:numPr>
          <w:ilvl w:val="0"/>
          <w:numId w:val="3"/>
        </w:numPr>
        <w:rPr>
          <w:rFonts w:ascii="Helvetica" w:eastAsia="Times New Roman" w:hAnsi="Helvetica" w:cs="Helvetica"/>
          <w:b/>
          <w:bCs/>
          <w:lang w:val="es-ES" w:eastAsia="es-MX"/>
        </w:rPr>
      </w:pPr>
      <w:r w:rsidRPr="008E6116">
        <w:rPr>
          <w:rFonts w:ascii="Helvetica" w:eastAsia="Times New Roman" w:hAnsi="Helvetica" w:cs="Helvetica"/>
          <w:b/>
          <w:bCs/>
          <w:lang w:val="es-ES" w:eastAsia="es-MX"/>
        </w:rPr>
        <w:t xml:space="preserve">Asignación de asientos. </w:t>
      </w:r>
    </w:p>
    <w:p w14:paraId="4CE68C83" w14:textId="77777777" w:rsidR="009F4A80" w:rsidRPr="008E6116" w:rsidRDefault="009F4A80" w:rsidP="009F4A80">
      <w:pPr>
        <w:pStyle w:val="Sinespaciado"/>
        <w:numPr>
          <w:ilvl w:val="0"/>
          <w:numId w:val="3"/>
        </w:numPr>
        <w:rPr>
          <w:rFonts w:ascii="Helvetica" w:hAnsi="Helvetica" w:cs="Helvetica"/>
        </w:rPr>
      </w:pPr>
      <w:r w:rsidRPr="008E6116">
        <w:rPr>
          <w:rFonts w:ascii="Helvetica" w:hAnsi="Helvetica" w:cs="Helvetica"/>
        </w:rPr>
        <w:t xml:space="preserve">Visado de entrada a Egipto </w:t>
      </w:r>
      <w:r w:rsidRPr="008E6116">
        <w:rPr>
          <w:rStyle w:val="Fuerte"/>
          <w:rFonts w:ascii="Helvetica" w:hAnsi="Helvetica" w:cs="Helvetica"/>
        </w:rPr>
        <w:t>35 USD</w:t>
      </w:r>
      <w:r w:rsidRPr="008E6116">
        <w:rPr>
          <w:rFonts w:ascii="Helvetica" w:hAnsi="Helvetica" w:cs="Helvetica"/>
        </w:rPr>
        <w:t xml:space="preserve"> por persona de pago en destino – obligatorio.</w:t>
      </w:r>
    </w:p>
    <w:p w14:paraId="43A96A9C" w14:textId="77777777" w:rsidR="009F4A80" w:rsidRPr="008E6116" w:rsidRDefault="009F4A80" w:rsidP="009F4A80">
      <w:pPr>
        <w:pStyle w:val="Sinespaciado"/>
        <w:numPr>
          <w:ilvl w:val="0"/>
          <w:numId w:val="3"/>
        </w:numPr>
        <w:rPr>
          <w:rFonts w:ascii="Helvetica" w:hAnsi="Helvetica" w:cs="Helvetica"/>
        </w:rPr>
      </w:pPr>
      <w:r w:rsidRPr="008E6116">
        <w:rPr>
          <w:rFonts w:ascii="Helvetica" w:hAnsi="Helvetica" w:cs="Helvetica"/>
        </w:rPr>
        <w:lastRenderedPageBreak/>
        <w:t xml:space="preserve">Propinas generales de viaje a Egipto: </w:t>
      </w:r>
      <w:r w:rsidRPr="008E6116">
        <w:rPr>
          <w:rStyle w:val="Fuerte"/>
          <w:rFonts w:ascii="Helvetica" w:hAnsi="Helvetica" w:cs="Helvetica"/>
        </w:rPr>
        <w:t>75 USD</w:t>
      </w:r>
      <w:r w:rsidRPr="008E6116">
        <w:rPr>
          <w:rFonts w:ascii="Helvetica" w:hAnsi="Helvetica" w:cs="Helvetica"/>
        </w:rPr>
        <w:t xml:space="preserve"> por persona – obligatorias en destino (maleteros, chofer, restaurantes).</w:t>
      </w:r>
    </w:p>
    <w:p w14:paraId="556BC786" w14:textId="77777777" w:rsidR="009F4A80" w:rsidRPr="008E6116" w:rsidRDefault="009F4A80" w:rsidP="009F4A80">
      <w:pPr>
        <w:numPr>
          <w:ilvl w:val="0"/>
          <w:numId w:val="3"/>
        </w:numPr>
        <w:rPr>
          <w:rFonts w:ascii="Helvetica" w:eastAsia="Times New Roman" w:hAnsi="Helvetica" w:cs="Helvetica"/>
          <w:lang w:val="es-ES" w:eastAsia="es-MX"/>
        </w:rPr>
      </w:pPr>
      <w:r w:rsidRPr="008E6116">
        <w:rPr>
          <w:rFonts w:ascii="Helvetica" w:eastAsia="Times New Roman" w:hAnsi="Helvetica" w:cs="Helvetica"/>
          <w:lang w:val="es-ES" w:eastAsia="es-MX"/>
        </w:rPr>
        <w:t xml:space="preserve">Propinas del guía, chofer y barco </w:t>
      </w:r>
      <w:r w:rsidRPr="008E6116">
        <w:rPr>
          <w:rFonts w:ascii="Helvetica" w:eastAsia="Times New Roman" w:hAnsi="Helvetica" w:cs="Helvetica"/>
          <w:b/>
          <w:bCs/>
          <w:lang w:val="es-ES" w:eastAsia="es-MX"/>
        </w:rPr>
        <w:t xml:space="preserve">50 USD, </w:t>
      </w:r>
      <w:r w:rsidRPr="008E6116">
        <w:rPr>
          <w:rFonts w:ascii="Helvetica" w:eastAsia="Times New Roman" w:hAnsi="Helvetica" w:cs="Helvetica"/>
          <w:lang w:val="es-ES" w:eastAsia="es-MX"/>
        </w:rPr>
        <w:t>a pagar en destino.</w:t>
      </w:r>
    </w:p>
    <w:p w14:paraId="22D24C41" w14:textId="77777777" w:rsidR="009F4A80" w:rsidRPr="008E6116" w:rsidRDefault="009F4A80" w:rsidP="009F4A80">
      <w:pPr>
        <w:numPr>
          <w:ilvl w:val="0"/>
          <w:numId w:val="3"/>
        </w:numPr>
        <w:rPr>
          <w:rFonts w:ascii="Helvetica" w:hAnsi="Helvetica" w:cs="Helvetica"/>
          <w:lang w:val="es-MX"/>
        </w:rPr>
      </w:pPr>
      <w:r w:rsidRPr="008E6116">
        <w:rPr>
          <w:rFonts w:ascii="Helvetica" w:eastAsia="Times New Roman" w:hAnsi="Helvetica" w:cs="Helvetica"/>
          <w:lang w:val="es-ES" w:eastAsia="es-MX"/>
        </w:rPr>
        <w:t xml:space="preserve">Alimentos y bebidas no mencionados como incluidos. </w:t>
      </w:r>
    </w:p>
    <w:p w14:paraId="78C414A7" w14:textId="77777777" w:rsidR="009F4A80" w:rsidRPr="008E6116" w:rsidRDefault="009F4A80" w:rsidP="009F4A80">
      <w:pPr>
        <w:numPr>
          <w:ilvl w:val="0"/>
          <w:numId w:val="3"/>
        </w:numPr>
        <w:rPr>
          <w:rFonts w:ascii="Helvetica" w:hAnsi="Helvetica" w:cs="Helvetica"/>
          <w:lang w:val="es-MX"/>
        </w:rPr>
      </w:pPr>
      <w:r w:rsidRPr="008E6116">
        <w:rPr>
          <w:rFonts w:ascii="Helvetica" w:eastAsia="Times New Roman" w:hAnsi="Helvetica" w:cs="Helvetica"/>
          <w:lang w:val="es-ES" w:eastAsia="es-MX"/>
        </w:rPr>
        <w:t xml:space="preserve">Todo servicio no mencionado como incluido </w:t>
      </w:r>
    </w:p>
    <w:p w14:paraId="15594FF8" w14:textId="77777777" w:rsidR="009F4A80" w:rsidRPr="008E6116" w:rsidRDefault="009F4A80" w:rsidP="009F4A80">
      <w:pPr>
        <w:numPr>
          <w:ilvl w:val="0"/>
          <w:numId w:val="3"/>
        </w:numPr>
        <w:rPr>
          <w:rFonts w:ascii="Helvetica" w:hAnsi="Helvetica" w:cs="Helvetica"/>
        </w:rPr>
      </w:pPr>
      <w:r w:rsidRPr="008E6116">
        <w:rPr>
          <w:rFonts w:ascii="Helvetica" w:eastAsia="Times New Roman" w:hAnsi="Helvetica" w:cs="Helvetica"/>
          <w:lang w:val="es-ES" w:eastAsia="es-MX"/>
        </w:rPr>
        <w:t xml:space="preserve">Gastos personales </w:t>
      </w:r>
    </w:p>
    <w:p w14:paraId="1E5D95F7" w14:textId="77777777" w:rsidR="009F4A80" w:rsidRPr="008E6116" w:rsidRDefault="009F4A80" w:rsidP="009F4A80">
      <w:pPr>
        <w:numPr>
          <w:ilvl w:val="0"/>
          <w:numId w:val="3"/>
        </w:numPr>
        <w:rPr>
          <w:rFonts w:ascii="Helvetica" w:hAnsi="Helvetica" w:cs="Helvetica"/>
          <w:b/>
          <w:bCs/>
        </w:rPr>
      </w:pPr>
      <w:r w:rsidRPr="008E6116">
        <w:rPr>
          <w:rFonts w:ascii="Helvetica" w:eastAsia="Times New Roman" w:hAnsi="Helvetica" w:cs="Helvetica"/>
          <w:b/>
          <w:bCs/>
          <w:lang w:val="es-ES" w:eastAsia="es-MX"/>
        </w:rPr>
        <w:t xml:space="preserve">Seguro de viaje </w:t>
      </w:r>
    </w:p>
    <w:p w14:paraId="074EF967" w14:textId="79269E04" w:rsidR="009F4A80" w:rsidRPr="008E6116" w:rsidRDefault="00955316" w:rsidP="009F4A80">
      <w:pPr>
        <w:numPr>
          <w:ilvl w:val="0"/>
          <w:numId w:val="3"/>
        </w:numPr>
        <w:rPr>
          <w:rFonts w:ascii="Helvetica" w:hAnsi="Helvetica" w:cs="Helvetica"/>
        </w:rPr>
      </w:pPr>
      <w:r>
        <w:rPr>
          <w:rFonts w:ascii="Helvetica" w:eastAsia="Times New Roman" w:hAnsi="Helvetica" w:cs="Helvetica"/>
          <w:lang w:val="es-ES" w:eastAsia="es-MX"/>
        </w:rPr>
        <w:t>E</w:t>
      </w:r>
      <w:r w:rsidR="008E6116" w:rsidRPr="008E6116">
        <w:rPr>
          <w:rFonts w:ascii="Helvetica" w:eastAsia="Times New Roman" w:hAnsi="Helvetica" w:cs="Helvetica"/>
          <w:lang w:val="es-ES" w:eastAsia="es-MX"/>
        </w:rPr>
        <w:t>xcursiones</w:t>
      </w:r>
      <w:r w:rsidR="009F4A80" w:rsidRPr="008E6116">
        <w:rPr>
          <w:rFonts w:ascii="Helvetica" w:eastAsia="Times New Roman" w:hAnsi="Helvetica" w:cs="Helvetica"/>
          <w:lang w:val="es-ES" w:eastAsia="es-MX"/>
        </w:rPr>
        <w:t xml:space="preserve"> opcionales. </w:t>
      </w:r>
    </w:p>
    <w:p w14:paraId="7BC2A1A2" w14:textId="77777777" w:rsidR="009F4A80" w:rsidRDefault="009F4A80" w:rsidP="009F4A80">
      <w:pPr>
        <w:rPr>
          <w:rFonts w:eastAsia="Times New Roman"/>
          <w:lang w:val="es-ES" w:eastAsia="es-MX"/>
        </w:rPr>
      </w:pPr>
    </w:p>
    <w:p w14:paraId="5680E54A" w14:textId="77777777" w:rsidR="00D0564D" w:rsidRDefault="00D0564D" w:rsidP="009F4A80">
      <w:pPr>
        <w:rPr>
          <w:rFonts w:eastAsia="Times New Roman"/>
          <w:lang w:val="es-ES" w:eastAsia="es-MX"/>
        </w:rPr>
      </w:pPr>
    </w:p>
    <w:p w14:paraId="1C77604D" w14:textId="77777777" w:rsidR="008E6116" w:rsidRPr="008E6116" w:rsidRDefault="008E6116" w:rsidP="008E6116">
      <w:pPr>
        <w:jc w:val="center"/>
        <w:rPr>
          <w:rFonts w:ascii="Helvetica" w:hAnsi="Helvetica" w:cs="Helvetica"/>
          <w:b/>
          <w:bCs/>
          <w:sz w:val="24"/>
          <w:szCs w:val="24"/>
          <w:lang w:val="es-MX"/>
        </w:rPr>
      </w:pPr>
      <w:r w:rsidRPr="008E6116">
        <w:rPr>
          <w:rFonts w:ascii="Helvetica" w:hAnsi="Helvetica" w:cs="Helvetica"/>
          <w:b/>
          <w:bCs/>
          <w:sz w:val="24"/>
          <w:szCs w:val="24"/>
          <w:lang w:val="es-MX"/>
        </w:rPr>
        <w:t>CONDICIONES DE ANTICIPO, PAGOS PARCIALES Y TOTAL PARA LA CONTRATACIÓN DE SERVICIOS:</w:t>
      </w:r>
    </w:p>
    <w:p w14:paraId="2AB63487" w14:textId="77777777"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Una vez realizada la reservación se deberá cubrir un anticipo </w:t>
      </w:r>
      <w:r w:rsidRPr="008E6116">
        <w:rPr>
          <w:rFonts w:ascii="Helvetica" w:hAnsi="Helvetica" w:cs="Helvetica"/>
          <w:b/>
          <w:bCs/>
          <w:lang w:val="es-MX"/>
        </w:rPr>
        <w:t>(No reembolsable)</w:t>
      </w:r>
      <w:r w:rsidRPr="008E6116">
        <w:rPr>
          <w:rFonts w:ascii="Helvetica" w:hAnsi="Helvetica" w:cs="Helvetica"/>
          <w:lang w:val="es-MX"/>
        </w:rPr>
        <w:t> de 300 USD por persona en un lapso no mayor a 72 horas, para que la reservación sea respetada, una vez pasado ese tiempo si no se recibe dicho pago la reservación quedará automáticamente cancelada.</w:t>
      </w:r>
    </w:p>
    <w:p w14:paraId="2B09EE9E" w14:textId="146D48FD"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 xml:space="preserve">108 días antes de la fecha de la salida del grupo, se deberá cubrir el 25% del total de la reservación, incluyendo </w:t>
      </w:r>
      <w:r w:rsidR="00C04AA3" w:rsidRPr="008E6116">
        <w:rPr>
          <w:rFonts w:ascii="Helvetica" w:hAnsi="Helvetica" w:cs="Helvetica"/>
          <w:lang w:val="es-MX"/>
        </w:rPr>
        <w:t>impuestos.</w:t>
      </w:r>
      <w:r w:rsidR="00C04AA3">
        <w:rPr>
          <w:rFonts w:ascii="Helvetica" w:hAnsi="Helvetica" w:cs="Helvetica"/>
          <w:lang w:val="es-MX"/>
        </w:rPr>
        <w:t xml:space="preserve"> En caso de no cubrir dicho porcentaje, se perderá el anticipo de los 300 USD por persona.</w:t>
      </w:r>
    </w:p>
    <w:p w14:paraId="3713F97E" w14:textId="77777777"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93 días antes de la fecha de la salida del grupo, se deberá cubrir el 50% del total de la reservación, incluyendo impuestos. En caso de no cubrir dicho porcentaje, se perderá el monto del 25% del total del paquete.</w:t>
      </w:r>
    </w:p>
    <w:p w14:paraId="1457254D" w14:textId="77777777"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El total del costo de la reservación deberá cubrirse mínimo 73 días antes de la fecha de la salida. En caso de no cumplir el plazo de liquidación de los 73 días, se perderán los anticipos anteriores y no podrá respetarse la reservación. Esto debido a que para este plazo ya no es posible hacer cambios, cancelaciones o reembolsos de los servicios aéreos ni terrestres.</w:t>
      </w:r>
    </w:p>
    <w:p w14:paraId="6E3EBC3C" w14:textId="77777777"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La lista final de nombres completos, pasaportes de los pasajeros y actividades opcionales en cualquier reservación, deberán ser indicados con un mínimo de 55 días antes de la fecha de salida; sin posibilidad de cambios de nombre; cualquier cambio de nombre a partir de esta fecha tendrá un cargo más IVA, dependiendo de la compañía aérea.</w:t>
      </w:r>
    </w:p>
    <w:p w14:paraId="77C82BA6" w14:textId="77777777"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La documentación del circuito reservado y pagado incluyendo pasajes aéreos, se le entregará a la agencia minorista con 8 días de anticipación a su viaje siempre y cuando se cubran con los demás requerimientos por parte de la agencia o del viajero.</w:t>
      </w:r>
    </w:p>
    <w:p w14:paraId="553F8833" w14:textId="77777777"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En caso de que el bloqueo de la salida garantizada no sea reservado con un mínimo de 20 pasajeros, éste será reprogramado para otra fecha. En caso de que la nueva fecha no sea del agrado del cliente, se podrá otorgar el reembolso total del pago de la reservación que haya realizado al mismo tipo de cambio de la operación realizada (o promediado, cuando se trate de más de una operación).</w:t>
      </w:r>
    </w:p>
    <w:p w14:paraId="0158E0FA" w14:textId="76182B2C"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 xml:space="preserve">Todos los pagos indicados en dólares americanos deberán ser pagados en su equivalente a moneda nacional con el tipo de cambio del día se fije en nuestra </w:t>
      </w:r>
      <w:r w:rsidR="00CD0082" w:rsidRPr="008E6116">
        <w:rPr>
          <w:rFonts w:ascii="Helvetica" w:hAnsi="Helvetica" w:cs="Helvetica"/>
          <w:lang w:val="es-MX"/>
        </w:rPr>
        <w:t>página</w:t>
      </w:r>
      <w:r w:rsidRPr="008E6116">
        <w:rPr>
          <w:rFonts w:ascii="Helvetica" w:hAnsi="Helvetica" w:cs="Helvetica"/>
          <w:lang w:val="es-MX"/>
        </w:rPr>
        <w:t> </w:t>
      </w:r>
      <w:hyperlink r:id="rId9" w:history="1">
        <w:r w:rsidRPr="008E6116">
          <w:rPr>
            <w:rStyle w:val="Hipervnculo"/>
            <w:rFonts w:ascii="Helvetica" w:hAnsi="Helvetica" w:cs="Helvetica"/>
            <w:lang w:val="es-MX"/>
          </w:rPr>
          <w:t>operadoraticket.com</w:t>
        </w:r>
      </w:hyperlink>
    </w:p>
    <w:p w14:paraId="49BB7F22" w14:textId="77777777" w:rsidR="008E6116" w:rsidRPr="008E6116" w:rsidRDefault="008E6116" w:rsidP="008E6116">
      <w:pPr>
        <w:numPr>
          <w:ilvl w:val="0"/>
          <w:numId w:val="4"/>
        </w:numPr>
        <w:jc w:val="both"/>
        <w:rPr>
          <w:rFonts w:ascii="Helvetica" w:hAnsi="Helvetica" w:cs="Helvetica"/>
          <w:lang w:val="es-MX"/>
        </w:rPr>
      </w:pPr>
      <w:r w:rsidRPr="008E6116">
        <w:rPr>
          <w:rFonts w:ascii="Helvetica" w:hAnsi="Helvetica" w:cs="Helvetica"/>
          <w:lang w:val="es-MX"/>
        </w:rPr>
        <w:t>Los vuelos de las aerolíneas están sujetos a cambio sin previo aviso, por lo que Operadora Ticket no es responsable por las afectaciones y gastos que lleguen a generarse por dichos cambios.</w:t>
      </w:r>
    </w:p>
    <w:p w14:paraId="39090A8D" w14:textId="77777777" w:rsidR="008E6116" w:rsidRPr="008E6116" w:rsidRDefault="008E6116" w:rsidP="008E6116">
      <w:pPr>
        <w:jc w:val="both"/>
        <w:rPr>
          <w:rFonts w:ascii="Helvetica" w:hAnsi="Helvetica" w:cs="Helvetica"/>
          <w:lang w:val="es-MX"/>
        </w:rPr>
      </w:pPr>
      <w:r w:rsidRPr="008E6116">
        <w:rPr>
          <w:rFonts w:ascii="Helvetica" w:hAnsi="Helvetica" w:cs="Helvetica"/>
          <w:lang w:val="es-MX"/>
        </w:rPr>
        <w:t> </w:t>
      </w:r>
    </w:p>
    <w:p w14:paraId="6F85DB5A" w14:textId="77777777" w:rsidR="00C04AA3" w:rsidRDefault="00C04AA3" w:rsidP="008E6116">
      <w:pPr>
        <w:jc w:val="both"/>
        <w:rPr>
          <w:rFonts w:ascii="Helvetica" w:hAnsi="Helvetica" w:cs="Helvetica"/>
          <w:b/>
          <w:bCs/>
          <w:sz w:val="24"/>
          <w:szCs w:val="24"/>
          <w:lang w:val="es-MX"/>
        </w:rPr>
      </w:pPr>
    </w:p>
    <w:p w14:paraId="25A5DA47" w14:textId="77777777" w:rsidR="00C04AA3" w:rsidRDefault="00C04AA3" w:rsidP="008E6116">
      <w:pPr>
        <w:jc w:val="both"/>
        <w:rPr>
          <w:rFonts w:ascii="Helvetica" w:hAnsi="Helvetica" w:cs="Helvetica"/>
          <w:b/>
          <w:bCs/>
          <w:sz w:val="24"/>
          <w:szCs w:val="24"/>
          <w:lang w:val="es-MX"/>
        </w:rPr>
      </w:pPr>
    </w:p>
    <w:p w14:paraId="2AE6A84D" w14:textId="7D3CEEE6" w:rsidR="008E6116" w:rsidRPr="00C04AA3" w:rsidRDefault="008E6116" w:rsidP="008E6116">
      <w:pPr>
        <w:jc w:val="both"/>
        <w:rPr>
          <w:rFonts w:ascii="Helvetica" w:hAnsi="Helvetica" w:cs="Helvetica"/>
          <w:b/>
          <w:bCs/>
          <w:sz w:val="28"/>
          <w:szCs w:val="28"/>
          <w:lang w:val="es-MX"/>
        </w:rPr>
      </w:pPr>
      <w:r w:rsidRPr="00C04AA3">
        <w:rPr>
          <w:rFonts w:ascii="Helvetica" w:hAnsi="Helvetica" w:cs="Helvetica"/>
          <w:b/>
          <w:bCs/>
          <w:sz w:val="28"/>
          <w:szCs w:val="28"/>
          <w:lang w:val="es-MX"/>
        </w:rPr>
        <w:lastRenderedPageBreak/>
        <w:t>POLÍTICA DE CANCELACIONES:   </w:t>
      </w:r>
    </w:p>
    <w:p w14:paraId="6DD36D15" w14:textId="77777777" w:rsidR="008E6116" w:rsidRDefault="008E6116" w:rsidP="008E6116">
      <w:pPr>
        <w:jc w:val="both"/>
        <w:rPr>
          <w:rFonts w:ascii="Helvetica" w:hAnsi="Helvetica" w:cs="Helvetica"/>
          <w:lang w:val="es-MX"/>
        </w:rPr>
      </w:pPr>
      <w:r w:rsidRPr="008E6116">
        <w:rPr>
          <w:rFonts w:ascii="Helvetica" w:hAnsi="Helvetica" w:cs="Helvetica"/>
          <w:lang w:val="es-MX"/>
        </w:rPr>
        <w:t>Una vez que se ha hecho el pago en anticipo para reservar lugares en un circuito con fecha de salida garantizada, NO se permiten cambios de fecha y se aplicarán plazos de cancelación, conforme a términos y condiciones. </w:t>
      </w:r>
      <w:r w:rsidRPr="008E6116">
        <w:rPr>
          <w:rFonts w:ascii="Helvetica" w:hAnsi="Helvetica" w:cs="Helvetica"/>
          <w:b/>
          <w:bCs/>
          <w:lang w:val="es-MX"/>
        </w:rPr>
        <w:t>Para paquetes vacacionales, bloqueos, salidas garantizadas y/o salidas especiales:</w:t>
      </w:r>
      <w:r w:rsidRPr="008E6116">
        <w:rPr>
          <w:rFonts w:ascii="Helvetica" w:hAnsi="Helvetica" w:cs="Helvetica"/>
          <w:lang w:val="es-MX"/>
        </w:rPr>
        <w:t> </w:t>
      </w:r>
    </w:p>
    <w:p w14:paraId="6A1D44E2" w14:textId="0EEE3BDF" w:rsidR="008E6116" w:rsidRPr="008E6116" w:rsidRDefault="008E6116" w:rsidP="008E6116">
      <w:pPr>
        <w:jc w:val="both"/>
        <w:rPr>
          <w:rFonts w:ascii="Helvetica" w:hAnsi="Helvetica" w:cs="Helvetica"/>
          <w:lang w:val="es-MX"/>
        </w:rPr>
      </w:pPr>
      <w:r>
        <w:rPr>
          <w:rFonts w:ascii="Helvetica" w:hAnsi="Helvetica" w:cs="Helvetica"/>
          <w:lang w:val="es-MX"/>
        </w:rPr>
        <w:t xml:space="preserve">   </w:t>
      </w:r>
      <w:r w:rsidRPr="008E6116">
        <w:rPr>
          <w:rFonts w:ascii="Helvetica" w:hAnsi="Helvetica" w:cs="Helvetica"/>
          <w:lang w:val="es-MX"/>
        </w:rPr>
        <w:t>*Para reserva</w:t>
      </w:r>
      <w:r>
        <w:rPr>
          <w:rFonts w:ascii="Helvetica" w:hAnsi="Helvetica" w:cs="Helvetica"/>
          <w:lang w:val="es-MX"/>
        </w:rPr>
        <w:t xml:space="preserve">s de grupos </w:t>
      </w:r>
      <w:r w:rsidRPr="008E6116">
        <w:rPr>
          <w:rFonts w:ascii="Helvetica" w:hAnsi="Helvetica" w:cs="Helvetica"/>
          <w:lang w:val="es-MX"/>
        </w:rPr>
        <w:t xml:space="preserve">se paga un anticipo de </w:t>
      </w:r>
      <w:r>
        <w:rPr>
          <w:rFonts w:ascii="Helvetica" w:hAnsi="Helvetica" w:cs="Helvetica"/>
          <w:lang w:val="es-MX"/>
        </w:rPr>
        <w:t>2</w:t>
      </w:r>
      <w:r w:rsidRPr="008E6116">
        <w:rPr>
          <w:rFonts w:ascii="Helvetica" w:hAnsi="Helvetica" w:cs="Helvetica"/>
          <w:lang w:val="es-MX"/>
        </w:rPr>
        <w:t>00 USD por persona</w:t>
      </w:r>
    </w:p>
    <w:p w14:paraId="630CBA09" w14:textId="77777777" w:rsidR="008E6116" w:rsidRDefault="008E6116" w:rsidP="008E6116">
      <w:pPr>
        <w:jc w:val="both"/>
        <w:rPr>
          <w:rFonts w:ascii="Helvetica" w:hAnsi="Helvetica" w:cs="Helvetica"/>
          <w:lang w:val="es-MX"/>
        </w:rPr>
      </w:pPr>
      <w:r w:rsidRPr="008E6116">
        <w:rPr>
          <w:rFonts w:ascii="Helvetica" w:hAnsi="Helvetica" w:cs="Helvetica"/>
          <w:lang w:val="es-MX"/>
        </w:rPr>
        <w:t>   *Para reserva individual dentro de bloqueo se paga un anticipo de 300 USD por persona. </w:t>
      </w:r>
    </w:p>
    <w:p w14:paraId="7A49CB66" w14:textId="77777777" w:rsidR="008E6116" w:rsidRDefault="008E6116" w:rsidP="008E6116">
      <w:pPr>
        <w:jc w:val="both"/>
        <w:rPr>
          <w:rFonts w:ascii="Helvetica" w:hAnsi="Helvetica" w:cs="Helvetica"/>
          <w:b/>
          <w:bCs/>
          <w:lang w:val="es-MX"/>
        </w:rPr>
      </w:pPr>
      <w:r w:rsidRPr="008E6116">
        <w:rPr>
          <w:rFonts w:ascii="Helvetica" w:hAnsi="Helvetica" w:cs="Helvetica"/>
          <w:b/>
          <w:bCs/>
          <w:lang w:val="es-MX"/>
        </w:rPr>
        <w:t>ANTICIPOS NO REEMBOLSABLES. </w:t>
      </w:r>
    </w:p>
    <w:p w14:paraId="39A85D40" w14:textId="77777777" w:rsidR="00C04AA3" w:rsidRPr="008E6116" w:rsidRDefault="00C04AA3" w:rsidP="008E6116">
      <w:pPr>
        <w:jc w:val="both"/>
        <w:rPr>
          <w:rFonts w:ascii="Helvetica" w:hAnsi="Helvetica" w:cs="Helvetica"/>
          <w:b/>
          <w:bCs/>
          <w:lang w:val="es-MX"/>
        </w:rPr>
      </w:pPr>
    </w:p>
    <w:p w14:paraId="2C87BAF0" w14:textId="77777777" w:rsidR="00CD0082" w:rsidRDefault="008E6116" w:rsidP="008E6116">
      <w:pPr>
        <w:jc w:val="both"/>
        <w:rPr>
          <w:rFonts w:ascii="Helvetica" w:hAnsi="Helvetica" w:cs="Helvetica"/>
          <w:lang w:val="es-MX"/>
        </w:rPr>
      </w:pPr>
      <w:r w:rsidRPr="008E6116">
        <w:rPr>
          <w:rFonts w:ascii="Helvetica" w:hAnsi="Helvetica" w:cs="Helvetica"/>
          <w:lang w:val="es-MX"/>
        </w:rPr>
        <w:t>* La Agencia cobrará el 25% del COSTO TOTAL del paquete, en caso de que el cliente decida cancelar 107 días antes de la fecha de salida.</w:t>
      </w:r>
    </w:p>
    <w:p w14:paraId="1D2ABF8A" w14:textId="77777777" w:rsidR="00CD0082" w:rsidRDefault="008E6116" w:rsidP="008E6116">
      <w:pPr>
        <w:jc w:val="both"/>
        <w:rPr>
          <w:rFonts w:ascii="Helvetica" w:hAnsi="Helvetica" w:cs="Helvetica"/>
          <w:lang w:val="es-MX"/>
        </w:rPr>
      </w:pPr>
      <w:r w:rsidRPr="008E6116">
        <w:rPr>
          <w:rFonts w:ascii="Helvetica" w:hAnsi="Helvetica" w:cs="Helvetica"/>
          <w:lang w:val="es-MX"/>
        </w:rPr>
        <w:t>*La Agencia cobrará el 50% del COSTO TOTAL del paquete, en caso de que el cliente decida cancelar 92 días antes de la fecha de salida.</w:t>
      </w:r>
    </w:p>
    <w:p w14:paraId="7C0D09FA" w14:textId="0C02D792" w:rsidR="008E6116" w:rsidRPr="008E6116" w:rsidRDefault="008E6116" w:rsidP="008E6116">
      <w:pPr>
        <w:jc w:val="both"/>
        <w:rPr>
          <w:rFonts w:ascii="Helvetica" w:hAnsi="Helvetica" w:cs="Helvetica"/>
          <w:lang w:val="es-MX"/>
        </w:rPr>
      </w:pPr>
      <w:r w:rsidRPr="008E6116">
        <w:rPr>
          <w:rFonts w:ascii="Helvetica" w:hAnsi="Helvetica" w:cs="Helvetica"/>
          <w:lang w:val="es-MX"/>
        </w:rPr>
        <w:t>*La Agencia cobrará el 100% del COSTO TOTAL del paquete, en caso de que el cliente decida cancelar 72 días antes de la fecha de salida.</w:t>
      </w:r>
    </w:p>
    <w:p w14:paraId="0722BDB3" w14:textId="77777777" w:rsidR="00CD0082" w:rsidRDefault="00CD0082" w:rsidP="008E6116">
      <w:pPr>
        <w:jc w:val="both"/>
        <w:rPr>
          <w:rFonts w:ascii="Helvetica" w:hAnsi="Helvetica" w:cs="Helvetica"/>
          <w:b/>
          <w:bCs/>
          <w:lang w:val="es-MX"/>
        </w:rPr>
      </w:pPr>
    </w:p>
    <w:p w14:paraId="1A266E6A" w14:textId="77777777" w:rsidR="00CD0082" w:rsidRDefault="00CD0082" w:rsidP="008E6116">
      <w:pPr>
        <w:jc w:val="both"/>
        <w:rPr>
          <w:rFonts w:ascii="Helvetica" w:hAnsi="Helvetica" w:cs="Helvetica"/>
          <w:b/>
          <w:bCs/>
          <w:lang w:val="es-MX"/>
        </w:rPr>
      </w:pPr>
    </w:p>
    <w:p w14:paraId="1B44BAD4" w14:textId="183D2E20" w:rsidR="008E6116" w:rsidRPr="008E6116" w:rsidRDefault="008E6116" w:rsidP="008E6116">
      <w:pPr>
        <w:jc w:val="both"/>
        <w:rPr>
          <w:rFonts w:ascii="Helvetica" w:hAnsi="Helvetica" w:cs="Helvetica"/>
          <w:b/>
          <w:bCs/>
          <w:lang w:val="es-MX"/>
        </w:rPr>
      </w:pPr>
      <w:r w:rsidRPr="008E6116">
        <w:rPr>
          <w:rFonts w:ascii="Helvetica" w:hAnsi="Helvetica" w:cs="Helvetica"/>
          <w:b/>
          <w:bCs/>
          <w:lang w:val="es-MX"/>
        </w:rPr>
        <w:t>CANCELACIONES POR CAUSAS DE FUERZA MAYOR </w:t>
      </w:r>
    </w:p>
    <w:p w14:paraId="36C005FF" w14:textId="49B63DB5" w:rsidR="008E6116" w:rsidRPr="008E6116" w:rsidRDefault="008E6116" w:rsidP="008E6116">
      <w:pPr>
        <w:jc w:val="both"/>
        <w:rPr>
          <w:rFonts w:ascii="Helvetica" w:hAnsi="Helvetica" w:cs="Helvetica"/>
          <w:lang w:val="es-MX"/>
        </w:rPr>
      </w:pPr>
      <w:r w:rsidRPr="008E6116">
        <w:rPr>
          <w:rFonts w:ascii="Helvetica" w:hAnsi="Helvetica" w:cs="Helvetica"/>
          <w:lang w:val="es-MX"/>
        </w:rPr>
        <w:t>En caso de que la reservación de un grupo llegue a cancelarse por causas de fuerza mayor; tales como cierre de fronteras, restricciones por pandemia o causas ajenas a Operadora Turística Ticket Internacional SC,  la empresa se reserva los derechos de aplicación de reembolsos, reprogramación de viaje o cualquier otra opción que mejor convenga al cliente final; considerando las políticas aplicables por la aerolínea correspondiente; tomando en cuenta los intereses de la agencia minorista y en coordinación con la misma para la toma de cualquier decisión</w:t>
      </w:r>
      <w:r w:rsidR="00B72FAC">
        <w:rPr>
          <w:rFonts w:ascii="Helvetica" w:hAnsi="Helvetica" w:cs="Helvetica"/>
          <w:lang w:val="es-MX"/>
        </w:rPr>
        <w:t>.</w:t>
      </w:r>
      <w:r w:rsidRPr="008E6116">
        <w:rPr>
          <w:rFonts w:ascii="Helvetica" w:hAnsi="Helvetica" w:cs="Helvetica"/>
          <w:lang w:val="es-MX"/>
        </w:rPr>
        <w:t> </w:t>
      </w:r>
    </w:p>
    <w:p w14:paraId="42846C4B" w14:textId="77777777" w:rsidR="007622C6" w:rsidRPr="008E6116" w:rsidRDefault="007622C6" w:rsidP="008E6116">
      <w:pPr>
        <w:jc w:val="both"/>
        <w:rPr>
          <w:rFonts w:ascii="Helvetica" w:hAnsi="Helvetica" w:cs="Helvetica"/>
        </w:rPr>
      </w:pPr>
    </w:p>
    <w:sectPr w:rsidR="007622C6" w:rsidRPr="008E611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D9FE" w14:textId="77777777" w:rsidR="00464CAD" w:rsidRDefault="00464CAD" w:rsidP="009F4A80">
      <w:r>
        <w:separator/>
      </w:r>
    </w:p>
  </w:endnote>
  <w:endnote w:type="continuationSeparator" w:id="0">
    <w:p w14:paraId="26094FFF" w14:textId="77777777" w:rsidR="00464CAD" w:rsidRDefault="00464CAD" w:rsidP="009F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BFBC" w14:textId="3515197D" w:rsidR="009F4A80" w:rsidRDefault="009F4A80">
    <w:pPr>
      <w:pStyle w:val="Piedepgina"/>
    </w:pPr>
    <w:r>
      <w:rPr>
        <w:noProof/>
      </w:rPr>
      <w:drawing>
        <wp:anchor distT="0" distB="0" distL="114300" distR="114300" simplePos="0" relativeHeight="251661312" behindDoc="0" locked="0" layoutInCell="1" allowOverlap="1" wp14:anchorId="057F8EAE" wp14:editId="7A69369F">
          <wp:simplePos x="0" y="0"/>
          <wp:positionH relativeFrom="page">
            <wp:align>right</wp:align>
          </wp:positionH>
          <wp:positionV relativeFrom="paragraph">
            <wp:posOffset>-609600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D908" w14:textId="77777777" w:rsidR="00464CAD" w:rsidRDefault="00464CAD" w:rsidP="009F4A80">
      <w:r>
        <w:separator/>
      </w:r>
    </w:p>
  </w:footnote>
  <w:footnote w:type="continuationSeparator" w:id="0">
    <w:p w14:paraId="14321C88" w14:textId="77777777" w:rsidR="00464CAD" w:rsidRDefault="00464CAD" w:rsidP="009F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EE16" w14:textId="49C2C6F1" w:rsidR="009F4A80" w:rsidRDefault="009F4A80">
    <w:pPr>
      <w:pStyle w:val="Encabezado"/>
    </w:pPr>
    <w:r>
      <w:rPr>
        <w:noProof/>
      </w:rPr>
      <w:drawing>
        <wp:anchor distT="0" distB="0" distL="114300" distR="114300" simplePos="0" relativeHeight="251659264" behindDoc="0" locked="0" layoutInCell="1" allowOverlap="1" wp14:anchorId="5056E7A3" wp14:editId="16B88483">
          <wp:simplePos x="0" y="0"/>
          <wp:positionH relativeFrom="page">
            <wp:align>right</wp:align>
          </wp:positionH>
          <wp:positionV relativeFrom="paragraph">
            <wp:posOffset>-448310</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3CA"/>
    <w:multiLevelType w:val="multilevel"/>
    <w:tmpl w:val="9E887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4683"/>
    <w:multiLevelType w:val="multilevel"/>
    <w:tmpl w:val="A75C1B1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0E51D83"/>
    <w:multiLevelType w:val="multilevel"/>
    <w:tmpl w:val="B392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91D0A"/>
    <w:multiLevelType w:val="hybridMultilevel"/>
    <w:tmpl w:val="6FE04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9509B9"/>
    <w:multiLevelType w:val="hybridMultilevel"/>
    <w:tmpl w:val="AE988078"/>
    <w:lvl w:ilvl="0" w:tplc="2ECCB2B8">
      <w:start w:val="16"/>
      <w:numFmt w:val="bullet"/>
      <w:lvlText w:val=""/>
      <w:lvlJc w:val="left"/>
      <w:pPr>
        <w:ind w:left="720" w:hanging="360"/>
      </w:pPr>
      <w:rPr>
        <w:rFonts w:ascii="Symbol" w:eastAsia="Calibri" w:hAnsi="Symbol" w:cs="Arial" w:hint="default"/>
        <w:b/>
        <w:color w:val="0070C0"/>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2C33B5"/>
    <w:multiLevelType w:val="hybridMultilevel"/>
    <w:tmpl w:val="98081844"/>
    <w:lvl w:ilvl="0" w:tplc="2ECCB2B8">
      <w:start w:val="16"/>
      <w:numFmt w:val="bullet"/>
      <w:lvlText w:val=""/>
      <w:lvlJc w:val="left"/>
      <w:pPr>
        <w:ind w:left="720" w:hanging="360"/>
      </w:pPr>
      <w:rPr>
        <w:rFonts w:ascii="Symbol" w:eastAsia="Calibri" w:hAnsi="Symbol" w:cs="Arial" w:hint="default"/>
        <w:lang w:val="es-MX"/>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1744D1"/>
    <w:multiLevelType w:val="hybridMultilevel"/>
    <w:tmpl w:val="6DC6ACD4"/>
    <w:lvl w:ilvl="0" w:tplc="80FE15D8">
      <w:numFmt w:val="bullet"/>
      <w:lvlText w:val=""/>
      <w:lvlJc w:val="left"/>
      <w:pPr>
        <w:ind w:left="720" w:hanging="360"/>
      </w:pPr>
      <w:rPr>
        <w:rFonts w:ascii="Symbol" w:eastAsia="Aptos" w:hAnsi="Symbol" w:cs="Calibri" w:hint="default"/>
        <w:b/>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44655463">
    <w:abstractNumId w:val="4"/>
  </w:num>
  <w:num w:numId="2" w16cid:durableId="1759404224">
    <w:abstractNumId w:val="6"/>
  </w:num>
  <w:num w:numId="3" w16cid:durableId="1160000146">
    <w:abstractNumId w:val="5"/>
  </w:num>
  <w:num w:numId="4" w16cid:durableId="911429525">
    <w:abstractNumId w:val="2"/>
  </w:num>
  <w:num w:numId="5" w16cid:durableId="25060636">
    <w:abstractNumId w:val="1"/>
  </w:num>
  <w:num w:numId="6" w16cid:durableId="2041973925">
    <w:abstractNumId w:val="0"/>
  </w:num>
  <w:num w:numId="7" w16cid:durableId="349721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80"/>
    <w:rsid w:val="00023F10"/>
    <w:rsid w:val="000475C3"/>
    <w:rsid w:val="00077133"/>
    <w:rsid w:val="00091247"/>
    <w:rsid w:val="00091338"/>
    <w:rsid w:val="00181A53"/>
    <w:rsid w:val="0026293F"/>
    <w:rsid w:val="003E2355"/>
    <w:rsid w:val="003E3FFF"/>
    <w:rsid w:val="00464CAD"/>
    <w:rsid w:val="004D3372"/>
    <w:rsid w:val="00546F7D"/>
    <w:rsid w:val="00612DE8"/>
    <w:rsid w:val="00631309"/>
    <w:rsid w:val="007622C6"/>
    <w:rsid w:val="007C192B"/>
    <w:rsid w:val="00825612"/>
    <w:rsid w:val="008E6116"/>
    <w:rsid w:val="00955316"/>
    <w:rsid w:val="009F4A80"/>
    <w:rsid w:val="00B11519"/>
    <w:rsid w:val="00B72FAC"/>
    <w:rsid w:val="00B916D2"/>
    <w:rsid w:val="00BB7F6B"/>
    <w:rsid w:val="00C04AA3"/>
    <w:rsid w:val="00CC4374"/>
    <w:rsid w:val="00CC62DF"/>
    <w:rsid w:val="00CC657E"/>
    <w:rsid w:val="00CD0082"/>
    <w:rsid w:val="00D0564D"/>
    <w:rsid w:val="00D218DE"/>
    <w:rsid w:val="00EA13A8"/>
    <w:rsid w:val="00EE4809"/>
    <w:rsid w:val="00F56230"/>
    <w:rsid w:val="00F85DC0"/>
    <w:rsid w:val="00F942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EBA8"/>
  <w15:chartTrackingRefBased/>
  <w15:docId w15:val="{39A7FEF8-FB1B-40FA-9A7E-3246F68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80"/>
    <w:pPr>
      <w:spacing w:after="0" w:line="240" w:lineRule="auto"/>
    </w:pPr>
    <w:rPr>
      <w:rFonts w:ascii="Calibri" w:hAnsi="Calibri" w:cs="Calibri"/>
      <w:kern w:val="0"/>
      <w:lang w:val="en-US"/>
      <w14:ligatures w14:val="none"/>
    </w:rPr>
  </w:style>
  <w:style w:type="paragraph" w:styleId="Ttulo1">
    <w:name w:val="heading 1"/>
    <w:basedOn w:val="Normal"/>
    <w:next w:val="Normal"/>
    <w:link w:val="Ttulo1Car"/>
    <w:uiPriority w:val="9"/>
    <w:qFormat/>
    <w:rsid w:val="009F4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4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4A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4A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4A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4A8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4A8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4A8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4A8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4A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4A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4A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4A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4A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4A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4A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4A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4A80"/>
    <w:rPr>
      <w:rFonts w:eastAsiaTheme="majorEastAsia" w:cstheme="majorBidi"/>
      <w:color w:val="272727" w:themeColor="text1" w:themeTint="D8"/>
    </w:rPr>
  </w:style>
  <w:style w:type="paragraph" w:styleId="Ttulo">
    <w:name w:val="Title"/>
    <w:basedOn w:val="Normal"/>
    <w:next w:val="Normal"/>
    <w:link w:val="TtuloCar"/>
    <w:uiPriority w:val="10"/>
    <w:qFormat/>
    <w:rsid w:val="009F4A8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4A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4A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4A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4A80"/>
    <w:pPr>
      <w:spacing w:before="160"/>
      <w:jc w:val="center"/>
    </w:pPr>
    <w:rPr>
      <w:i/>
      <w:iCs/>
      <w:color w:val="404040" w:themeColor="text1" w:themeTint="BF"/>
    </w:rPr>
  </w:style>
  <w:style w:type="character" w:customStyle="1" w:styleId="CitaCar">
    <w:name w:val="Cita Car"/>
    <w:basedOn w:val="Fuentedeprrafopredeter"/>
    <w:link w:val="Cita"/>
    <w:uiPriority w:val="29"/>
    <w:rsid w:val="009F4A80"/>
    <w:rPr>
      <w:i/>
      <w:iCs/>
      <w:color w:val="404040" w:themeColor="text1" w:themeTint="BF"/>
    </w:rPr>
  </w:style>
  <w:style w:type="paragraph" w:styleId="Prrafodelista">
    <w:name w:val="List Paragraph"/>
    <w:basedOn w:val="Normal"/>
    <w:uiPriority w:val="34"/>
    <w:qFormat/>
    <w:rsid w:val="009F4A80"/>
    <w:pPr>
      <w:ind w:left="720"/>
      <w:contextualSpacing/>
    </w:pPr>
  </w:style>
  <w:style w:type="character" w:styleId="nfasisintenso">
    <w:name w:val="Intense Emphasis"/>
    <w:basedOn w:val="Fuentedeprrafopredeter"/>
    <w:uiPriority w:val="21"/>
    <w:qFormat/>
    <w:rsid w:val="009F4A80"/>
    <w:rPr>
      <w:i/>
      <w:iCs/>
      <w:color w:val="0F4761" w:themeColor="accent1" w:themeShade="BF"/>
    </w:rPr>
  </w:style>
  <w:style w:type="paragraph" w:styleId="Citadestacada">
    <w:name w:val="Intense Quote"/>
    <w:basedOn w:val="Normal"/>
    <w:next w:val="Normal"/>
    <w:link w:val="CitadestacadaCar"/>
    <w:uiPriority w:val="30"/>
    <w:qFormat/>
    <w:rsid w:val="009F4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4A80"/>
    <w:rPr>
      <w:i/>
      <w:iCs/>
      <w:color w:val="0F4761" w:themeColor="accent1" w:themeShade="BF"/>
    </w:rPr>
  </w:style>
  <w:style w:type="character" w:styleId="Referenciaintensa">
    <w:name w:val="Intense Reference"/>
    <w:basedOn w:val="Fuentedeprrafopredeter"/>
    <w:uiPriority w:val="32"/>
    <w:qFormat/>
    <w:rsid w:val="009F4A80"/>
    <w:rPr>
      <w:b/>
      <w:bCs/>
      <w:smallCaps/>
      <w:color w:val="0F4761" w:themeColor="accent1" w:themeShade="BF"/>
      <w:spacing w:val="5"/>
    </w:rPr>
  </w:style>
  <w:style w:type="paragraph" w:styleId="Encabezado">
    <w:name w:val="header"/>
    <w:basedOn w:val="Normal"/>
    <w:link w:val="EncabezadoCar"/>
    <w:uiPriority w:val="99"/>
    <w:unhideWhenUsed/>
    <w:rsid w:val="009F4A80"/>
    <w:pPr>
      <w:tabs>
        <w:tab w:val="center" w:pos="4419"/>
        <w:tab w:val="right" w:pos="8838"/>
      </w:tabs>
    </w:pPr>
  </w:style>
  <w:style w:type="character" w:customStyle="1" w:styleId="EncabezadoCar">
    <w:name w:val="Encabezado Car"/>
    <w:basedOn w:val="Fuentedeprrafopredeter"/>
    <w:link w:val="Encabezado"/>
    <w:uiPriority w:val="99"/>
    <w:rsid w:val="009F4A80"/>
  </w:style>
  <w:style w:type="paragraph" w:styleId="Piedepgina">
    <w:name w:val="footer"/>
    <w:basedOn w:val="Normal"/>
    <w:link w:val="PiedepginaCar"/>
    <w:uiPriority w:val="99"/>
    <w:unhideWhenUsed/>
    <w:rsid w:val="009F4A80"/>
    <w:pPr>
      <w:tabs>
        <w:tab w:val="center" w:pos="4419"/>
        <w:tab w:val="right" w:pos="8838"/>
      </w:tabs>
    </w:pPr>
  </w:style>
  <w:style w:type="character" w:customStyle="1" w:styleId="PiedepginaCar">
    <w:name w:val="Pie de página Car"/>
    <w:basedOn w:val="Fuentedeprrafopredeter"/>
    <w:link w:val="Piedepgina"/>
    <w:uiPriority w:val="99"/>
    <w:rsid w:val="009F4A80"/>
  </w:style>
  <w:style w:type="character" w:styleId="Fuerte">
    <w:name w:val="Strong"/>
    <w:uiPriority w:val="22"/>
    <w:qFormat/>
    <w:rsid w:val="009F4A80"/>
    <w:rPr>
      <w:b/>
      <w:bCs/>
    </w:rPr>
  </w:style>
  <w:style w:type="paragraph" w:styleId="Sinespaciado">
    <w:name w:val="No Spacing"/>
    <w:link w:val="SinespaciadoCar"/>
    <w:uiPriority w:val="1"/>
    <w:qFormat/>
    <w:rsid w:val="009F4A80"/>
    <w:pPr>
      <w:spacing w:after="0" w:line="240" w:lineRule="auto"/>
    </w:pPr>
    <w:rPr>
      <w:rFonts w:ascii="Helvetica Neue" w:eastAsia="Helvetica Neue" w:hAnsi="Helvetica Neue" w:cs="Times New Roman"/>
      <w:kern w:val="0"/>
      <w14:ligatures w14:val="none"/>
    </w:rPr>
  </w:style>
  <w:style w:type="character" w:customStyle="1" w:styleId="SinespaciadoCar">
    <w:name w:val="Sin espaciado Car"/>
    <w:link w:val="Sinespaciado"/>
    <w:uiPriority w:val="1"/>
    <w:qFormat/>
    <w:rsid w:val="009F4A80"/>
    <w:rPr>
      <w:rFonts w:ascii="Helvetica Neue" w:eastAsia="Helvetica Neue" w:hAnsi="Helvetica Neue" w:cs="Times New Roman"/>
      <w:kern w:val="0"/>
      <w14:ligatures w14:val="none"/>
    </w:rPr>
  </w:style>
  <w:style w:type="table" w:styleId="Tablaconcuadrcula">
    <w:name w:val="Table Grid"/>
    <w:basedOn w:val="Tablanormal"/>
    <w:uiPriority w:val="39"/>
    <w:rsid w:val="009F4A80"/>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next w:val="Tablaconcuadrcula4-nfasis1"/>
    <w:uiPriority w:val="49"/>
    <w:rsid w:val="008E6116"/>
    <w:pPr>
      <w:spacing w:after="0" w:line="240" w:lineRule="auto"/>
    </w:pPr>
    <w:rPr>
      <w:rFonts w:ascii="Times New Roman" w:eastAsia="Arial Unicode MS" w:hAnsi="Times New Roman" w:cs="Times New Roman"/>
      <w:kern w:val="0"/>
      <w:sz w:val="20"/>
      <w:szCs w:val="20"/>
      <w:lang w:eastAsia="es-MX"/>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8E611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ipervnculo">
    <w:name w:val="Hyperlink"/>
    <w:basedOn w:val="Fuentedeprrafopredeter"/>
    <w:uiPriority w:val="99"/>
    <w:unhideWhenUsed/>
    <w:rsid w:val="008E6116"/>
    <w:rPr>
      <w:color w:val="467886" w:themeColor="hyperlink"/>
      <w:u w:val="single"/>
    </w:rPr>
  </w:style>
  <w:style w:type="character" w:styleId="Mencinsinresolver">
    <w:name w:val="Unresolved Mention"/>
    <w:basedOn w:val="Fuentedeprrafopredeter"/>
    <w:uiPriority w:val="99"/>
    <w:semiHidden/>
    <w:unhideWhenUsed/>
    <w:rsid w:val="008E6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323443">
      <w:bodyDiv w:val="1"/>
      <w:marLeft w:val="0"/>
      <w:marRight w:val="0"/>
      <w:marTop w:val="0"/>
      <w:marBottom w:val="0"/>
      <w:divBdr>
        <w:top w:val="none" w:sz="0" w:space="0" w:color="auto"/>
        <w:left w:val="none" w:sz="0" w:space="0" w:color="auto"/>
        <w:bottom w:val="none" w:sz="0" w:space="0" w:color="auto"/>
        <w:right w:val="none" w:sz="0" w:space="0" w:color="auto"/>
      </w:divBdr>
    </w:div>
    <w:div w:id="175944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radoraticke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1575</Words>
  <Characters>8667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 Internacional</dc:creator>
  <cp:keywords/>
  <dc:description/>
  <cp:lastModifiedBy>Montserrat Rodriguez</cp:lastModifiedBy>
  <cp:revision>9</cp:revision>
  <dcterms:created xsi:type="dcterms:W3CDTF">2025-06-25T00:23:00Z</dcterms:created>
  <dcterms:modified xsi:type="dcterms:W3CDTF">2026-02-25T17:00:00Z</dcterms:modified>
</cp:coreProperties>
</file>