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B78E" w14:textId="5E4658BE" w:rsidR="009F1706" w:rsidRDefault="003E48A0" w:rsidP="009F1706">
      <w:pPr>
        <w:rPr>
          <w:rFonts w:ascii="Handlee" w:hAnsi="Handlee"/>
          <w:b/>
          <w:sz w:val="32"/>
          <w:szCs w:val="32"/>
        </w:rPr>
      </w:pPr>
      <w:r>
        <w:rPr>
          <w:rFonts w:ascii="Handlee" w:hAnsi="Handlee"/>
          <w:b/>
          <w:sz w:val="32"/>
          <w:szCs w:val="32"/>
        </w:rPr>
        <w:t xml:space="preserve">PANAMÁ &amp; ISLA GRANDE, COLON </w:t>
      </w:r>
    </w:p>
    <w:p w14:paraId="63918532" w14:textId="3224B28D" w:rsidR="009F1706" w:rsidRPr="0047535F" w:rsidRDefault="009F1706" w:rsidP="0047535F">
      <w:pPr>
        <w:pStyle w:val="Sinespaciado"/>
        <w:jc w:val="right"/>
        <w:rPr>
          <w:rFonts w:ascii="Helvetica" w:hAnsi="Helvetica" w:cs="Helvetica"/>
        </w:rPr>
      </w:pPr>
      <w:r w:rsidRPr="0047535F">
        <w:rPr>
          <w:rFonts w:ascii="Helvetica" w:hAnsi="Helvetica" w:cs="Helvetica"/>
        </w:rPr>
        <w:t>0</w:t>
      </w:r>
      <w:r w:rsidR="00BC6B75">
        <w:rPr>
          <w:rFonts w:ascii="Helvetica" w:hAnsi="Helvetica" w:cs="Helvetica"/>
        </w:rPr>
        <w:t>5</w:t>
      </w:r>
      <w:r w:rsidRPr="0047535F">
        <w:rPr>
          <w:rFonts w:ascii="Helvetica" w:hAnsi="Helvetica" w:cs="Helvetica"/>
        </w:rPr>
        <w:t xml:space="preserve"> DÍAS / 0</w:t>
      </w:r>
      <w:r w:rsidR="00BC6B75">
        <w:rPr>
          <w:rFonts w:ascii="Helvetica" w:hAnsi="Helvetica" w:cs="Helvetica"/>
        </w:rPr>
        <w:t>4</w:t>
      </w:r>
      <w:r w:rsidRPr="0047535F">
        <w:rPr>
          <w:rFonts w:ascii="Helvetica" w:hAnsi="Helvetica" w:cs="Helvetica"/>
        </w:rPr>
        <w:t xml:space="preserve"> NOCHES</w:t>
      </w:r>
    </w:p>
    <w:p w14:paraId="60AFBB5C" w14:textId="56CD6DF1" w:rsidR="009F1706" w:rsidRDefault="009F1706" w:rsidP="0047535F">
      <w:pPr>
        <w:pStyle w:val="Sinespaciado"/>
        <w:jc w:val="right"/>
        <w:rPr>
          <w:rFonts w:ascii="Helvetica" w:hAnsi="Helvetica" w:cs="Helvetica"/>
        </w:rPr>
      </w:pPr>
      <w:r w:rsidRPr="0047535F">
        <w:rPr>
          <w:rFonts w:ascii="Helvetica" w:hAnsi="Helvetica" w:cs="Helvetica"/>
          <w:b/>
        </w:rPr>
        <w:t>SALIDAS:</w:t>
      </w:r>
      <w:r w:rsidRPr="0047535F">
        <w:rPr>
          <w:rFonts w:ascii="Helvetica" w:hAnsi="Helvetica" w:cs="Helvetica"/>
        </w:rPr>
        <w:t xml:space="preserve"> DIARIAS</w:t>
      </w:r>
    </w:p>
    <w:p w14:paraId="3F1F2A1A" w14:textId="0F377686" w:rsidR="0047535F" w:rsidRPr="0047535F" w:rsidRDefault="0047535F" w:rsidP="0047535F">
      <w:pPr>
        <w:pStyle w:val="Sinespaciado"/>
        <w:jc w:val="right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1B739666" wp14:editId="02AB88FB">
            <wp:simplePos x="0" y="0"/>
            <wp:positionH relativeFrom="column">
              <wp:posOffset>4777105</wp:posOffset>
            </wp:positionH>
            <wp:positionV relativeFrom="paragraph">
              <wp:posOffset>87630</wp:posOffset>
            </wp:positionV>
            <wp:extent cx="809625" cy="809625"/>
            <wp:effectExtent l="0" t="0" r="9525" b="9525"/>
            <wp:wrapThrough wrapText="bothSides">
              <wp:wrapPolygon edited="0">
                <wp:start x="6099" y="0"/>
                <wp:lineTo x="0" y="3558"/>
                <wp:lineTo x="0" y="16772"/>
                <wp:lineTo x="5591" y="21346"/>
                <wp:lineTo x="6099" y="21346"/>
                <wp:lineTo x="15247" y="21346"/>
                <wp:lineTo x="15755" y="21346"/>
                <wp:lineTo x="21346" y="16772"/>
                <wp:lineTo x="21346" y="4066"/>
                <wp:lineTo x="15247" y="0"/>
                <wp:lineTo x="6099" y="0"/>
              </wp:wrapPolygon>
            </wp:wrapThrough>
            <wp:docPr id="561863749" name="Imagen 1" descr="Un letrer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63749" name="Imagen 1" descr="Un letrero de color negro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F3AC2" w14:textId="029E5535" w:rsidR="00553A5D" w:rsidRDefault="00553A5D" w:rsidP="009F1706">
      <w:pPr>
        <w:jc w:val="right"/>
        <w:rPr>
          <w:rFonts w:ascii="Helvetica" w:hAnsi="Helvetica" w:cs="Helvetica"/>
        </w:rPr>
      </w:pPr>
    </w:p>
    <w:p w14:paraId="3F493448" w14:textId="77777777" w:rsidR="00553A5D" w:rsidRDefault="00553A5D" w:rsidP="00AC2BA5">
      <w:pPr>
        <w:pStyle w:val="Sinespaciado"/>
        <w:jc w:val="both"/>
        <w:rPr>
          <w:rFonts w:ascii="Handlee" w:hAnsi="Handlee" w:cs="Helvetica"/>
          <w:b/>
          <w:bCs/>
        </w:rPr>
      </w:pPr>
    </w:p>
    <w:p w14:paraId="50B39D59" w14:textId="766783B9" w:rsidR="009F1706" w:rsidRPr="00553A5D" w:rsidRDefault="009F1706" w:rsidP="00AC2BA5">
      <w:pPr>
        <w:pStyle w:val="Sinespaciado"/>
        <w:jc w:val="both"/>
        <w:rPr>
          <w:rFonts w:ascii="Handlee" w:hAnsi="Handlee" w:cs="Helvetica"/>
          <w:b/>
          <w:bCs/>
          <w:sz w:val="24"/>
          <w:szCs w:val="24"/>
        </w:rPr>
      </w:pPr>
      <w:r w:rsidRPr="00553A5D">
        <w:rPr>
          <w:rFonts w:ascii="Handlee" w:hAnsi="Handlee" w:cs="Helvetica"/>
          <w:b/>
          <w:bCs/>
          <w:sz w:val="24"/>
          <w:szCs w:val="24"/>
        </w:rPr>
        <w:t>ITINERARIO</w:t>
      </w:r>
    </w:p>
    <w:p w14:paraId="15A852E0" w14:textId="6A594FEA" w:rsidR="009F1706" w:rsidRPr="00AC2BA5" w:rsidRDefault="009F1706" w:rsidP="00AC2BA5">
      <w:pPr>
        <w:pStyle w:val="Sinespaciado"/>
        <w:jc w:val="both"/>
        <w:rPr>
          <w:rFonts w:ascii="Handlee" w:hAnsi="Handlee" w:cs="Helvetica"/>
          <w:b/>
          <w:bCs/>
        </w:rPr>
      </w:pPr>
      <w:r w:rsidRPr="00AC2BA5">
        <w:rPr>
          <w:rFonts w:ascii="Handlee" w:hAnsi="Handlee" w:cs="Helvetica"/>
          <w:b/>
          <w:bCs/>
        </w:rPr>
        <w:t>DÍA 01</w:t>
      </w:r>
      <w:r w:rsidRPr="00AC2BA5">
        <w:rPr>
          <w:rFonts w:ascii="Handlee" w:hAnsi="Handlee" w:cs="Helvetica"/>
          <w:b/>
          <w:bCs/>
        </w:rPr>
        <w:tab/>
      </w:r>
      <w:r w:rsidRPr="00AC2BA5">
        <w:rPr>
          <w:rFonts w:ascii="Handlee" w:hAnsi="Handlee" w:cs="Helvetica"/>
          <w:b/>
          <w:bCs/>
        </w:rPr>
        <w:tab/>
        <w:t xml:space="preserve">PANAMÁ </w:t>
      </w:r>
      <w:r w:rsidR="005569C3">
        <w:rPr>
          <w:rFonts w:ascii="Handlee" w:hAnsi="Handlee" w:cs="Helvetica"/>
          <w:b/>
          <w:bCs/>
        </w:rPr>
        <w:t>–</w:t>
      </w:r>
      <w:r w:rsidR="00BC6B75">
        <w:rPr>
          <w:rFonts w:ascii="Handlee" w:hAnsi="Handlee" w:cs="Helvetica"/>
          <w:b/>
          <w:bCs/>
        </w:rPr>
        <w:t xml:space="preserve"> ISLA GRANDE</w:t>
      </w:r>
    </w:p>
    <w:p w14:paraId="7580124B" w14:textId="15EDEEE5" w:rsidR="009F1706" w:rsidRDefault="00836D57" w:rsidP="00AC2BA5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Llegada</w:t>
      </w:r>
      <w:r w:rsidR="00BC6B75">
        <w:rPr>
          <w:rFonts w:ascii="Helvetica" w:hAnsi="Helvetica" w:cs="Helvetica"/>
        </w:rPr>
        <w:t xml:space="preserve">, </w:t>
      </w:r>
      <w:proofErr w:type="spellStart"/>
      <w:r w:rsidR="00AC2BA5">
        <w:rPr>
          <w:rFonts w:ascii="Helvetica" w:hAnsi="Helvetica" w:cs="Helvetica"/>
        </w:rPr>
        <w:t>Meet</w:t>
      </w:r>
      <w:proofErr w:type="spellEnd"/>
      <w:r w:rsidR="00AC2BA5">
        <w:rPr>
          <w:rFonts w:ascii="Helvetica" w:hAnsi="Helvetica" w:cs="Helvetica"/>
        </w:rPr>
        <w:t xml:space="preserve"> &amp; </w:t>
      </w:r>
      <w:proofErr w:type="spellStart"/>
      <w:r w:rsidR="00AC2BA5">
        <w:rPr>
          <w:rFonts w:ascii="Helvetica" w:hAnsi="Helvetica" w:cs="Helvetica"/>
        </w:rPr>
        <w:t>Greet</w:t>
      </w:r>
      <w:proofErr w:type="spellEnd"/>
      <w:r w:rsidR="009F1706" w:rsidRPr="00AC2BA5">
        <w:rPr>
          <w:rFonts w:ascii="Helvetica" w:hAnsi="Helvetica" w:cs="Helvetica"/>
        </w:rPr>
        <w:t xml:space="preserve"> y traslado a</w:t>
      </w:r>
      <w:r w:rsidR="0021447A">
        <w:rPr>
          <w:rFonts w:ascii="Helvetica" w:hAnsi="Helvetica" w:cs="Helvetica"/>
        </w:rPr>
        <w:t>l</w:t>
      </w:r>
      <w:r w:rsidR="00BC6B75">
        <w:rPr>
          <w:rFonts w:ascii="Helvetica" w:hAnsi="Helvetica" w:cs="Helvetica"/>
        </w:rPr>
        <w:t xml:space="preserve"> Hotel </w:t>
      </w:r>
      <w:proofErr w:type="spellStart"/>
      <w:r w:rsidR="00BC6B75">
        <w:rPr>
          <w:rFonts w:ascii="Helvetica" w:hAnsi="Helvetica" w:cs="Helvetica"/>
        </w:rPr>
        <w:t>Ordovician</w:t>
      </w:r>
      <w:proofErr w:type="spellEnd"/>
      <w:r w:rsidR="00BC6B75">
        <w:rPr>
          <w:rFonts w:ascii="Helvetica" w:hAnsi="Helvetica" w:cs="Helvetica"/>
        </w:rPr>
        <w:t xml:space="preserve"> Resort en Isla Grande Colon, </w:t>
      </w:r>
      <w:proofErr w:type="spellStart"/>
      <w:r w:rsidR="0021447A">
        <w:rPr>
          <w:rFonts w:ascii="Helvetica" w:hAnsi="Helvetica" w:cs="Helvetica"/>
        </w:rPr>
        <w:t>Check</w:t>
      </w:r>
      <w:proofErr w:type="spellEnd"/>
      <w:r w:rsidR="0021447A">
        <w:rPr>
          <w:rFonts w:ascii="Helvetica" w:hAnsi="Helvetica" w:cs="Helvetica"/>
        </w:rPr>
        <w:t xml:space="preserve"> in</w:t>
      </w:r>
      <w:r w:rsidR="00BC6B75">
        <w:rPr>
          <w:rFonts w:ascii="Helvetica" w:hAnsi="Helvetica" w:cs="Helvetica"/>
        </w:rPr>
        <w:t xml:space="preserve">, </w:t>
      </w:r>
      <w:r w:rsidR="0021447A">
        <w:rPr>
          <w:rFonts w:ascii="Helvetica" w:hAnsi="Helvetica" w:cs="Helvetica"/>
        </w:rPr>
        <w:t>resto de la tarde libre</w:t>
      </w:r>
      <w:r w:rsidR="00BC6B75">
        <w:rPr>
          <w:rFonts w:ascii="Helvetica" w:hAnsi="Helvetica" w:cs="Helvetica"/>
        </w:rPr>
        <w:t xml:space="preserve"> para disfrutar de las playas y conocer la isla. </w:t>
      </w:r>
      <w:r w:rsidR="009F1706" w:rsidRPr="00AC2BA5">
        <w:rPr>
          <w:rFonts w:ascii="Helvetica" w:hAnsi="Helvetica" w:cs="Helvetica"/>
        </w:rPr>
        <w:t>Alojamiento.</w:t>
      </w:r>
    </w:p>
    <w:p w14:paraId="13A88028" w14:textId="77777777" w:rsidR="00AC2BA5" w:rsidRPr="0047535F" w:rsidRDefault="00AC2BA5" w:rsidP="00AC2BA5">
      <w:pPr>
        <w:pStyle w:val="Sinespaciado"/>
        <w:jc w:val="both"/>
        <w:rPr>
          <w:rFonts w:ascii="Helvetica" w:hAnsi="Helvetica" w:cs="Helvetica"/>
          <w:sz w:val="20"/>
          <w:szCs w:val="20"/>
        </w:rPr>
      </w:pPr>
    </w:p>
    <w:p w14:paraId="4D4ACCEB" w14:textId="45FE1CA9" w:rsidR="009F1706" w:rsidRPr="00AC2BA5" w:rsidRDefault="009F1706" w:rsidP="00AC2BA5">
      <w:pPr>
        <w:pStyle w:val="Sinespaciado"/>
        <w:jc w:val="both"/>
        <w:rPr>
          <w:rFonts w:ascii="Handlee" w:hAnsi="Handlee" w:cs="Helvetica"/>
          <w:b/>
          <w:bCs/>
        </w:rPr>
      </w:pPr>
      <w:r w:rsidRPr="00AC2BA5">
        <w:rPr>
          <w:rFonts w:ascii="Handlee" w:hAnsi="Handlee" w:cs="Helvetica"/>
          <w:b/>
          <w:bCs/>
        </w:rPr>
        <w:t>DÍA 02</w:t>
      </w:r>
      <w:r w:rsidRPr="00AC2BA5">
        <w:rPr>
          <w:rFonts w:ascii="Handlee" w:hAnsi="Handlee" w:cs="Helvetica"/>
          <w:b/>
          <w:bCs/>
        </w:rPr>
        <w:tab/>
      </w:r>
      <w:r w:rsidR="00AC2BA5" w:rsidRPr="00AC2BA5">
        <w:rPr>
          <w:rFonts w:ascii="Handlee" w:hAnsi="Handlee" w:cs="Helvetica"/>
          <w:b/>
          <w:bCs/>
        </w:rPr>
        <w:tab/>
      </w:r>
      <w:r w:rsidR="00BC6B75">
        <w:rPr>
          <w:rFonts w:ascii="Handlee" w:hAnsi="Handlee" w:cs="Helvetica"/>
          <w:b/>
          <w:bCs/>
        </w:rPr>
        <w:t>ISLA GRANDE</w:t>
      </w:r>
    </w:p>
    <w:p w14:paraId="23FFCB60" w14:textId="54E12830" w:rsidR="00836D57" w:rsidRDefault="00AC2BA5" w:rsidP="00AC2BA5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Desayuno. </w:t>
      </w:r>
      <w:r w:rsidR="00BC6B75">
        <w:rPr>
          <w:rFonts w:ascii="Helvetica" w:hAnsi="Helvetica" w:cs="Helvetica"/>
        </w:rPr>
        <w:t>Disfruta de las playas del Caribe en Isla Grande y sus actividades.</w:t>
      </w:r>
      <w:r w:rsidR="0021447A">
        <w:rPr>
          <w:rFonts w:ascii="Helvetica" w:hAnsi="Helvetica" w:cs="Helvetica"/>
        </w:rPr>
        <w:t xml:space="preserve"> </w:t>
      </w:r>
    </w:p>
    <w:p w14:paraId="6995E5B0" w14:textId="77777777" w:rsidR="00836D57" w:rsidRPr="0047535F" w:rsidRDefault="00836D57" w:rsidP="00AC2BA5">
      <w:pPr>
        <w:pStyle w:val="Sinespaciado"/>
        <w:jc w:val="both"/>
        <w:rPr>
          <w:rFonts w:ascii="Helvetica" w:hAnsi="Helvetica" w:cs="Helvetica"/>
          <w:sz w:val="20"/>
          <w:szCs w:val="20"/>
        </w:rPr>
      </w:pPr>
    </w:p>
    <w:p w14:paraId="3776DC65" w14:textId="1DF055CE" w:rsidR="00836D57" w:rsidRPr="005569C3" w:rsidRDefault="00836D57" w:rsidP="00AC2BA5">
      <w:pPr>
        <w:pStyle w:val="Sinespaciado"/>
        <w:jc w:val="both"/>
        <w:rPr>
          <w:rFonts w:ascii="Handlee" w:hAnsi="Handlee" w:cs="Helvetica"/>
          <w:b/>
          <w:bCs/>
        </w:rPr>
      </w:pPr>
      <w:r w:rsidRPr="005569C3">
        <w:rPr>
          <w:rFonts w:ascii="Handlee" w:hAnsi="Handlee" w:cs="Helvetica"/>
          <w:b/>
          <w:bCs/>
        </w:rPr>
        <w:t xml:space="preserve">DIA 03 </w:t>
      </w:r>
      <w:r w:rsidRPr="005569C3">
        <w:rPr>
          <w:rFonts w:ascii="Handlee" w:hAnsi="Handlee" w:cs="Helvetica"/>
          <w:b/>
          <w:bCs/>
        </w:rPr>
        <w:tab/>
      </w:r>
      <w:r w:rsidR="00BC6B75">
        <w:rPr>
          <w:rFonts w:ascii="Handlee" w:hAnsi="Handlee" w:cs="Helvetica"/>
          <w:b/>
          <w:bCs/>
        </w:rPr>
        <w:t>ISLA GRANDE</w:t>
      </w:r>
    </w:p>
    <w:p w14:paraId="72142FB2" w14:textId="5ABBBBDA" w:rsidR="00836D57" w:rsidRDefault="00BC6B75" w:rsidP="00AC2BA5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Desayuno. Disfruta de las playas del Caribe en Isla Grande y sus actividades. </w:t>
      </w:r>
    </w:p>
    <w:p w14:paraId="1A11D4B1" w14:textId="77777777" w:rsidR="00BC6B75" w:rsidRPr="00BC6B75" w:rsidRDefault="00BC6B75" w:rsidP="00AC2BA5">
      <w:pPr>
        <w:pStyle w:val="Sinespaciado"/>
        <w:jc w:val="both"/>
        <w:rPr>
          <w:rFonts w:ascii="Helvetica" w:hAnsi="Helvetica" w:cs="Helvetica"/>
        </w:rPr>
      </w:pPr>
    </w:p>
    <w:p w14:paraId="65BF9890" w14:textId="2539261C" w:rsidR="00836D57" w:rsidRPr="005569C3" w:rsidRDefault="00836D57" w:rsidP="00AC2BA5">
      <w:pPr>
        <w:pStyle w:val="Sinespaciado"/>
        <w:jc w:val="both"/>
        <w:rPr>
          <w:rFonts w:ascii="Handlee" w:hAnsi="Handlee" w:cs="Helvetica"/>
          <w:b/>
          <w:bCs/>
        </w:rPr>
      </w:pPr>
      <w:r w:rsidRPr="005569C3">
        <w:rPr>
          <w:rFonts w:ascii="Handlee" w:hAnsi="Handlee" w:cs="Helvetica"/>
          <w:b/>
          <w:bCs/>
        </w:rPr>
        <w:t>DIA 04</w:t>
      </w:r>
      <w:r w:rsidRPr="005569C3">
        <w:rPr>
          <w:rFonts w:ascii="Handlee" w:hAnsi="Handlee" w:cs="Helvetica"/>
          <w:b/>
          <w:bCs/>
        </w:rPr>
        <w:tab/>
      </w:r>
      <w:r w:rsidRPr="005569C3">
        <w:rPr>
          <w:rFonts w:ascii="Handlee" w:hAnsi="Handlee" w:cs="Helvetica"/>
          <w:b/>
          <w:bCs/>
        </w:rPr>
        <w:tab/>
      </w:r>
      <w:r w:rsidR="00BC6B75">
        <w:rPr>
          <w:rFonts w:ascii="Handlee" w:hAnsi="Handlee" w:cs="Helvetica"/>
          <w:b/>
          <w:bCs/>
        </w:rPr>
        <w:t>ISLA GRANDE</w:t>
      </w:r>
      <w:r w:rsidR="0021447A">
        <w:rPr>
          <w:rFonts w:ascii="Handlee" w:hAnsi="Handlee" w:cs="Helvetica"/>
          <w:b/>
          <w:bCs/>
        </w:rPr>
        <w:t xml:space="preserve"> – PANAMÁ </w:t>
      </w:r>
    </w:p>
    <w:p w14:paraId="60A4055D" w14:textId="05BA696C" w:rsidR="0021447A" w:rsidRDefault="00836D57" w:rsidP="00AC2BA5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Desayuno. A la hora indicada</w:t>
      </w:r>
      <w:r w:rsidR="00BC6B75">
        <w:rPr>
          <w:rFonts w:ascii="Helvetica" w:hAnsi="Helvetica" w:cs="Helvetica"/>
        </w:rPr>
        <w:t xml:space="preserve">, gira Portobelo y esclusas del canal ampliado con entradas, traslado al hotel de ciudad, </w:t>
      </w:r>
      <w:proofErr w:type="spellStart"/>
      <w:r w:rsidR="00BC6B75">
        <w:rPr>
          <w:rFonts w:ascii="Helvetica" w:hAnsi="Helvetica" w:cs="Helvetica"/>
        </w:rPr>
        <w:t>check</w:t>
      </w:r>
      <w:proofErr w:type="spellEnd"/>
      <w:r w:rsidR="00BC6B75">
        <w:rPr>
          <w:rFonts w:ascii="Helvetica" w:hAnsi="Helvetica" w:cs="Helvetica"/>
        </w:rPr>
        <w:t xml:space="preserve"> in. </w:t>
      </w:r>
      <w:r w:rsidR="0021447A">
        <w:rPr>
          <w:rFonts w:ascii="Helvetica" w:hAnsi="Helvetica" w:cs="Helvetica"/>
        </w:rPr>
        <w:t xml:space="preserve"> </w:t>
      </w:r>
    </w:p>
    <w:p w14:paraId="0247D02A" w14:textId="77777777" w:rsidR="0021447A" w:rsidRDefault="0021447A" w:rsidP="00AC2BA5">
      <w:pPr>
        <w:pStyle w:val="Sinespaciado"/>
        <w:jc w:val="both"/>
        <w:rPr>
          <w:rFonts w:ascii="Helvetica" w:hAnsi="Helvetica" w:cs="Helvetica"/>
        </w:rPr>
      </w:pPr>
    </w:p>
    <w:p w14:paraId="3F964C6A" w14:textId="53E127DE" w:rsidR="0021447A" w:rsidRPr="00643DEA" w:rsidRDefault="0021447A" w:rsidP="00AC2BA5">
      <w:pPr>
        <w:pStyle w:val="Sinespaciado"/>
        <w:jc w:val="both"/>
        <w:rPr>
          <w:rFonts w:ascii="Handlee" w:hAnsi="Handlee" w:cs="Helvetica"/>
          <w:b/>
          <w:bCs/>
        </w:rPr>
      </w:pPr>
      <w:r w:rsidRPr="00643DEA">
        <w:rPr>
          <w:rFonts w:ascii="Handlee" w:hAnsi="Handlee" w:cs="Helvetica"/>
          <w:b/>
          <w:bCs/>
        </w:rPr>
        <w:t xml:space="preserve">DIA 05 </w:t>
      </w:r>
      <w:r w:rsidRPr="00643DEA">
        <w:rPr>
          <w:rFonts w:ascii="Handlee" w:hAnsi="Handlee" w:cs="Helvetica"/>
          <w:b/>
          <w:bCs/>
        </w:rPr>
        <w:tab/>
        <w:t>PANAMÁ</w:t>
      </w:r>
    </w:p>
    <w:p w14:paraId="52B7ABAD" w14:textId="651433E1" w:rsidR="00986855" w:rsidRPr="00AC2BA5" w:rsidRDefault="00AC2BA5" w:rsidP="00AC2BA5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Desayuno. </w:t>
      </w:r>
      <w:r w:rsidR="00BC6B75">
        <w:rPr>
          <w:rFonts w:ascii="Helvetica" w:hAnsi="Helvetica" w:cs="Helvetica"/>
        </w:rPr>
        <w:t xml:space="preserve">Mañana libre, a la </w:t>
      </w:r>
      <w:r w:rsidR="009F1706" w:rsidRPr="00AC2BA5">
        <w:rPr>
          <w:rFonts w:ascii="Helvetica" w:hAnsi="Helvetica" w:cs="Helvetica"/>
        </w:rPr>
        <w:t xml:space="preserve">hora </w:t>
      </w:r>
      <w:r>
        <w:rPr>
          <w:rFonts w:ascii="Helvetica" w:hAnsi="Helvetica" w:cs="Helvetica"/>
        </w:rPr>
        <w:t>indica</w:t>
      </w:r>
      <w:r w:rsidR="009F1706" w:rsidRPr="00AC2BA5">
        <w:rPr>
          <w:rFonts w:ascii="Helvetica" w:hAnsi="Helvetica" w:cs="Helvetica"/>
        </w:rPr>
        <w:t xml:space="preserve">da, traslado al aeropuerto para tomar el vuelo de regreso </w:t>
      </w:r>
      <w:r>
        <w:rPr>
          <w:rFonts w:ascii="Helvetica" w:hAnsi="Helvetica" w:cs="Helvetica"/>
        </w:rPr>
        <w:t xml:space="preserve">a su ciudad de origen. </w:t>
      </w:r>
    </w:p>
    <w:p w14:paraId="245DD286" w14:textId="77777777" w:rsidR="009F1706" w:rsidRDefault="009F1706" w:rsidP="009F1706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</w:t>
      </w:r>
      <w:r>
        <w:rPr>
          <w:noProof/>
          <w:lang w:eastAsia="es-MX"/>
        </w:rPr>
        <w:drawing>
          <wp:inline distT="0" distB="0" distL="0" distR="0" wp14:anchorId="56EA5990" wp14:editId="777AC3E6">
            <wp:extent cx="969645" cy="457835"/>
            <wp:effectExtent l="0" t="0" r="1905" b="0"/>
            <wp:docPr id="1" name="Imagen 1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Internacional 4\AppData\Local\Microsoft\Windows\INetCache\Content.Outlook\44KHE0TU\HASTA PRONTO (0000000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sz w:val="24"/>
          <w:u w:val="single"/>
        </w:rPr>
        <w:t>---------</w:t>
      </w:r>
    </w:p>
    <w:p w14:paraId="7358D049" w14:textId="77777777" w:rsidR="00986855" w:rsidRPr="00986855" w:rsidRDefault="00986855" w:rsidP="009F1706">
      <w:pPr>
        <w:rPr>
          <w:rFonts w:ascii="Helvetica" w:hAnsi="Helvetica" w:cs="Helvetica"/>
          <w:sz w:val="18"/>
          <w:szCs w:val="18"/>
        </w:rPr>
      </w:pPr>
    </w:p>
    <w:p w14:paraId="3582197B" w14:textId="7B4EB179" w:rsidR="009F1706" w:rsidRPr="002C2955" w:rsidRDefault="009F1706" w:rsidP="002C2955">
      <w:pPr>
        <w:pStyle w:val="Sinespaciado"/>
        <w:rPr>
          <w:rFonts w:ascii="Handlee" w:hAnsi="Handlee"/>
          <w:b/>
          <w:bCs/>
          <w:sz w:val="30"/>
          <w:szCs w:val="30"/>
          <w:bdr w:val="none" w:sz="0" w:space="0" w:color="auto" w:frame="1"/>
          <w:lang w:eastAsia="es-MX"/>
        </w:rPr>
      </w:pPr>
      <w:r w:rsidRPr="000B5B8E">
        <w:rPr>
          <w:rFonts w:ascii="Handlee" w:hAnsi="Handlee"/>
          <w:b/>
          <w:bCs/>
          <w:sz w:val="30"/>
          <w:szCs w:val="30"/>
          <w:bdr w:val="none" w:sz="0" w:space="0" w:color="auto" w:frame="1"/>
          <w:lang w:eastAsia="es-MX"/>
        </w:rPr>
        <w:t xml:space="preserve">TARIFAS </w:t>
      </w:r>
      <w:r w:rsidR="00340475" w:rsidRPr="000B5B8E">
        <w:rPr>
          <w:rFonts w:ascii="Handlee" w:hAnsi="Handlee"/>
          <w:b/>
          <w:bCs/>
          <w:sz w:val="30"/>
          <w:szCs w:val="30"/>
          <w:bdr w:val="none" w:sz="0" w:space="0" w:color="auto" w:frame="1"/>
          <w:lang w:eastAsia="es-MX"/>
        </w:rPr>
        <w:t>POR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1562"/>
        <w:gridCol w:w="1417"/>
        <w:gridCol w:w="1418"/>
        <w:gridCol w:w="1417"/>
        <w:gridCol w:w="1319"/>
      </w:tblGrid>
      <w:tr w:rsidR="006A6105" w14:paraId="6ACBCD35" w14:textId="77777777" w:rsidTr="00011CB2">
        <w:tc>
          <w:tcPr>
            <w:tcW w:w="8828" w:type="dxa"/>
            <w:gridSpan w:val="6"/>
            <w:shd w:val="clear" w:color="auto" w:fill="D355A6"/>
          </w:tcPr>
          <w:p w14:paraId="7EF72823" w14:textId="2F449B9C" w:rsidR="006A6105" w:rsidRPr="006A6105" w:rsidRDefault="002C295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Hotel </w:t>
            </w:r>
            <w:proofErr w:type="spell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Ordovician</w:t>
            </w:r>
            <w:proofErr w:type="spellEnd"/>
            <w:r w:rsidR="006A6105"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/ 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Temporada Alta: 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Enero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01 – 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Abril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30</w:t>
            </w:r>
          </w:p>
        </w:tc>
      </w:tr>
      <w:tr w:rsidR="00990669" w14:paraId="7C29C448" w14:textId="77777777" w:rsidTr="002C2955">
        <w:tc>
          <w:tcPr>
            <w:tcW w:w="1695" w:type="dxa"/>
          </w:tcPr>
          <w:p w14:paraId="278C6C42" w14:textId="1B9F5193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562" w:type="dxa"/>
          </w:tcPr>
          <w:p w14:paraId="5121D925" w14:textId="1865E304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HOTEL</w:t>
            </w:r>
          </w:p>
        </w:tc>
        <w:tc>
          <w:tcPr>
            <w:tcW w:w="1417" w:type="dxa"/>
          </w:tcPr>
          <w:p w14:paraId="1A9450FC" w14:textId="3271EC2C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TPL</w:t>
            </w:r>
          </w:p>
        </w:tc>
        <w:tc>
          <w:tcPr>
            <w:tcW w:w="1418" w:type="dxa"/>
          </w:tcPr>
          <w:p w14:paraId="46F3A6A4" w14:textId="7BC76C53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7" w:type="dxa"/>
          </w:tcPr>
          <w:p w14:paraId="0C4CCC48" w14:textId="4D4316D6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SGL</w:t>
            </w:r>
          </w:p>
        </w:tc>
        <w:tc>
          <w:tcPr>
            <w:tcW w:w="1319" w:type="dxa"/>
          </w:tcPr>
          <w:p w14:paraId="45BCFC7C" w14:textId="77777777" w:rsidR="00990669" w:rsidRPr="007D4672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MNR </w:t>
            </w:r>
          </w:p>
          <w:p w14:paraId="79458C71" w14:textId="6C52D315" w:rsidR="006A6105" w:rsidRDefault="006A610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6A6105">
              <w:rPr>
                <w:rFonts w:ascii="Helvetica" w:hAnsi="Helvetica" w:cs="Helvetica"/>
                <w:b/>
                <w:bCs/>
                <w:sz w:val="18"/>
                <w:szCs w:val="18"/>
              </w:rPr>
              <w:t>(2–</w:t>
            </w:r>
            <w:r w:rsidR="00143F6B">
              <w:rPr>
                <w:rFonts w:ascii="Helvetica" w:hAnsi="Helvetica" w:cs="Helvetica"/>
                <w:b/>
                <w:bCs/>
                <w:sz w:val="18"/>
                <w:szCs w:val="18"/>
              </w:rPr>
              <w:t>11</w:t>
            </w:r>
            <w:r w:rsidRPr="006A6105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años)</w:t>
            </w:r>
          </w:p>
        </w:tc>
      </w:tr>
      <w:tr w:rsidR="00990669" w14:paraId="7274DA2D" w14:textId="77777777" w:rsidTr="002C2955">
        <w:tc>
          <w:tcPr>
            <w:tcW w:w="1695" w:type="dxa"/>
          </w:tcPr>
          <w:p w14:paraId="695BFA76" w14:textId="2D03E475" w:rsidR="00990669" w:rsidRPr="006A6105" w:rsidRDefault="002C2955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6A6105">
              <w:rPr>
                <w:rFonts w:ascii="Helvetica" w:hAnsi="Helvetica" w:cs="Helvetica"/>
              </w:rPr>
              <w:t>Lujo</w:t>
            </w:r>
          </w:p>
        </w:tc>
        <w:tc>
          <w:tcPr>
            <w:tcW w:w="1562" w:type="dxa"/>
          </w:tcPr>
          <w:p w14:paraId="08A467E6" w14:textId="29E9068B" w:rsidR="00990669" w:rsidRDefault="002C295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</w:rPr>
              <w:t>Renaissance</w:t>
            </w:r>
            <w:proofErr w:type="spellEnd"/>
          </w:p>
        </w:tc>
        <w:tc>
          <w:tcPr>
            <w:tcW w:w="1417" w:type="dxa"/>
          </w:tcPr>
          <w:p w14:paraId="26328CAB" w14:textId="1534155D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401DB3"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1,365</w:t>
            </w:r>
            <w:r w:rsidRPr="00401DB3"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7C4B32BE" w14:textId="6AD360F6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2C2955">
              <w:rPr>
                <w:rFonts w:ascii="Helvetica" w:hAnsi="Helvetica" w:cs="Helvetica"/>
              </w:rPr>
              <w:t>525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7" w:type="dxa"/>
          </w:tcPr>
          <w:p w14:paraId="6BE68CD2" w14:textId="1B3AA832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2,910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06B5406A" w14:textId="78E54E17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>55 USD</w:t>
            </w:r>
          </w:p>
        </w:tc>
      </w:tr>
      <w:tr w:rsidR="00990669" w14:paraId="21C8D8A9" w14:textId="77777777" w:rsidTr="002C2955">
        <w:tc>
          <w:tcPr>
            <w:tcW w:w="1695" w:type="dxa"/>
          </w:tcPr>
          <w:p w14:paraId="07E2EEFB" w14:textId="6079064E" w:rsidR="00990669" w:rsidRPr="006A6105" w:rsidRDefault="002C2955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6A6105">
              <w:rPr>
                <w:rFonts w:ascii="Helvetica" w:hAnsi="Helvetica" w:cs="Helvetica"/>
              </w:rPr>
              <w:t>Lujo</w:t>
            </w:r>
          </w:p>
        </w:tc>
        <w:tc>
          <w:tcPr>
            <w:tcW w:w="1562" w:type="dxa"/>
          </w:tcPr>
          <w:p w14:paraId="27F6C5C3" w14:textId="74349ADD" w:rsidR="00990669" w:rsidRDefault="002C295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</w:t>
            </w:r>
            <w:r w:rsidR="006A6105">
              <w:rPr>
                <w:rFonts w:ascii="Helvetica" w:hAnsi="Helvetica" w:cs="Helvetica"/>
                <w:b/>
                <w:bCs/>
              </w:rPr>
              <w:t xml:space="preserve"> Panamá</w:t>
            </w:r>
          </w:p>
        </w:tc>
        <w:tc>
          <w:tcPr>
            <w:tcW w:w="1417" w:type="dxa"/>
          </w:tcPr>
          <w:p w14:paraId="410D949E" w14:textId="3D9E2E60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1,389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410B55E1" w14:textId="06E0421E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</w:t>
            </w:r>
            <w:r w:rsidR="002C2955">
              <w:rPr>
                <w:rFonts w:ascii="Helvetica" w:hAnsi="Helvetica" w:cs="Helvetica"/>
              </w:rPr>
              <w:t>,53</w:t>
            </w:r>
            <w:r>
              <w:rPr>
                <w:rFonts w:ascii="Helvetica" w:hAnsi="Helvetica" w:cs="Helvetica"/>
              </w:rPr>
              <w:t>9 USD</w:t>
            </w:r>
          </w:p>
        </w:tc>
        <w:tc>
          <w:tcPr>
            <w:tcW w:w="1417" w:type="dxa"/>
          </w:tcPr>
          <w:p w14:paraId="6AEA6277" w14:textId="2AAD1236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2,945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3CD0653E" w14:textId="24C93E1D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280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</w:tr>
      <w:tr w:rsidR="00990669" w14:paraId="137319A8" w14:textId="77777777" w:rsidTr="002C2955">
        <w:tc>
          <w:tcPr>
            <w:tcW w:w="1695" w:type="dxa"/>
          </w:tcPr>
          <w:p w14:paraId="312C9CC5" w14:textId="2F7E72D5" w:rsidR="00990669" w:rsidRPr="006A6105" w:rsidRDefault="006A6105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6A6105">
              <w:rPr>
                <w:rFonts w:ascii="Helvetica" w:hAnsi="Helvetica" w:cs="Helvetica"/>
              </w:rPr>
              <w:t xml:space="preserve">Lujo </w:t>
            </w:r>
          </w:p>
        </w:tc>
        <w:tc>
          <w:tcPr>
            <w:tcW w:w="1562" w:type="dxa"/>
          </w:tcPr>
          <w:p w14:paraId="1786EF16" w14:textId="6B2677AC" w:rsidR="00990669" w:rsidRPr="00143F6B" w:rsidRDefault="002C295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Central Hotel</w:t>
            </w:r>
          </w:p>
        </w:tc>
        <w:tc>
          <w:tcPr>
            <w:tcW w:w="1417" w:type="dxa"/>
          </w:tcPr>
          <w:p w14:paraId="2E8ED757" w14:textId="0D57F9C9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401DB3">
              <w:rPr>
                <w:rFonts w:ascii="Helvetica" w:hAnsi="Helvetica" w:cs="Helvetica"/>
              </w:rPr>
              <w:t>$1,</w:t>
            </w:r>
            <w:r w:rsidR="002C2955">
              <w:rPr>
                <w:rFonts w:ascii="Helvetica" w:hAnsi="Helvetica" w:cs="Helvetica"/>
              </w:rPr>
              <w:t>399</w:t>
            </w:r>
            <w:r w:rsidRPr="00401DB3"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38E7EEDC" w14:textId="334AD85B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2C2955">
              <w:rPr>
                <w:rFonts w:ascii="Helvetica" w:hAnsi="Helvetica" w:cs="Helvetica"/>
              </w:rPr>
              <w:t>569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7" w:type="dxa"/>
          </w:tcPr>
          <w:p w14:paraId="34C347FD" w14:textId="1D81B369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2,999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42AD7520" w14:textId="26AA5B07" w:rsidR="00990669" w:rsidRPr="00401DB3" w:rsidRDefault="00401DB3" w:rsidP="0047535F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2C2955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>80 USD</w:t>
            </w:r>
          </w:p>
        </w:tc>
      </w:tr>
      <w:tr w:rsidR="00401DB3" w14:paraId="2594DC99" w14:textId="77777777" w:rsidTr="00401DB3">
        <w:tc>
          <w:tcPr>
            <w:tcW w:w="8828" w:type="dxa"/>
            <w:gridSpan w:val="6"/>
            <w:shd w:val="clear" w:color="auto" w:fill="D355A6"/>
          </w:tcPr>
          <w:p w14:paraId="288F8959" w14:textId="20828C94" w:rsidR="00401DB3" w:rsidRPr="00401DB3" w:rsidRDefault="002C2955" w:rsidP="0047535F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Hotel </w:t>
            </w:r>
            <w:proofErr w:type="spell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Ordovician</w:t>
            </w:r>
            <w:proofErr w:type="spellEnd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/ Temporada 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Baja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: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Mayo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01 – </w:t>
            </w:r>
            <w:proofErr w:type="gramStart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>Noviembre</w:t>
            </w:r>
            <w:proofErr w:type="gramEnd"/>
            <w:r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30</w:t>
            </w:r>
          </w:p>
        </w:tc>
      </w:tr>
      <w:tr w:rsidR="006F7FC3" w14:paraId="069EB2D1" w14:textId="77777777" w:rsidTr="002C2955">
        <w:tc>
          <w:tcPr>
            <w:tcW w:w="1695" w:type="dxa"/>
          </w:tcPr>
          <w:p w14:paraId="527D04E9" w14:textId="150CF052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562" w:type="dxa"/>
          </w:tcPr>
          <w:p w14:paraId="213237BD" w14:textId="2C6C2C98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HOTEL</w:t>
            </w:r>
          </w:p>
        </w:tc>
        <w:tc>
          <w:tcPr>
            <w:tcW w:w="1417" w:type="dxa"/>
          </w:tcPr>
          <w:p w14:paraId="1E910004" w14:textId="4CF77C8A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TPL</w:t>
            </w:r>
          </w:p>
        </w:tc>
        <w:tc>
          <w:tcPr>
            <w:tcW w:w="1418" w:type="dxa"/>
          </w:tcPr>
          <w:p w14:paraId="3BBA4F54" w14:textId="4D71923F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7" w:type="dxa"/>
          </w:tcPr>
          <w:p w14:paraId="758213FE" w14:textId="19046C1B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>SGL</w:t>
            </w:r>
          </w:p>
        </w:tc>
        <w:tc>
          <w:tcPr>
            <w:tcW w:w="1319" w:type="dxa"/>
          </w:tcPr>
          <w:p w14:paraId="59B40CE4" w14:textId="77777777" w:rsidR="006F7FC3" w:rsidRPr="007D4672" w:rsidRDefault="006F7FC3" w:rsidP="006F7FC3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7D4672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MNR </w:t>
            </w:r>
          </w:p>
          <w:p w14:paraId="1A45E63F" w14:textId="6B5F72CC" w:rsidR="006F7FC3" w:rsidRDefault="006F7FC3" w:rsidP="006F7FC3">
            <w:pPr>
              <w:pStyle w:val="Sinespaciado"/>
              <w:jc w:val="center"/>
              <w:rPr>
                <w:rFonts w:ascii="Helvetica" w:hAnsi="Helvetica" w:cs="Helvetica"/>
              </w:rPr>
            </w:pPr>
            <w:r w:rsidRPr="006A6105">
              <w:rPr>
                <w:rFonts w:ascii="Helvetica" w:hAnsi="Helvetica" w:cs="Helvetica"/>
                <w:b/>
                <w:bCs/>
                <w:sz w:val="18"/>
                <w:szCs w:val="18"/>
              </w:rPr>
              <w:t>(2–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11</w:t>
            </w:r>
            <w:r w:rsidRPr="006A6105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años)</w:t>
            </w:r>
          </w:p>
        </w:tc>
      </w:tr>
      <w:tr w:rsidR="002C2955" w14:paraId="7B9465C1" w14:textId="77777777" w:rsidTr="002C2955">
        <w:tc>
          <w:tcPr>
            <w:tcW w:w="1695" w:type="dxa"/>
          </w:tcPr>
          <w:p w14:paraId="72A7607D" w14:textId="21B784D9" w:rsidR="002C2955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6A6105">
              <w:rPr>
                <w:rFonts w:ascii="Helvetica" w:hAnsi="Helvetica" w:cs="Helvetica"/>
              </w:rPr>
              <w:t>Lujo</w:t>
            </w:r>
          </w:p>
        </w:tc>
        <w:tc>
          <w:tcPr>
            <w:tcW w:w="1562" w:type="dxa"/>
          </w:tcPr>
          <w:p w14:paraId="1A2D9A7E" w14:textId="24A6BA2F" w:rsidR="002C2955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</w:rPr>
              <w:t>Renaissance</w:t>
            </w:r>
            <w:proofErr w:type="spellEnd"/>
          </w:p>
        </w:tc>
        <w:tc>
          <w:tcPr>
            <w:tcW w:w="1417" w:type="dxa"/>
          </w:tcPr>
          <w:p w14:paraId="628C89A5" w14:textId="1C6DDAF6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1,265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44896FC9" w14:textId="63C0B030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386238">
              <w:rPr>
                <w:rFonts w:ascii="Helvetica" w:hAnsi="Helvetica" w:cs="Helvetica"/>
              </w:rPr>
              <w:t>375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7" w:type="dxa"/>
          </w:tcPr>
          <w:p w14:paraId="67923A9F" w14:textId="58FAA320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2,605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6FDFE656" w14:textId="359A95CB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515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</w:tr>
      <w:tr w:rsidR="002C2955" w14:paraId="03FB27AC" w14:textId="77777777" w:rsidTr="002C2955">
        <w:tc>
          <w:tcPr>
            <w:tcW w:w="1695" w:type="dxa"/>
          </w:tcPr>
          <w:p w14:paraId="3B53B6B5" w14:textId="07F64235" w:rsidR="002C2955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6A6105">
              <w:rPr>
                <w:rFonts w:ascii="Helvetica" w:hAnsi="Helvetica" w:cs="Helvetica"/>
              </w:rPr>
              <w:t>Lujo</w:t>
            </w:r>
          </w:p>
        </w:tc>
        <w:tc>
          <w:tcPr>
            <w:tcW w:w="1562" w:type="dxa"/>
          </w:tcPr>
          <w:p w14:paraId="15950204" w14:textId="4F54EAB2" w:rsidR="002C2955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W Panamá</w:t>
            </w:r>
          </w:p>
        </w:tc>
        <w:tc>
          <w:tcPr>
            <w:tcW w:w="1417" w:type="dxa"/>
          </w:tcPr>
          <w:p w14:paraId="107B1924" w14:textId="5F4DD920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386238">
              <w:rPr>
                <w:rFonts w:ascii="Helvetica" w:hAnsi="Helvetica" w:cs="Helvetica"/>
              </w:rPr>
              <w:t>289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5D802AB5" w14:textId="54FD0C78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386238">
              <w:rPr>
                <w:rFonts w:ascii="Helvetica" w:hAnsi="Helvetica" w:cs="Helvetica"/>
              </w:rPr>
              <w:t>389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7" w:type="dxa"/>
          </w:tcPr>
          <w:p w14:paraId="18F3372D" w14:textId="23D056EC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2,639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45986F85" w14:textId="79D234E6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545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</w:tr>
      <w:tr w:rsidR="002C2955" w14:paraId="284B95B4" w14:textId="77777777" w:rsidTr="002C2955">
        <w:tc>
          <w:tcPr>
            <w:tcW w:w="1695" w:type="dxa"/>
          </w:tcPr>
          <w:p w14:paraId="2032962E" w14:textId="673679C6" w:rsidR="002C2955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</w:rPr>
            </w:pPr>
            <w:r w:rsidRPr="006A6105">
              <w:rPr>
                <w:rFonts w:ascii="Helvetica" w:hAnsi="Helvetica" w:cs="Helvetica"/>
              </w:rPr>
              <w:t xml:space="preserve">Lujo </w:t>
            </w:r>
          </w:p>
        </w:tc>
        <w:tc>
          <w:tcPr>
            <w:tcW w:w="1562" w:type="dxa"/>
          </w:tcPr>
          <w:p w14:paraId="4FB832CF" w14:textId="5711E893" w:rsidR="002C2955" w:rsidRPr="00143F6B" w:rsidRDefault="002C2955" w:rsidP="002C2955">
            <w:pPr>
              <w:pStyle w:val="Sinespaciad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Central Hotel</w:t>
            </w:r>
          </w:p>
        </w:tc>
        <w:tc>
          <w:tcPr>
            <w:tcW w:w="1417" w:type="dxa"/>
          </w:tcPr>
          <w:p w14:paraId="68820FB4" w14:textId="74AE2835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386238">
              <w:rPr>
                <w:rFonts w:ascii="Helvetica" w:hAnsi="Helvetica" w:cs="Helvetica"/>
              </w:rPr>
              <w:t>299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8" w:type="dxa"/>
          </w:tcPr>
          <w:p w14:paraId="60A16ACB" w14:textId="45FA49E5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$1,</w:t>
            </w:r>
            <w:r w:rsidR="00386238">
              <w:rPr>
                <w:rFonts w:ascii="Helvetica" w:hAnsi="Helvetica" w:cs="Helvetica"/>
              </w:rPr>
              <w:t>419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417" w:type="dxa"/>
          </w:tcPr>
          <w:p w14:paraId="2B8AD7FF" w14:textId="3036F6BB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2,695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  <w:tc>
          <w:tcPr>
            <w:tcW w:w="1319" w:type="dxa"/>
          </w:tcPr>
          <w:p w14:paraId="088D1AD8" w14:textId="2DC116A6" w:rsidR="002C2955" w:rsidRPr="00401DB3" w:rsidRDefault="002C2955" w:rsidP="002C2955">
            <w:pPr>
              <w:pStyle w:val="Sinespaciad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386238">
              <w:rPr>
                <w:rFonts w:ascii="Helvetica" w:hAnsi="Helvetica" w:cs="Helvetica"/>
              </w:rPr>
              <w:t>545</w:t>
            </w:r>
            <w:r>
              <w:rPr>
                <w:rFonts w:ascii="Helvetica" w:hAnsi="Helvetica" w:cs="Helvetica"/>
              </w:rPr>
              <w:t xml:space="preserve"> USD</w:t>
            </w:r>
          </w:p>
        </w:tc>
      </w:tr>
    </w:tbl>
    <w:p w14:paraId="16BD315F" w14:textId="78CCB9F0" w:rsidR="00990669" w:rsidRDefault="00990669" w:rsidP="00143F6B">
      <w:pPr>
        <w:pStyle w:val="Sinespaciado"/>
        <w:rPr>
          <w:rFonts w:ascii="Helvetica" w:hAnsi="Helvetica" w:cs="Helvetica"/>
          <w:b/>
          <w:bCs/>
        </w:rPr>
      </w:pPr>
      <w:r w:rsidRPr="00ED6083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BBA3F8C" wp14:editId="50A0D8CD">
            <wp:simplePos x="0" y="0"/>
            <wp:positionH relativeFrom="margin">
              <wp:posOffset>-20955</wp:posOffset>
            </wp:positionH>
            <wp:positionV relativeFrom="paragraph">
              <wp:posOffset>142875</wp:posOffset>
            </wp:positionV>
            <wp:extent cx="5612130" cy="175895"/>
            <wp:effectExtent l="0" t="0" r="7620" b="0"/>
            <wp:wrapNone/>
            <wp:docPr id="2" name="Imagen 2" descr="C:\Users\Internacional 4\AppData\Local\Microsoft\Windows\INetCache\Content.Outlook\44KHE0TU\TEXTO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acional 4\AppData\Local\Microsoft\Windows\INetCache\Content.Outlook\44KHE0TU\TEXTO 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AFBCC" w14:textId="77777777" w:rsidR="00643DEA" w:rsidRDefault="00643DEA" w:rsidP="0047535F">
      <w:pPr>
        <w:pStyle w:val="Sinespaciado"/>
        <w:jc w:val="center"/>
        <w:rPr>
          <w:rFonts w:ascii="Helvetica" w:hAnsi="Helvetica" w:cs="Helvetica"/>
          <w:b/>
          <w:bCs/>
        </w:rPr>
      </w:pPr>
    </w:p>
    <w:p w14:paraId="6120F1D4" w14:textId="77777777" w:rsidR="00643DEA" w:rsidRPr="00643DEA" w:rsidRDefault="00643DEA" w:rsidP="0047535F">
      <w:pPr>
        <w:pStyle w:val="Sinespaciado"/>
        <w:jc w:val="center"/>
        <w:rPr>
          <w:rFonts w:ascii="Helvetica" w:hAnsi="Helvetica" w:cs="Helvetica"/>
          <w:b/>
          <w:bCs/>
          <w:sz w:val="16"/>
          <w:szCs w:val="16"/>
        </w:rPr>
      </w:pPr>
    </w:p>
    <w:p w14:paraId="10612D66" w14:textId="54DA98B3" w:rsidR="009F1706" w:rsidRPr="0047535F" w:rsidRDefault="000B5B8E" w:rsidP="0047535F">
      <w:pPr>
        <w:pStyle w:val="Sinespaciado"/>
        <w:jc w:val="center"/>
        <w:rPr>
          <w:rFonts w:ascii="Helvetica" w:hAnsi="Helvetica" w:cs="Helvetica"/>
          <w:b/>
          <w:bCs/>
        </w:rPr>
      </w:pPr>
      <w:r w:rsidRPr="0047535F">
        <w:rPr>
          <w:rFonts w:ascii="Helvetica" w:hAnsi="Helvetica" w:cs="Helvetica"/>
          <w:b/>
          <w:bCs/>
        </w:rPr>
        <w:t>Vigencia a partir del 15 de diciembre del 2025, hasta el 14 de diciembre del 2026</w:t>
      </w:r>
      <w:r w:rsidR="00DD0C5B" w:rsidRPr="0047535F">
        <w:rPr>
          <w:rFonts w:ascii="Helvetica" w:hAnsi="Helvetica" w:cs="Helvetica"/>
          <w:b/>
          <w:bCs/>
        </w:rPr>
        <w:t xml:space="preserve">, </w:t>
      </w:r>
      <w:r w:rsidR="009F1706" w:rsidRPr="0047535F">
        <w:rPr>
          <w:rFonts w:ascii="Helvetica" w:hAnsi="Helvetica" w:cs="Helvetica"/>
          <w:b/>
          <w:bCs/>
        </w:rPr>
        <w:t>sujeto a disponibilidad</w:t>
      </w:r>
      <w:r w:rsidR="00DD0C5B" w:rsidRPr="0047535F">
        <w:rPr>
          <w:rFonts w:ascii="Helvetica" w:hAnsi="Helvetica" w:cs="Helvetica"/>
          <w:b/>
          <w:bCs/>
        </w:rPr>
        <w:t xml:space="preserve"> y cambio sin previo aviso.</w:t>
      </w:r>
    </w:p>
    <w:p w14:paraId="5BAD14D1" w14:textId="70FC72D9" w:rsidR="00661B62" w:rsidRPr="00553A5D" w:rsidRDefault="00661B62" w:rsidP="00553A5D">
      <w:pPr>
        <w:pStyle w:val="Sinespaciado"/>
        <w:jc w:val="center"/>
        <w:rPr>
          <w:rFonts w:ascii="Helvetica" w:hAnsi="Helvetica" w:cs="Helvetica"/>
          <w:b/>
          <w:bCs/>
          <w:sz w:val="20"/>
          <w:szCs w:val="20"/>
          <w:shd w:val="clear" w:color="auto" w:fill="FFFFFF"/>
          <w:lang w:eastAsia="es-MX"/>
        </w:rPr>
      </w:pPr>
    </w:p>
    <w:p w14:paraId="4A7545DA" w14:textId="77777777" w:rsidR="009F1706" w:rsidRDefault="009F1706" w:rsidP="009F1706">
      <w:pPr>
        <w:pStyle w:val="Sinespaciado"/>
        <w:jc w:val="both"/>
        <w:rPr>
          <w:rFonts w:ascii="Helvetica" w:hAnsi="Helvetica" w:cs="Helvetica"/>
          <w:sz w:val="21"/>
          <w:szCs w:val="21"/>
          <w:lang w:eastAsia="es-MX"/>
        </w:rPr>
      </w:pPr>
      <w:r w:rsidRPr="005E745A">
        <w:rPr>
          <w:rFonts w:ascii="Helvetica" w:hAnsi="Helvetica" w:cs="Helvetica"/>
          <w:sz w:val="21"/>
          <w:szCs w:val="21"/>
          <w:lang w:eastAsia="es-MX"/>
        </w:rPr>
        <w:t>– Mínimo dos pasajeros viajando juntos.</w:t>
      </w:r>
    </w:p>
    <w:p w14:paraId="0FE76552" w14:textId="1F80CE55" w:rsidR="009F1706" w:rsidRDefault="009F1706" w:rsidP="009F1706">
      <w:pPr>
        <w:pStyle w:val="Sinespaciado"/>
        <w:jc w:val="both"/>
        <w:rPr>
          <w:rFonts w:ascii="Helvetica" w:hAnsi="Helvetica" w:cs="Helvetica"/>
          <w:sz w:val="21"/>
          <w:szCs w:val="21"/>
          <w:lang w:eastAsia="es-MX"/>
        </w:rPr>
      </w:pPr>
      <w:r w:rsidRPr="005E745A">
        <w:rPr>
          <w:rFonts w:ascii="Helvetica" w:hAnsi="Helvetica" w:cs="Helvetica"/>
          <w:sz w:val="21"/>
          <w:szCs w:val="21"/>
          <w:lang w:eastAsia="es-MX"/>
        </w:rPr>
        <w:t>– Los precios cambian constantemente, así que te sugerimos la verificación de estos, y no utilizar este documento como definitivo.</w:t>
      </w:r>
    </w:p>
    <w:p w14:paraId="72FB771A" w14:textId="2BC03F3F" w:rsidR="009F1706" w:rsidRPr="00386238" w:rsidRDefault="009F1706" w:rsidP="009D1B8D">
      <w:pPr>
        <w:pStyle w:val="Sinespaciado"/>
        <w:rPr>
          <w:rFonts w:ascii="Helvetica" w:hAnsi="Helvetica" w:cs="Helvetica"/>
          <w:sz w:val="24"/>
          <w:szCs w:val="24"/>
          <w:bdr w:val="none" w:sz="0" w:space="0" w:color="auto" w:frame="1"/>
          <w:lang w:eastAsia="es-MX"/>
        </w:rPr>
      </w:pPr>
    </w:p>
    <w:p w14:paraId="2695B474" w14:textId="0F0690C3" w:rsidR="009F1706" w:rsidRPr="00553A5D" w:rsidRDefault="009F1706" w:rsidP="00553A5D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553A5D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INCLUYE</w:t>
      </w:r>
    </w:p>
    <w:p w14:paraId="76AA1BDF" w14:textId="482866A3" w:rsidR="00DC23EE" w:rsidRDefault="00143F6B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3 </w:t>
      </w:r>
      <w:r w:rsidR="00DC23EE">
        <w:rPr>
          <w:rFonts w:ascii="Helvetica" w:hAnsi="Helvetica" w:cs="Helvetica"/>
          <w:sz w:val="21"/>
          <w:szCs w:val="21"/>
        </w:rPr>
        <w:t xml:space="preserve">noches en </w:t>
      </w:r>
      <w:r>
        <w:rPr>
          <w:rFonts w:ascii="Helvetica" w:hAnsi="Helvetica" w:cs="Helvetica"/>
          <w:sz w:val="21"/>
          <w:szCs w:val="21"/>
        </w:rPr>
        <w:t>hotel seleccionado en Bocas del Toro</w:t>
      </w:r>
    </w:p>
    <w:p w14:paraId="5838962A" w14:textId="4A46D679" w:rsidR="009F1706" w:rsidRDefault="009F1706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 w:rsidRPr="00BD2CE6">
        <w:rPr>
          <w:rFonts w:ascii="Helvetica" w:hAnsi="Helvetica" w:cs="Helvetica"/>
          <w:sz w:val="21"/>
          <w:szCs w:val="21"/>
        </w:rPr>
        <w:t xml:space="preserve">2 noches </w:t>
      </w:r>
      <w:r w:rsidR="00DC23EE">
        <w:rPr>
          <w:rFonts w:ascii="Helvetica" w:hAnsi="Helvetica" w:cs="Helvetica"/>
          <w:sz w:val="21"/>
          <w:szCs w:val="21"/>
        </w:rPr>
        <w:t>en hotel de ciudad de acuerdo con el</w:t>
      </w:r>
      <w:r w:rsidRPr="00BD2CE6">
        <w:rPr>
          <w:rFonts w:ascii="Helvetica" w:hAnsi="Helvetica" w:cs="Helvetica"/>
          <w:sz w:val="21"/>
          <w:szCs w:val="21"/>
        </w:rPr>
        <w:t xml:space="preserve"> hotel seleccionado. </w:t>
      </w:r>
    </w:p>
    <w:p w14:paraId="0DE5A2CD" w14:textId="77777777" w:rsidR="009F1706" w:rsidRDefault="009F1706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Desayunos. </w:t>
      </w:r>
    </w:p>
    <w:p w14:paraId="142CD724" w14:textId="1252D22C" w:rsidR="00143F6B" w:rsidRDefault="00143F6B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Boleto aéreo Panamá – </w:t>
      </w:r>
      <w:r w:rsidR="00E03737">
        <w:rPr>
          <w:rFonts w:ascii="Helvetica" w:hAnsi="Helvetica" w:cs="Helvetica"/>
          <w:sz w:val="21"/>
          <w:szCs w:val="21"/>
        </w:rPr>
        <w:t>B</w:t>
      </w:r>
      <w:r>
        <w:rPr>
          <w:rFonts w:ascii="Helvetica" w:hAnsi="Helvetica" w:cs="Helvetica"/>
          <w:sz w:val="21"/>
          <w:szCs w:val="21"/>
        </w:rPr>
        <w:t>ocas – Panamá</w:t>
      </w:r>
      <w:r w:rsidR="00E03737">
        <w:rPr>
          <w:rFonts w:ascii="Helvetica" w:hAnsi="Helvetica" w:cs="Helvetica"/>
          <w:sz w:val="21"/>
          <w:szCs w:val="21"/>
        </w:rPr>
        <w:t xml:space="preserve"> (Tarifa en clase Y)</w:t>
      </w:r>
    </w:p>
    <w:p w14:paraId="05E8EF4F" w14:textId="5FA7DE68" w:rsidR="00E03737" w:rsidRDefault="00E03737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Traslados en Bocas y ciudad (</w:t>
      </w:r>
      <w:proofErr w:type="spellStart"/>
      <w:r>
        <w:rPr>
          <w:rFonts w:ascii="Helvetica" w:hAnsi="Helvetica" w:cs="Helvetica"/>
          <w:sz w:val="21"/>
          <w:szCs w:val="21"/>
        </w:rPr>
        <w:t>svs</w:t>
      </w:r>
      <w:proofErr w:type="spellEnd"/>
      <w:r>
        <w:rPr>
          <w:rFonts w:ascii="Helvetica" w:hAnsi="Helvetica" w:cs="Helvetica"/>
          <w:sz w:val="21"/>
          <w:szCs w:val="21"/>
        </w:rPr>
        <w:t xml:space="preserve"> compartidos) </w:t>
      </w:r>
    </w:p>
    <w:p w14:paraId="4362BD5E" w14:textId="0AA5BCF9" w:rsidR="00553A5D" w:rsidRPr="00BD2CE6" w:rsidRDefault="00553A5D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Gira de ciudad y canal c/e</w:t>
      </w:r>
      <w:r w:rsidR="00E03737">
        <w:rPr>
          <w:rFonts w:ascii="Helvetica" w:hAnsi="Helvetica" w:cs="Helvetica"/>
          <w:sz w:val="21"/>
          <w:szCs w:val="21"/>
        </w:rPr>
        <w:t>.</w:t>
      </w:r>
    </w:p>
    <w:p w14:paraId="3C1868F1" w14:textId="3BF52C3D" w:rsidR="009F1706" w:rsidRPr="005E745A" w:rsidRDefault="009F1706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 w:rsidRPr="005E745A">
        <w:rPr>
          <w:rFonts w:ascii="Helvetica" w:hAnsi="Helvetica" w:cs="Helvetica"/>
          <w:sz w:val="21"/>
          <w:szCs w:val="21"/>
        </w:rPr>
        <w:t>Seguro de</w:t>
      </w:r>
      <w:r w:rsidR="00553A5D">
        <w:rPr>
          <w:rFonts w:ascii="Helvetica" w:hAnsi="Helvetica" w:cs="Helvetica"/>
          <w:sz w:val="21"/>
          <w:szCs w:val="21"/>
        </w:rPr>
        <w:t xml:space="preserve"> viaj</w:t>
      </w:r>
      <w:r w:rsidR="00DC23EE">
        <w:rPr>
          <w:rFonts w:ascii="Helvetica" w:hAnsi="Helvetica" w:cs="Helvetica"/>
          <w:sz w:val="21"/>
          <w:szCs w:val="21"/>
        </w:rPr>
        <w:t>e</w:t>
      </w:r>
      <w:r w:rsidRPr="005E745A">
        <w:rPr>
          <w:rFonts w:ascii="Helvetica" w:hAnsi="Helvetica" w:cs="Helvetica"/>
          <w:sz w:val="21"/>
          <w:szCs w:val="21"/>
        </w:rPr>
        <w:t>.</w:t>
      </w:r>
    </w:p>
    <w:p w14:paraId="0F7EB248" w14:textId="77777777" w:rsidR="009F1706" w:rsidRDefault="009F1706" w:rsidP="009F1706">
      <w:pPr>
        <w:pStyle w:val="Sinespaciado"/>
        <w:numPr>
          <w:ilvl w:val="0"/>
          <w:numId w:val="3"/>
        </w:numPr>
        <w:rPr>
          <w:rFonts w:ascii="Helvetica" w:hAnsi="Helvetica" w:cs="Helvetica"/>
          <w:sz w:val="21"/>
          <w:szCs w:val="21"/>
        </w:rPr>
      </w:pPr>
      <w:r w:rsidRPr="005E745A">
        <w:rPr>
          <w:rFonts w:ascii="Helvetica" w:hAnsi="Helvetica" w:cs="Helvetica"/>
          <w:sz w:val="21"/>
          <w:szCs w:val="21"/>
        </w:rPr>
        <w:t>Documentos de viaje se entregarán en formato digital.</w:t>
      </w:r>
    </w:p>
    <w:p w14:paraId="711F4385" w14:textId="77777777" w:rsidR="009F1706" w:rsidRPr="00A6063B" w:rsidRDefault="009F1706" w:rsidP="009D1B8D">
      <w:pPr>
        <w:pStyle w:val="Sinespaciado"/>
        <w:rPr>
          <w:bdr w:val="none" w:sz="0" w:space="0" w:color="auto" w:frame="1"/>
          <w:lang w:eastAsia="es-MX"/>
        </w:rPr>
      </w:pPr>
    </w:p>
    <w:p w14:paraId="576E4511" w14:textId="77777777" w:rsidR="009F1706" w:rsidRPr="009D1B8D" w:rsidRDefault="009F1706" w:rsidP="009D1B8D">
      <w:pPr>
        <w:pStyle w:val="Sinespaciado"/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</w:pPr>
      <w:r w:rsidRPr="009D1B8D">
        <w:rPr>
          <w:rFonts w:ascii="Handlee" w:hAnsi="Handlee"/>
          <w:b/>
          <w:bCs/>
          <w:sz w:val="28"/>
          <w:szCs w:val="28"/>
          <w:bdr w:val="none" w:sz="0" w:space="0" w:color="auto" w:frame="1"/>
          <w:lang w:eastAsia="es-MX"/>
        </w:rPr>
        <w:t>NO INCLUYE</w:t>
      </w:r>
    </w:p>
    <w:p w14:paraId="0D3A942D" w14:textId="3FD6F72A" w:rsidR="00553A5D" w:rsidRPr="00553A5D" w:rsidRDefault="00553A5D" w:rsidP="009F1706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  <w:sz w:val="21"/>
          <w:szCs w:val="21"/>
        </w:rPr>
      </w:pPr>
      <w:r w:rsidRPr="00553A5D">
        <w:rPr>
          <w:rFonts w:ascii="Helvetica" w:hAnsi="Helvetica" w:cs="Helvetica"/>
          <w:b/>
          <w:bCs/>
          <w:sz w:val="21"/>
          <w:szCs w:val="21"/>
        </w:rPr>
        <w:t xml:space="preserve">Vuelos internacionales. </w:t>
      </w:r>
    </w:p>
    <w:p w14:paraId="3C5C91D7" w14:textId="3EFD0F23" w:rsidR="009F1706" w:rsidRPr="005E745A" w:rsidRDefault="009F1706" w:rsidP="009F1706">
      <w:pPr>
        <w:pStyle w:val="Sinespaciado"/>
        <w:numPr>
          <w:ilvl w:val="0"/>
          <w:numId w:val="4"/>
        </w:numPr>
        <w:rPr>
          <w:rFonts w:ascii="Helvetica" w:hAnsi="Helvetica" w:cs="Helvetica"/>
          <w:sz w:val="21"/>
          <w:szCs w:val="21"/>
        </w:rPr>
      </w:pPr>
      <w:r w:rsidRPr="005E745A">
        <w:rPr>
          <w:rFonts w:ascii="Helvetica" w:hAnsi="Helvetica" w:cs="Helvetica"/>
          <w:sz w:val="21"/>
          <w:szCs w:val="21"/>
        </w:rPr>
        <w:t>Ningún servicio no especificado</w:t>
      </w:r>
      <w:r>
        <w:rPr>
          <w:rFonts w:ascii="Helvetica" w:hAnsi="Helvetica" w:cs="Helvetica"/>
          <w:sz w:val="21"/>
          <w:szCs w:val="21"/>
        </w:rPr>
        <w:t xml:space="preserve"> dentro del itinerario</w:t>
      </w:r>
      <w:r w:rsidRPr="005E745A">
        <w:rPr>
          <w:rFonts w:ascii="Helvetica" w:hAnsi="Helvetica" w:cs="Helvetica"/>
          <w:sz w:val="21"/>
          <w:szCs w:val="21"/>
        </w:rPr>
        <w:t>.</w:t>
      </w:r>
    </w:p>
    <w:p w14:paraId="4653B7D4" w14:textId="77777777" w:rsidR="009F1706" w:rsidRPr="005E745A" w:rsidRDefault="009F1706" w:rsidP="009F1706">
      <w:pPr>
        <w:pStyle w:val="Sinespaciado"/>
        <w:numPr>
          <w:ilvl w:val="0"/>
          <w:numId w:val="4"/>
        </w:numPr>
        <w:rPr>
          <w:rFonts w:ascii="Helvetica" w:hAnsi="Helvetica" w:cs="Helvetica"/>
          <w:sz w:val="21"/>
          <w:szCs w:val="21"/>
        </w:rPr>
      </w:pPr>
      <w:r w:rsidRPr="005E745A">
        <w:rPr>
          <w:rFonts w:ascii="Helvetica" w:hAnsi="Helvetica" w:cs="Helvetica"/>
          <w:sz w:val="21"/>
          <w:szCs w:val="21"/>
        </w:rPr>
        <w:t>Pasajeros mayores de 70 años consultar suplemento para seguro de asistencia.</w:t>
      </w:r>
    </w:p>
    <w:p w14:paraId="14C007E0" w14:textId="77777777" w:rsidR="009F1706" w:rsidRPr="005E745A" w:rsidRDefault="009F1706" w:rsidP="009F1706">
      <w:pPr>
        <w:pStyle w:val="Sinespaciado"/>
        <w:numPr>
          <w:ilvl w:val="0"/>
          <w:numId w:val="4"/>
        </w:numPr>
        <w:rPr>
          <w:rFonts w:ascii="Helvetica" w:hAnsi="Helvetica" w:cs="Helvetica"/>
          <w:sz w:val="21"/>
          <w:szCs w:val="21"/>
        </w:rPr>
      </w:pPr>
      <w:r w:rsidRPr="005E745A">
        <w:rPr>
          <w:rFonts w:ascii="Helvetica" w:hAnsi="Helvetica" w:cs="Helvetica"/>
          <w:sz w:val="21"/>
          <w:szCs w:val="21"/>
        </w:rPr>
        <w:t>Gastos personales y propinas a maleteros, trasladistas, meseros y guías.</w:t>
      </w:r>
    </w:p>
    <w:p w14:paraId="25FAD745" w14:textId="77777777" w:rsidR="009F1706" w:rsidRPr="005E745A" w:rsidRDefault="009F1706" w:rsidP="009F1706">
      <w:pPr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Excursiones opcionales. </w:t>
      </w:r>
    </w:p>
    <w:p w14:paraId="09A24E62" w14:textId="77777777" w:rsidR="00B924FD" w:rsidRDefault="00B924FD" w:rsidP="00B924FD">
      <w:pPr>
        <w:pStyle w:val="Sinespaciado"/>
        <w:rPr>
          <w:rFonts w:ascii="Helvetica" w:hAnsi="Helvetica" w:cs="Helvetica"/>
          <w:sz w:val="21"/>
          <w:szCs w:val="21"/>
        </w:rPr>
      </w:pPr>
    </w:p>
    <w:p w14:paraId="666D5ACC" w14:textId="340871CB" w:rsidR="00B924FD" w:rsidRPr="009F1706" w:rsidRDefault="00B924FD" w:rsidP="00DD0C5B">
      <w:pPr>
        <w:pStyle w:val="Sinespaciado"/>
        <w:rPr>
          <w:rFonts w:ascii="Helvetica" w:hAnsi="Helvetica" w:cs="Helvetica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sectPr w:rsidR="00B924FD" w:rsidRPr="009F1706" w:rsidSect="003C1167">
      <w:headerReference w:type="default" r:id="rId11"/>
      <w:footerReference w:type="default" r:id="rId12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B375" w14:textId="77777777" w:rsidR="00461649" w:rsidRDefault="00461649" w:rsidP="002E05FB">
      <w:pPr>
        <w:spacing w:after="0" w:line="240" w:lineRule="auto"/>
      </w:pPr>
      <w:r>
        <w:separator/>
      </w:r>
    </w:p>
  </w:endnote>
  <w:endnote w:type="continuationSeparator" w:id="0">
    <w:p w14:paraId="34AA2272" w14:textId="77777777" w:rsidR="00461649" w:rsidRDefault="00461649" w:rsidP="002E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186" w14:textId="316ADF4B" w:rsidR="004B3343" w:rsidRDefault="004B3343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848BDC" wp14:editId="7B211560">
          <wp:simplePos x="0" y="0"/>
          <wp:positionH relativeFrom="page">
            <wp:align>right</wp:align>
          </wp:positionH>
          <wp:positionV relativeFrom="paragraph">
            <wp:posOffset>-851535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097CA" w14:textId="00243A73" w:rsidR="00FD0930" w:rsidRPr="00935B92" w:rsidRDefault="00FD0930" w:rsidP="0015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7960" w14:textId="77777777" w:rsidR="00461649" w:rsidRDefault="00461649" w:rsidP="002E05FB">
      <w:pPr>
        <w:spacing w:after="0" w:line="240" w:lineRule="auto"/>
      </w:pPr>
      <w:r>
        <w:separator/>
      </w:r>
    </w:p>
  </w:footnote>
  <w:footnote w:type="continuationSeparator" w:id="0">
    <w:p w14:paraId="691D70B6" w14:textId="77777777" w:rsidR="00461649" w:rsidRDefault="00461649" w:rsidP="002E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98B" w14:textId="551C3D9B" w:rsidR="002E05FB" w:rsidRDefault="0015171B" w:rsidP="00C5603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4F398F" wp14:editId="1B3E0164">
          <wp:simplePos x="0" y="0"/>
          <wp:positionH relativeFrom="page">
            <wp:posOffset>9525</wp:posOffset>
          </wp:positionH>
          <wp:positionV relativeFrom="paragraph">
            <wp:posOffset>9525</wp:posOffset>
          </wp:positionV>
          <wp:extent cx="7730490" cy="1552575"/>
          <wp:effectExtent l="0" t="0" r="3810" b="9525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56A7"/>
    <w:multiLevelType w:val="hybridMultilevel"/>
    <w:tmpl w:val="13DC3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457FE"/>
    <w:multiLevelType w:val="hybridMultilevel"/>
    <w:tmpl w:val="E266E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245B"/>
    <w:multiLevelType w:val="hybridMultilevel"/>
    <w:tmpl w:val="E4F08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A1"/>
    <w:multiLevelType w:val="hybridMultilevel"/>
    <w:tmpl w:val="5B4E3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B6708"/>
    <w:multiLevelType w:val="hybridMultilevel"/>
    <w:tmpl w:val="F89E5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8385">
    <w:abstractNumId w:val="2"/>
  </w:num>
  <w:num w:numId="2" w16cid:durableId="1831287874">
    <w:abstractNumId w:val="0"/>
  </w:num>
  <w:num w:numId="3" w16cid:durableId="234707689">
    <w:abstractNumId w:val="1"/>
  </w:num>
  <w:num w:numId="4" w16cid:durableId="1718312548">
    <w:abstractNumId w:val="4"/>
  </w:num>
  <w:num w:numId="5" w16cid:durableId="182852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B"/>
    <w:rsid w:val="000022DA"/>
    <w:rsid w:val="00040BB0"/>
    <w:rsid w:val="00043466"/>
    <w:rsid w:val="000B5B8E"/>
    <w:rsid w:val="000C45F7"/>
    <w:rsid w:val="000E00EB"/>
    <w:rsid w:val="000E46B4"/>
    <w:rsid w:val="000E5336"/>
    <w:rsid w:val="000F5A2E"/>
    <w:rsid w:val="001051EF"/>
    <w:rsid w:val="0010708E"/>
    <w:rsid w:val="00111124"/>
    <w:rsid w:val="00117370"/>
    <w:rsid w:val="00143F6B"/>
    <w:rsid w:val="0015171B"/>
    <w:rsid w:val="00180891"/>
    <w:rsid w:val="001905C3"/>
    <w:rsid w:val="00190CA1"/>
    <w:rsid w:val="001C31D2"/>
    <w:rsid w:val="0021447A"/>
    <w:rsid w:val="00216DC2"/>
    <w:rsid w:val="002B4A26"/>
    <w:rsid w:val="002C2955"/>
    <w:rsid w:val="002E05FB"/>
    <w:rsid w:val="002F3AD1"/>
    <w:rsid w:val="00340475"/>
    <w:rsid w:val="0036502B"/>
    <w:rsid w:val="00386238"/>
    <w:rsid w:val="003C1167"/>
    <w:rsid w:val="003E48A0"/>
    <w:rsid w:val="003F495F"/>
    <w:rsid w:val="00401DB3"/>
    <w:rsid w:val="00451379"/>
    <w:rsid w:val="00461649"/>
    <w:rsid w:val="00474E78"/>
    <w:rsid w:val="0047535F"/>
    <w:rsid w:val="00483B2B"/>
    <w:rsid w:val="0049343A"/>
    <w:rsid w:val="004B05D6"/>
    <w:rsid w:val="004B2D99"/>
    <w:rsid w:val="004B3343"/>
    <w:rsid w:val="004C17D6"/>
    <w:rsid w:val="004E1687"/>
    <w:rsid w:val="004F26FE"/>
    <w:rsid w:val="00515318"/>
    <w:rsid w:val="00523F31"/>
    <w:rsid w:val="00553A5D"/>
    <w:rsid w:val="005569C3"/>
    <w:rsid w:val="005B258C"/>
    <w:rsid w:val="005C4D61"/>
    <w:rsid w:val="005D2871"/>
    <w:rsid w:val="00643DEA"/>
    <w:rsid w:val="00661B62"/>
    <w:rsid w:val="00664663"/>
    <w:rsid w:val="00676135"/>
    <w:rsid w:val="006A5B68"/>
    <w:rsid w:val="006A6105"/>
    <w:rsid w:val="006F7FC3"/>
    <w:rsid w:val="00704BE0"/>
    <w:rsid w:val="00731FF3"/>
    <w:rsid w:val="007A5193"/>
    <w:rsid w:val="007B3671"/>
    <w:rsid w:val="007D4672"/>
    <w:rsid w:val="007F1452"/>
    <w:rsid w:val="00810FB8"/>
    <w:rsid w:val="00836D57"/>
    <w:rsid w:val="00857F22"/>
    <w:rsid w:val="008C4887"/>
    <w:rsid w:val="00927F0B"/>
    <w:rsid w:val="009356D6"/>
    <w:rsid w:val="00935B92"/>
    <w:rsid w:val="00986855"/>
    <w:rsid w:val="00990669"/>
    <w:rsid w:val="009A1949"/>
    <w:rsid w:val="009D1B8D"/>
    <w:rsid w:val="009F1706"/>
    <w:rsid w:val="009F6C31"/>
    <w:rsid w:val="00A2717A"/>
    <w:rsid w:val="00A43E97"/>
    <w:rsid w:val="00A53821"/>
    <w:rsid w:val="00AC2BA5"/>
    <w:rsid w:val="00B924FD"/>
    <w:rsid w:val="00BC4A99"/>
    <w:rsid w:val="00BC6B75"/>
    <w:rsid w:val="00BC6CD7"/>
    <w:rsid w:val="00C31C43"/>
    <w:rsid w:val="00C40A02"/>
    <w:rsid w:val="00C5603A"/>
    <w:rsid w:val="00C632D9"/>
    <w:rsid w:val="00CB6C08"/>
    <w:rsid w:val="00CC07DA"/>
    <w:rsid w:val="00CD3002"/>
    <w:rsid w:val="00D02C55"/>
    <w:rsid w:val="00D13696"/>
    <w:rsid w:val="00D17C4C"/>
    <w:rsid w:val="00DA54D9"/>
    <w:rsid w:val="00DC23EE"/>
    <w:rsid w:val="00DD00EB"/>
    <w:rsid w:val="00DD0C5B"/>
    <w:rsid w:val="00E03737"/>
    <w:rsid w:val="00E05733"/>
    <w:rsid w:val="00E1464C"/>
    <w:rsid w:val="00E54EDD"/>
    <w:rsid w:val="00E66CF2"/>
    <w:rsid w:val="00E917F9"/>
    <w:rsid w:val="00E96965"/>
    <w:rsid w:val="00EE1B0C"/>
    <w:rsid w:val="00F0631B"/>
    <w:rsid w:val="00F42A0A"/>
    <w:rsid w:val="00FB3170"/>
    <w:rsid w:val="00FD0930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65DE"/>
  <w15:chartTrackingRefBased/>
  <w15:docId w15:val="{7E8F4E6C-D345-463D-A199-60EA6A4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FB"/>
  </w:style>
  <w:style w:type="paragraph" w:styleId="Piedepgina">
    <w:name w:val="footer"/>
    <w:basedOn w:val="Normal"/>
    <w:link w:val="Piedepgina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FB"/>
  </w:style>
  <w:style w:type="paragraph" w:styleId="Textodeglobo">
    <w:name w:val="Balloon Text"/>
    <w:basedOn w:val="Normal"/>
    <w:link w:val="TextodegloboCar"/>
    <w:uiPriority w:val="99"/>
    <w:semiHidden/>
    <w:unhideWhenUsed/>
    <w:rsid w:val="005C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D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25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1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16DC2"/>
    <w:rPr>
      <w:b/>
      <w:bCs/>
    </w:rPr>
  </w:style>
  <w:style w:type="paragraph" w:styleId="Sinespaciado">
    <w:name w:val="No Spacing"/>
    <w:uiPriority w:val="1"/>
    <w:qFormat/>
    <w:rsid w:val="00216DC2"/>
    <w:pPr>
      <w:spacing w:after="0" w:line="240" w:lineRule="auto"/>
    </w:pPr>
  </w:style>
  <w:style w:type="paragraph" w:customStyle="1" w:styleId="Estndar">
    <w:name w:val="Estándar"/>
    <w:rsid w:val="00216DC2"/>
    <w:pPr>
      <w:spacing w:after="0" w:line="240" w:lineRule="auto"/>
    </w:pPr>
    <w:rPr>
      <w:rFonts w:ascii="Arial Narrow" w:eastAsia="Times New Roman" w:hAnsi="Arial Narrow" w:cs="Times New Roman"/>
      <w:snapToGrid w:val="0"/>
      <w:color w:val="00000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9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9105">
          <w:marLeft w:val="7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889B-2BBA-4141-8723-C335D136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Montserrat Rodriguez</cp:lastModifiedBy>
  <cp:revision>4</cp:revision>
  <cp:lastPrinted>2025-11-11T18:28:00Z</cp:lastPrinted>
  <dcterms:created xsi:type="dcterms:W3CDTF">2025-11-11T18:32:00Z</dcterms:created>
  <dcterms:modified xsi:type="dcterms:W3CDTF">2025-11-11T19:17:00Z</dcterms:modified>
</cp:coreProperties>
</file>