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44C13" w14:textId="742BA76A" w:rsidR="00EC4FED" w:rsidRPr="009B556F" w:rsidRDefault="00027CAC" w:rsidP="009B556F">
      <w:pPr>
        <w:rPr>
          <w:rFonts w:ascii="Handlee" w:hAnsi="Handlee"/>
          <w:b/>
          <w:sz w:val="32"/>
        </w:rPr>
      </w:pPr>
      <w:r>
        <w:rPr>
          <w:rFonts w:ascii="Handlee" w:hAnsi="Handlee"/>
          <w:b/>
          <w:sz w:val="32"/>
        </w:rPr>
        <w:t xml:space="preserve">MARAVILLAS DE </w:t>
      </w:r>
      <w:r w:rsidR="00481AB1">
        <w:rPr>
          <w:rFonts w:ascii="Handlee" w:hAnsi="Handlee"/>
          <w:b/>
          <w:sz w:val="32"/>
        </w:rPr>
        <w:t xml:space="preserve">BRASIL </w:t>
      </w:r>
      <w:r w:rsidR="00757998">
        <w:rPr>
          <w:rFonts w:ascii="Handlee" w:hAnsi="Handlee"/>
          <w:b/>
          <w:sz w:val="32"/>
        </w:rPr>
        <w:t xml:space="preserve"> </w:t>
      </w:r>
    </w:p>
    <w:p w14:paraId="25F775C8" w14:textId="223AEF7E" w:rsidR="00665E57" w:rsidRDefault="00027CAC" w:rsidP="00826C23">
      <w:pPr>
        <w:jc w:val="right"/>
        <w:rPr>
          <w:rFonts w:ascii="Helvetica" w:hAnsi="Helvetica" w:cs="Helvetica"/>
        </w:rPr>
      </w:pPr>
      <w:r>
        <w:rPr>
          <w:rFonts w:ascii="Helvetica" w:hAnsi="Helvetica" w:cs="Helvetica"/>
        </w:rPr>
        <w:t>10</w:t>
      </w:r>
      <w:r w:rsidR="00826C23">
        <w:rPr>
          <w:rFonts w:ascii="Helvetica" w:hAnsi="Helvetica" w:cs="Helvetica"/>
        </w:rPr>
        <w:t xml:space="preserve"> DÍ</w:t>
      </w:r>
      <w:r w:rsidR="0053301A">
        <w:rPr>
          <w:rFonts w:ascii="Helvetica" w:hAnsi="Helvetica" w:cs="Helvetica"/>
        </w:rPr>
        <w:t>AS / 0</w:t>
      </w:r>
      <w:r>
        <w:rPr>
          <w:rFonts w:ascii="Helvetica" w:hAnsi="Helvetica" w:cs="Helvetica"/>
        </w:rPr>
        <w:t>9</w:t>
      </w:r>
      <w:r w:rsidR="00826C23" w:rsidRPr="00826C23">
        <w:rPr>
          <w:rFonts w:ascii="Helvetica" w:hAnsi="Helvetica" w:cs="Helvetica"/>
        </w:rPr>
        <w:t xml:space="preserve"> NOCHES</w:t>
      </w:r>
    </w:p>
    <w:p w14:paraId="216E3D52" w14:textId="4C00AC33" w:rsidR="0072493D" w:rsidRDefault="00826C23" w:rsidP="009B556F">
      <w:pPr>
        <w:jc w:val="right"/>
        <w:rPr>
          <w:rFonts w:ascii="Helvetica" w:hAnsi="Helvetica" w:cs="Helvetica"/>
        </w:rPr>
      </w:pPr>
      <w:r w:rsidRPr="00826C23">
        <w:rPr>
          <w:rFonts w:ascii="Helvetica" w:hAnsi="Helvetica" w:cs="Helvetica"/>
          <w:b/>
        </w:rPr>
        <w:t>SALIDAS:</w:t>
      </w:r>
      <w:r>
        <w:rPr>
          <w:rFonts w:ascii="Helvetica" w:hAnsi="Helvetica" w:cs="Helvetica"/>
        </w:rPr>
        <w:t xml:space="preserve"> DIARIAS</w:t>
      </w:r>
    </w:p>
    <w:p w14:paraId="1D332717" w14:textId="17B8C56A" w:rsidR="008035B4" w:rsidRDefault="004B3CEA" w:rsidP="00263BC9">
      <w:pPr>
        <w:jc w:val="right"/>
        <w:rPr>
          <w:rFonts w:ascii="Helvetica" w:hAnsi="Helvetica" w:cs="Helvetica"/>
        </w:rPr>
      </w:pPr>
      <w:r>
        <w:rPr>
          <w:rFonts w:ascii="Handlee" w:hAnsi="Handlee" w:cs="Helvetica"/>
          <w:b/>
          <w:noProof/>
          <w:szCs w:val="32"/>
        </w:rPr>
        <w:drawing>
          <wp:anchor distT="0" distB="0" distL="114300" distR="114300" simplePos="0" relativeHeight="251661312" behindDoc="0" locked="0" layoutInCell="1" allowOverlap="1" wp14:anchorId="576CD270" wp14:editId="0A85873B">
            <wp:simplePos x="0" y="0"/>
            <wp:positionH relativeFrom="column">
              <wp:posOffset>4800600</wp:posOffset>
            </wp:positionH>
            <wp:positionV relativeFrom="paragraph">
              <wp:posOffset>19050</wp:posOffset>
            </wp:positionV>
            <wp:extent cx="762000" cy="762000"/>
            <wp:effectExtent l="0" t="0" r="0" b="0"/>
            <wp:wrapNone/>
            <wp:docPr id="1370895916" name="Imagen 1"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895916" name="Imagen 1" descr="Diagrama&#10;&#10;El contenido generado por IA puede ser incorrecto."/>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p w14:paraId="2AC74221" w14:textId="77777777" w:rsidR="005C6230" w:rsidRDefault="005C6230" w:rsidP="00006E5E">
      <w:pPr>
        <w:pStyle w:val="Sinespaciado"/>
        <w:rPr>
          <w:rFonts w:ascii="Handlee" w:hAnsi="Handlee"/>
          <w:b/>
          <w:bCs/>
          <w:sz w:val="24"/>
          <w:szCs w:val="24"/>
        </w:rPr>
      </w:pPr>
    </w:p>
    <w:p w14:paraId="7B6404ED" w14:textId="2BF32B0C" w:rsidR="002F2597" w:rsidRPr="003C73E1" w:rsidRDefault="00006E5E" w:rsidP="00006E5E">
      <w:pPr>
        <w:pStyle w:val="Sinespaciado"/>
        <w:rPr>
          <w:rFonts w:ascii="Handlee" w:hAnsi="Handlee"/>
          <w:b/>
          <w:bCs/>
          <w:sz w:val="24"/>
          <w:szCs w:val="24"/>
        </w:rPr>
      </w:pPr>
      <w:r w:rsidRPr="003C73E1">
        <w:rPr>
          <w:rFonts w:ascii="Handlee" w:hAnsi="Handlee"/>
          <w:b/>
          <w:bCs/>
          <w:sz w:val="24"/>
          <w:szCs w:val="24"/>
        </w:rPr>
        <w:t>ITINERARIO</w:t>
      </w:r>
    </w:p>
    <w:p w14:paraId="4FDEDB82" w14:textId="0AEC5FA9" w:rsidR="00027CAC" w:rsidRPr="00027CAC" w:rsidRDefault="00027CAC" w:rsidP="00027CAC">
      <w:pPr>
        <w:pStyle w:val="Sinespaciado"/>
        <w:jc w:val="both"/>
        <w:rPr>
          <w:rFonts w:ascii="Handlee" w:hAnsi="Handlee" w:cs="Helvetica"/>
          <w:szCs w:val="20"/>
        </w:rPr>
      </w:pPr>
      <w:r w:rsidRPr="00027CAC">
        <w:rPr>
          <w:rFonts w:ascii="Handlee" w:hAnsi="Handlee" w:cs="Helvetica"/>
          <w:b/>
          <w:bCs/>
          <w:szCs w:val="20"/>
        </w:rPr>
        <w:t xml:space="preserve">DÍA 1 </w:t>
      </w:r>
      <w:r w:rsidRPr="00027CAC">
        <w:rPr>
          <w:rFonts w:ascii="Handlee" w:hAnsi="Handlee" w:cs="Helvetica"/>
          <w:b/>
          <w:bCs/>
          <w:szCs w:val="20"/>
        </w:rPr>
        <w:tab/>
      </w:r>
      <w:r w:rsidRPr="00027CAC">
        <w:rPr>
          <w:rFonts w:ascii="Handlee" w:hAnsi="Handlee" w:cs="Helvetica"/>
          <w:b/>
          <w:bCs/>
          <w:szCs w:val="20"/>
        </w:rPr>
        <w:tab/>
        <w:t>RIO DE JANEIRO</w:t>
      </w:r>
    </w:p>
    <w:p w14:paraId="3397F779" w14:textId="77777777" w:rsidR="00027CAC" w:rsidRPr="00027CAC" w:rsidRDefault="00027CAC" w:rsidP="00027CAC">
      <w:pPr>
        <w:pStyle w:val="Sinespaciado"/>
        <w:jc w:val="both"/>
        <w:rPr>
          <w:rFonts w:ascii="Helvetica" w:hAnsi="Helvetica" w:cs="Helvetica"/>
          <w:szCs w:val="20"/>
        </w:rPr>
      </w:pPr>
      <w:r w:rsidRPr="00027CAC">
        <w:rPr>
          <w:rFonts w:ascii="Helvetica" w:hAnsi="Helvetica" w:cs="Helvetica"/>
          <w:szCs w:val="20"/>
        </w:rPr>
        <w:t>Llegada al aeropuerto internacional de Río de Janeiro (GIG). Recepción por nuestro personal y traslado al hotel seleccionado. Resto del día libre. Alojamiento.</w:t>
      </w:r>
    </w:p>
    <w:p w14:paraId="67FDB05A" w14:textId="77777777" w:rsidR="00027CAC" w:rsidRPr="00027CAC" w:rsidRDefault="00027CAC" w:rsidP="00027CAC">
      <w:pPr>
        <w:pStyle w:val="Sinespaciado"/>
        <w:jc w:val="both"/>
        <w:rPr>
          <w:rFonts w:ascii="Helvetica" w:hAnsi="Helvetica" w:cs="Helvetica"/>
          <w:sz w:val="20"/>
          <w:szCs w:val="20"/>
        </w:rPr>
      </w:pPr>
    </w:p>
    <w:p w14:paraId="0A634CE8" w14:textId="00067B66" w:rsidR="00027CAC" w:rsidRPr="00027CAC" w:rsidRDefault="00027CAC" w:rsidP="00027CAC">
      <w:pPr>
        <w:pStyle w:val="Sinespaciado"/>
        <w:jc w:val="both"/>
        <w:rPr>
          <w:rFonts w:ascii="Handlee" w:hAnsi="Handlee" w:cs="Helvetica"/>
          <w:szCs w:val="20"/>
        </w:rPr>
      </w:pPr>
      <w:r w:rsidRPr="00027CAC">
        <w:rPr>
          <w:rFonts w:ascii="Handlee" w:hAnsi="Handlee" w:cs="Helvetica"/>
          <w:b/>
          <w:bCs/>
          <w:szCs w:val="20"/>
        </w:rPr>
        <w:t>DÍA</w:t>
      </w:r>
      <w:r>
        <w:rPr>
          <w:rFonts w:ascii="Handlee" w:hAnsi="Handlee" w:cs="Helvetica"/>
          <w:b/>
          <w:bCs/>
          <w:szCs w:val="20"/>
        </w:rPr>
        <w:t xml:space="preserve"> 2 </w:t>
      </w:r>
      <w:r>
        <w:rPr>
          <w:rFonts w:ascii="Handlee" w:hAnsi="Handlee" w:cs="Helvetica"/>
          <w:b/>
          <w:bCs/>
          <w:szCs w:val="20"/>
        </w:rPr>
        <w:tab/>
      </w:r>
      <w:r w:rsidR="0033757D">
        <w:rPr>
          <w:rFonts w:ascii="Handlee" w:hAnsi="Handlee" w:cs="Helvetica"/>
          <w:b/>
          <w:bCs/>
          <w:szCs w:val="20"/>
        </w:rPr>
        <w:tab/>
      </w:r>
      <w:r w:rsidRPr="00027CAC">
        <w:rPr>
          <w:rFonts w:ascii="Handlee" w:hAnsi="Handlee" w:cs="Helvetica"/>
          <w:b/>
          <w:bCs/>
          <w:szCs w:val="20"/>
        </w:rPr>
        <w:t>RIO DE JANEIRO</w:t>
      </w:r>
    </w:p>
    <w:p w14:paraId="1E8A1C73" w14:textId="77777777" w:rsidR="00027CAC" w:rsidRPr="00027CAC" w:rsidRDefault="00027CAC" w:rsidP="00027CAC">
      <w:pPr>
        <w:pStyle w:val="Sinespaciado"/>
        <w:jc w:val="both"/>
        <w:rPr>
          <w:rFonts w:ascii="Helvetica" w:hAnsi="Helvetica" w:cs="Helvetica"/>
          <w:szCs w:val="20"/>
        </w:rPr>
      </w:pPr>
      <w:r w:rsidRPr="00027CAC">
        <w:rPr>
          <w:rFonts w:ascii="Helvetica" w:hAnsi="Helvetica" w:cs="Helvetica"/>
          <w:szCs w:val="20"/>
        </w:rPr>
        <w:t>Desayuno buffet servido en el restaurante del hotel. Hoy realizaremos un tour compartido con otras personas al Pan de Azúcar, para una visita muy bella a casi 400 metros sobre el nivel del mar. El primer teleférico lleva a los pasajeros a la cima del cerro Urca, y ofrece unas vistas espectaculares de toda la bahía y sus islas vecinas. Desde Morro da Urca, continuamos en un segundo teleférico hasta la cima del Pan de Azúcar, que se eleva 395 metros sobre el nivel del mar y ofrece una vista de 360 grados de toda la ciudad. Este tour también incluye visitas panorámicas a las playas de la Zona Sur de Río de Janeiro. Regreso al hotel. Noche Libre.  Alojamiento.</w:t>
      </w:r>
    </w:p>
    <w:p w14:paraId="33723C26" w14:textId="77777777" w:rsidR="00027CAC" w:rsidRPr="00027CAC" w:rsidRDefault="00027CAC" w:rsidP="00027CAC">
      <w:pPr>
        <w:pStyle w:val="Sinespaciado"/>
        <w:jc w:val="both"/>
        <w:rPr>
          <w:rFonts w:ascii="Helvetica" w:hAnsi="Helvetica" w:cs="Helvetica"/>
          <w:sz w:val="20"/>
          <w:szCs w:val="20"/>
        </w:rPr>
      </w:pPr>
    </w:p>
    <w:p w14:paraId="407A4583" w14:textId="6E1656D2" w:rsidR="00027CAC" w:rsidRPr="00027CAC" w:rsidRDefault="00027CAC" w:rsidP="00027CAC">
      <w:pPr>
        <w:pStyle w:val="Sinespaciado"/>
        <w:jc w:val="both"/>
        <w:rPr>
          <w:rFonts w:ascii="Handlee" w:hAnsi="Handlee" w:cs="Helvetica"/>
          <w:szCs w:val="20"/>
        </w:rPr>
      </w:pPr>
      <w:r w:rsidRPr="00027CAC">
        <w:rPr>
          <w:rFonts w:ascii="Handlee" w:hAnsi="Handlee" w:cs="Helvetica"/>
          <w:b/>
          <w:bCs/>
          <w:szCs w:val="20"/>
        </w:rPr>
        <w:t>DÍA 3</w:t>
      </w:r>
      <w:r w:rsidRPr="00027CAC">
        <w:rPr>
          <w:rFonts w:ascii="Handlee" w:hAnsi="Handlee" w:cs="Helvetica"/>
          <w:b/>
          <w:bCs/>
          <w:szCs w:val="20"/>
        </w:rPr>
        <w:tab/>
      </w:r>
      <w:r w:rsidRPr="00027CAC">
        <w:rPr>
          <w:rFonts w:ascii="Handlee" w:hAnsi="Handlee" w:cs="Helvetica"/>
          <w:b/>
          <w:bCs/>
          <w:szCs w:val="20"/>
        </w:rPr>
        <w:tab/>
        <w:t>RIO DE JANEIRO</w:t>
      </w:r>
    </w:p>
    <w:p w14:paraId="2DC985E9" w14:textId="77777777" w:rsidR="00027CAC" w:rsidRPr="00027CAC" w:rsidRDefault="00027CAC" w:rsidP="00027CAC">
      <w:pPr>
        <w:pStyle w:val="Sinespaciado"/>
        <w:jc w:val="both"/>
        <w:rPr>
          <w:rFonts w:ascii="Helvetica" w:hAnsi="Helvetica" w:cs="Helvetica"/>
          <w:szCs w:val="20"/>
        </w:rPr>
      </w:pPr>
      <w:r w:rsidRPr="00027CAC">
        <w:rPr>
          <w:rFonts w:ascii="Helvetica" w:hAnsi="Helvetica" w:cs="Helvetica"/>
          <w:szCs w:val="20"/>
        </w:rPr>
        <w:t xml:space="preserve">Desayuno buffet servido en el restaurante del hotel. Día libre. Como tour </w:t>
      </w:r>
      <w:r w:rsidRPr="00027CAC">
        <w:rPr>
          <w:rFonts w:ascii="Helvetica" w:hAnsi="Helvetica" w:cs="Helvetica"/>
          <w:b/>
          <w:bCs/>
          <w:szCs w:val="20"/>
        </w:rPr>
        <w:t xml:space="preserve">opcional </w:t>
      </w:r>
      <w:r w:rsidRPr="00027CAC">
        <w:rPr>
          <w:rFonts w:ascii="Helvetica" w:hAnsi="Helvetica" w:cs="Helvetica"/>
          <w:szCs w:val="20"/>
        </w:rPr>
        <w:t xml:space="preserve">recomendamos conocer sobre la historia de Río de Janeiro y Brasil en un paseo a la ciudad Imperial de </w:t>
      </w:r>
      <w:proofErr w:type="spellStart"/>
      <w:r w:rsidRPr="00027CAC">
        <w:rPr>
          <w:rFonts w:ascii="Helvetica" w:hAnsi="Helvetica" w:cs="Helvetica"/>
          <w:szCs w:val="20"/>
        </w:rPr>
        <w:t>Petrópolis</w:t>
      </w:r>
      <w:proofErr w:type="spellEnd"/>
      <w:r w:rsidRPr="00027CAC">
        <w:rPr>
          <w:rFonts w:ascii="Helvetica" w:hAnsi="Helvetica" w:cs="Helvetica"/>
          <w:szCs w:val="20"/>
        </w:rPr>
        <w:t xml:space="preserve">, realizar un </w:t>
      </w:r>
      <w:proofErr w:type="spellStart"/>
      <w:r w:rsidRPr="00027CAC">
        <w:rPr>
          <w:rFonts w:ascii="Helvetica" w:hAnsi="Helvetica" w:cs="Helvetica"/>
          <w:szCs w:val="20"/>
        </w:rPr>
        <w:t>city</w:t>
      </w:r>
      <w:proofErr w:type="spellEnd"/>
      <w:r w:rsidRPr="00027CAC">
        <w:rPr>
          <w:rFonts w:ascii="Helvetica" w:hAnsi="Helvetica" w:cs="Helvetica"/>
          <w:szCs w:val="20"/>
        </w:rPr>
        <w:t xml:space="preserve"> tour a pie por el centro de Río de Janeiro, un paseo educativo por una Favela, conocer la naturaleza del Jardín Botánico y la floresta de </w:t>
      </w:r>
      <w:proofErr w:type="spellStart"/>
      <w:r w:rsidRPr="00027CAC">
        <w:rPr>
          <w:rFonts w:ascii="Helvetica" w:hAnsi="Helvetica" w:cs="Helvetica"/>
          <w:szCs w:val="20"/>
        </w:rPr>
        <w:t>tijuca</w:t>
      </w:r>
      <w:proofErr w:type="spellEnd"/>
      <w:r w:rsidRPr="00027CAC">
        <w:rPr>
          <w:rFonts w:ascii="Helvetica" w:hAnsi="Helvetica" w:cs="Helvetica"/>
          <w:szCs w:val="20"/>
        </w:rPr>
        <w:t xml:space="preserve"> o un tour por los nuevos atractivos de la ciudad. Noche libre. Alojamiento.</w:t>
      </w:r>
    </w:p>
    <w:p w14:paraId="272314E3" w14:textId="77777777" w:rsidR="00027CAC" w:rsidRPr="00027CAC" w:rsidRDefault="00027CAC" w:rsidP="00027CAC">
      <w:pPr>
        <w:pStyle w:val="Sinespaciado"/>
        <w:jc w:val="both"/>
        <w:rPr>
          <w:rFonts w:ascii="Helvetica" w:hAnsi="Helvetica" w:cs="Helvetica"/>
          <w:sz w:val="20"/>
          <w:szCs w:val="20"/>
        </w:rPr>
      </w:pPr>
    </w:p>
    <w:p w14:paraId="07E508C2" w14:textId="2FCCBB3A" w:rsidR="00027CAC" w:rsidRPr="00027CAC" w:rsidRDefault="00692E40" w:rsidP="00027CAC">
      <w:pPr>
        <w:pStyle w:val="Sinespaciado"/>
        <w:jc w:val="both"/>
        <w:rPr>
          <w:rFonts w:ascii="Handlee" w:hAnsi="Handlee" w:cs="Helvetica"/>
          <w:szCs w:val="20"/>
        </w:rPr>
      </w:pPr>
      <w:r w:rsidRPr="00027CAC">
        <w:rPr>
          <w:rFonts w:ascii="Handlee" w:hAnsi="Handlee" w:cs="Helvetica"/>
          <w:b/>
          <w:bCs/>
          <w:szCs w:val="20"/>
        </w:rPr>
        <w:t>DÍA</w:t>
      </w:r>
      <w:r w:rsidRPr="00692E40">
        <w:rPr>
          <w:rFonts w:ascii="Handlee" w:hAnsi="Handlee" w:cs="Helvetica"/>
          <w:b/>
          <w:bCs/>
          <w:szCs w:val="20"/>
        </w:rPr>
        <w:t xml:space="preserve"> 4</w:t>
      </w:r>
      <w:r w:rsidRPr="00027CAC">
        <w:rPr>
          <w:rFonts w:ascii="Handlee" w:hAnsi="Handlee" w:cs="Helvetica"/>
          <w:b/>
          <w:bCs/>
          <w:szCs w:val="20"/>
        </w:rPr>
        <w:t xml:space="preserve"> </w:t>
      </w:r>
      <w:r w:rsidRPr="00692E40">
        <w:rPr>
          <w:rFonts w:ascii="Handlee" w:hAnsi="Handlee" w:cs="Helvetica"/>
          <w:b/>
          <w:bCs/>
          <w:szCs w:val="20"/>
        </w:rPr>
        <w:tab/>
      </w:r>
      <w:r w:rsidRPr="00692E40">
        <w:rPr>
          <w:rFonts w:ascii="Handlee" w:hAnsi="Handlee" w:cs="Helvetica"/>
          <w:b/>
          <w:bCs/>
          <w:szCs w:val="20"/>
        </w:rPr>
        <w:tab/>
      </w:r>
      <w:r w:rsidRPr="00027CAC">
        <w:rPr>
          <w:rFonts w:ascii="Handlee" w:hAnsi="Handlee" w:cs="Helvetica"/>
          <w:b/>
          <w:bCs/>
          <w:szCs w:val="20"/>
        </w:rPr>
        <w:t>RIO DE JANEIRO - FOZ DO IGUAÇU</w:t>
      </w:r>
    </w:p>
    <w:p w14:paraId="788DA81B" w14:textId="51D90827" w:rsidR="00027CAC" w:rsidRPr="00027CAC" w:rsidRDefault="00027CAC" w:rsidP="00027CAC">
      <w:pPr>
        <w:pStyle w:val="Sinespaciado"/>
        <w:jc w:val="both"/>
        <w:rPr>
          <w:rFonts w:ascii="Helvetica" w:hAnsi="Helvetica" w:cs="Helvetica"/>
          <w:szCs w:val="20"/>
        </w:rPr>
      </w:pPr>
      <w:r w:rsidRPr="00027CAC">
        <w:rPr>
          <w:rFonts w:ascii="Helvetica" w:hAnsi="Helvetica" w:cs="Helvetica"/>
          <w:szCs w:val="20"/>
        </w:rPr>
        <w:t xml:space="preserve">Desayuno buffet servido en el restaurante del hotel. Traslado al aeropuerto internacional de Río de Janeiro (GIG). </w:t>
      </w:r>
      <w:r w:rsidR="00600A5A" w:rsidRPr="00600A5A">
        <w:rPr>
          <w:rFonts w:ascii="Helvetica" w:hAnsi="Helvetica" w:cs="Helvetica"/>
          <w:b/>
          <w:bCs/>
          <w:szCs w:val="20"/>
        </w:rPr>
        <w:t>(vuelo no incluido)</w:t>
      </w:r>
      <w:r w:rsidR="00600A5A" w:rsidRPr="00600A5A">
        <w:rPr>
          <w:rFonts w:ascii="Helvetica" w:hAnsi="Helvetica" w:cs="Helvetica"/>
          <w:szCs w:val="20"/>
        </w:rPr>
        <w:t>.</w:t>
      </w:r>
      <w:r w:rsidR="00600A5A">
        <w:rPr>
          <w:rFonts w:ascii="Helvetica" w:hAnsi="Helvetica" w:cs="Helvetica"/>
          <w:szCs w:val="20"/>
        </w:rPr>
        <w:t xml:space="preserve"> </w:t>
      </w:r>
      <w:r w:rsidRPr="00027CAC">
        <w:rPr>
          <w:rFonts w:ascii="Helvetica" w:hAnsi="Helvetica" w:cs="Helvetica"/>
          <w:szCs w:val="20"/>
        </w:rPr>
        <w:t xml:space="preserve">Llegada al aeropuerto internacional de Foz do </w:t>
      </w:r>
      <w:proofErr w:type="spellStart"/>
      <w:r w:rsidRPr="00027CAC">
        <w:rPr>
          <w:rFonts w:ascii="Helvetica" w:hAnsi="Helvetica" w:cs="Helvetica"/>
          <w:szCs w:val="20"/>
        </w:rPr>
        <w:t>Iguaçu</w:t>
      </w:r>
      <w:proofErr w:type="spellEnd"/>
      <w:r w:rsidRPr="00027CAC">
        <w:rPr>
          <w:rFonts w:ascii="Helvetica" w:hAnsi="Helvetica" w:cs="Helvetica"/>
          <w:szCs w:val="20"/>
        </w:rPr>
        <w:t xml:space="preserve">. Recepción por nuestro personal y traslado regular al hotel seleccionado. Por la noche recomendamos un </w:t>
      </w:r>
      <w:r w:rsidRPr="00027CAC">
        <w:rPr>
          <w:rFonts w:ascii="Helvetica" w:hAnsi="Helvetica" w:cs="Helvetica"/>
          <w:b/>
          <w:bCs/>
          <w:szCs w:val="20"/>
        </w:rPr>
        <w:t>tour opcional</w:t>
      </w:r>
      <w:r w:rsidRPr="00027CAC">
        <w:rPr>
          <w:rFonts w:ascii="Helvetica" w:hAnsi="Helvetica" w:cs="Helvetica"/>
          <w:szCs w:val="20"/>
        </w:rPr>
        <w:t xml:space="preserve"> </w:t>
      </w:r>
      <w:proofErr w:type="spellStart"/>
      <w:r w:rsidRPr="00027CAC">
        <w:rPr>
          <w:rFonts w:ascii="Helvetica" w:hAnsi="Helvetica" w:cs="Helvetica"/>
          <w:szCs w:val="20"/>
        </w:rPr>
        <w:t>Rafain</w:t>
      </w:r>
      <w:proofErr w:type="spellEnd"/>
      <w:r w:rsidRPr="00027CAC">
        <w:rPr>
          <w:rFonts w:ascii="Helvetica" w:hAnsi="Helvetica" w:cs="Helvetica"/>
          <w:szCs w:val="20"/>
        </w:rPr>
        <w:t xml:space="preserve"> Cena Show. Alojamiento.</w:t>
      </w:r>
    </w:p>
    <w:p w14:paraId="6D770566" w14:textId="77777777" w:rsidR="00027CAC" w:rsidRPr="00027CAC" w:rsidRDefault="00027CAC" w:rsidP="00027CAC">
      <w:pPr>
        <w:pStyle w:val="Sinespaciado"/>
        <w:jc w:val="both"/>
        <w:rPr>
          <w:rFonts w:ascii="Helvetica" w:hAnsi="Helvetica" w:cs="Helvetica"/>
          <w:sz w:val="20"/>
          <w:szCs w:val="20"/>
        </w:rPr>
      </w:pPr>
    </w:p>
    <w:p w14:paraId="0A1701FC" w14:textId="129D10C2" w:rsidR="00027CAC" w:rsidRPr="00027CAC" w:rsidRDefault="00692E40" w:rsidP="00027CAC">
      <w:pPr>
        <w:pStyle w:val="Sinespaciado"/>
        <w:jc w:val="both"/>
        <w:rPr>
          <w:rFonts w:ascii="Handlee" w:hAnsi="Handlee" w:cs="Helvetica"/>
          <w:szCs w:val="20"/>
        </w:rPr>
      </w:pPr>
      <w:r w:rsidRPr="00692E40">
        <w:rPr>
          <w:rFonts w:ascii="Handlee" w:hAnsi="Handlee" w:cs="Helvetica"/>
          <w:b/>
          <w:bCs/>
          <w:szCs w:val="20"/>
        </w:rPr>
        <w:t xml:space="preserve">DÍA 5 </w:t>
      </w:r>
      <w:r w:rsidRPr="00692E40">
        <w:rPr>
          <w:rFonts w:ascii="Handlee" w:hAnsi="Handlee" w:cs="Helvetica"/>
          <w:b/>
          <w:bCs/>
          <w:szCs w:val="20"/>
        </w:rPr>
        <w:tab/>
      </w:r>
      <w:r w:rsidRPr="00692E40">
        <w:rPr>
          <w:rFonts w:ascii="Handlee" w:hAnsi="Handlee" w:cs="Helvetica"/>
          <w:b/>
          <w:bCs/>
          <w:szCs w:val="20"/>
        </w:rPr>
        <w:tab/>
        <w:t>FOZ DO IGUAÇU</w:t>
      </w:r>
    </w:p>
    <w:p w14:paraId="133B3716" w14:textId="5CB37E8B" w:rsidR="00027CAC" w:rsidRPr="00027CAC" w:rsidRDefault="00027CAC" w:rsidP="00027CAC">
      <w:pPr>
        <w:pStyle w:val="Sinespaciado"/>
        <w:jc w:val="both"/>
        <w:rPr>
          <w:rFonts w:ascii="Helvetica" w:hAnsi="Helvetica" w:cs="Helvetica"/>
          <w:szCs w:val="20"/>
        </w:rPr>
      </w:pPr>
      <w:r w:rsidRPr="00027CAC">
        <w:rPr>
          <w:rFonts w:ascii="Helvetica" w:hAnsi="Helvetica" w:cs="Helvetica"/>
          <w:szCs w:val="20"/>
        </w:rPr>
        <w:t xml:space="preserve">Desayuno servido en el restaurante del hotel. Por la mañana salida para conocer el lado </w:t>
      </w:r>
      <w:r w:rsidR="00692E40" w:rsidRPr="00027CAC">
        <w:rPr>
          <w:rFonts w:ascii="Helvetica" w:hAnsi="Helvetica" w:cs="Helvetica"/>
          <w:szCs w:val="20"/>
        </w:rPr>
        <w:t>argentino</w:t>
      </w:r>
      <w:r w:rsidRPr="00027CAC">
        <w:rPr>
          <w:rFonts w:ascii="Helvetica" w:hAnsi="Helvetica" w:cs="Helvetica"/>
          <w:szCs w:val="20"/>
        </w:rPr>
        <w:t xml:space="preserve"> de las cataratas del Iguazú. En la entrada al </w:t>
      </w:r>
      <w:r w:rsidR="00692E40" w:rsidRPr="00027CAC">
        <w:rPr>
          <w:rFonts w:ascii="Helvetica" w:hAnsi="Helvetica" w:cs="Helvetica"/>
          <w:szCs w:val="20"/>
        </w:rPr>
        <w:t>parque se</w:t>
      </w:r>
      <w:r w:rsidRPr="00027CAC">
        <w:rPr>
          <w:rFonts w:ascii="Helvetica" w:hAnsi="Helvetica" w:cs="Helvetica"/>
          <w:szCs w:val="20"/>
        </w:rPr>
        <w:t xml:space="preserve"> encuentra un centro de visitantes equipado con una gran estructura con baños, centro médico, tiendas de regalos y paneles informativos sobre la biodiversidad del parque. El transporte dentro del parque se realiza en un tren ecológico que une en varias paradas los principales puntos del Parque Nacional. Visitar el lado </w:t>
      </w:r>
      <w:r w:rsidR="00692E40" w:rsidRPr="00027CAC">
        <w:rPr>
          <w:rFonts w:ascii="Helvetica" w:hAnsi="Helvetica" w:cs="Helvetica"/>
          <w:szCs w:val="20"/>
        </w:rPr>
        <w:t>argentino</w:t>
      </w:r>
      <w:r w:rsidRPr="00027CAC">
        <w:rPr>
          <w:rFonts w:ascii="Helvetica" w:hAnsi="Helvetica" w:cs="Helvetica"/>
          <w:szCs w:val="20"/>
        </w:rPr>
        <w:t xml:space="preserve"> de las cataratas nos da la posibilidad de hacer 3 recorridos diferentes en donde se obtienen diferentes visiones de esta maravilla del mundo. La primera parada es la Estación Cataratas, desde allí se puede hacer la visita al paseo Superior, o al paseo en la parte inferior. Otra visita imperdible del parque es la Garganta del diablo, donde después de cruzar un camino de 1 kilómetro de pasarelas sobre el río </w:t>
      </w:r>
      <w:r w:rsidR="00692E40" w:rsidRPr="00027CAC">
        <w:rPr>
          <w:rFonts w:ascii="Helvetica" w:hAnsi="Helvetica" w:cs="Helvetica"/>
          <w:szCs w:val="20"/>
        </w:rPr>
        <w:t xml:space="preserve">se </w:t>
      </w:r>
      <w:r w:rsidR="00692E40">
        <w:rPr>
          <w:rFonts w:ascii="Helvetica" w:hAnsi="Helvetica" w:cs="Helvetica"/>
          <w:szCs w:val="20"/>
        </w:rPr>
        <w:t>llega</w:t>
      </w:r>
      <w:r w:rsidRPr="00027CAC">
        <w:rPr>
          <w:rFonts w:ascii="Helvetica" w:hAnsi="Helvetica" w:cs="Helvetica"/>
          <w:szCs w:val="20"/>
        </w:rPr>
        <w:t xml:space="preserve"> al punto donde se puede conocer de cerca esta gigantesca cascada. Por la tarde visitaremos el lado </w:t>
      </w:r>
      <w:r w:rsidR="00692E40" w:rsidRPr="00027CAC">
        <w:rPr>
          <w:rFonts w:ascii="Helvetica" w:hAnsi="Helvetica" w:cs="Helvetica"/>
          <w:szCs w:val="20"/>
        </w:rPr>
        <w:t>brasilero</w:t>
      </w:r>
      <w:r w:rsidRPr="00027CAC">
        <w:rPr>
          <w:rFonts w:ascii="Helvetica" w:hAnsi="Helvetica" w:cs="Helvetica"/>
          <w:szCs w:val="20"/>
        </w:rPr>
        <w:t xml:space="preserve"> de las cataratas del Iguazú. Luego de pasar por </w:t>
      </w:r>
      <w:r w:rsidR="00692E40">
        <w:rPr>
          <w:rFonts w:ascii="Helvetica" w:hAnsi="Helvetica" w:cs="Helvetica"/>
          <w:szCs w:val="20"/>
        </w:rPr>
        <w:t>el centro de</w:t>
      </w:r>
    </w:p>
    <w:p w14:paraId="61BD093A" w14:textId="00841010" w:rsidR="00027CAC" w:rsidRPr="00027CAC" w:rsidRDefault="00027CAC" w:rsidP="00027CAC">
      <w:pPr>
        <w:pStyle w:val="Sinespaciado"/>
        <w:jc w:val="both"/>
        <w:rPr>
          <w:rFonts w:ascii="Helvetica" w:hAnsi="Helvetica" w:cs="Helvetica"/>
          <w:szCs w:val="20"/>
        </w:rPr>
      </w:pPr>
      <w:r w:rsidRPr="00027CAC">
        <w:rPr>
          <w:rFonts w:ascii="Helvetica" w:hAnsi="Helvetica" w:cs="Helvetica"/>
          <w:szCs w:val="20"/>
        </w:rPr>
        <w:lastRenderedPageBreak/>
        <w:t xml:space="preserve">visitantes, continuaremos por una ruta que nos lleva hasta las magníficas Cataratas del Iguazú. Llegamos hasta el Mirador de las Cataratas, y a partir de este lugar, realizaremos una caminata de aproximadamente 1.200m con un nivel de dificultad leve. Durante la caminata tenemos vistas panorámicas de los diferentes saltos, y al final una fantástica aproximación de la Garganta del Diablo. El paseo termina a la parte superior de las Cataratas donde existe un bellísimo mirador con una vista panorámica al Rio Iguazú superior; en este lugar hay un excelente restaurante y tienda de artesanía, donde podremos saborear un delicioso jugo de frutas natural o adquirir un souvenir del lugar. Antes de regresar al hotel, recomendamos no perder como </w:t>
      </w:r>
      <w:r w:rsidRPr="00027CAC">
        <w:rPr>
          <w:rFonts w:ascii="Helvetica" w:hAnsi="Helvetica" w:cs="Helvetica"/>
          <w:b/>
          <w:bCs/>
          <w:szCs w:val="20"/>
        </w:rPr>
        <w:t>tour opcional</w:t>
      </w:r>
      <w:r w:rsidRPr="00027CAC">
        <w:rPr>
          <w:rFonts w:ascii="Helvetica" w:hAnsi="Helvetica" w:cs="Helvetica"/>
          <w:szCs w:val="20"/>
        </w:rPr>
        <w:t xml:space="preserve"> la experiencia Macuco Safari o un paseo por el parque de las aves.  Regreso al hotel. Alojamiento.</w:t>
      </w:r>
    </w:p>
    <w:p w14:paraId="2C17E5CA" w14:textId="77777777" w:rsidR="00027CAC" w:rsidRPr="00027CAC" w:rsidRDefault="00027CAC" w:rsidP="00027CAC">
      <w:pPr>
        <w:pStyle w:val="Sinespaciado"/>
        <w:jc w:val="both"/>
        <w:rPr>
          <w:rFonts w:ascii="Helvetica" w:hAnsi="Helvetica" w:cs="Helvetica"/>
          <w:sz w:val="20"/>
          <w:szCs w:val="20"/>
        </w:rPr>
      </w:pPr>
    </w:p>
    <w:p w14:paraId="2BD7498E" w14:textId="3794BD7E" w:rsidR="00027CAC" w:rsidRPr="00027CAC" w:rsidRDefault="00692E40" w:rsidP="00027CAC">
      <w:pPr>
        <w:pStyle w:val="Sinespaciado"/>
        <w:jc w:val="both"/>
        <w:rPr>
          <w:rFonts w:ascii="Handlee" w:hAnsi="Handlee" w:cs="Helvetica"/>
          <w:szCs w:val="20"/>
        </w:rPr>
      </w:pPr>
      <w:r w:rsidRPr="00692E40">
        <w:rPr>
          <w:rFonts w:ascii="Handlee" w:hAnsi="Handlee" w:cs="Helvetica"/>
          <w:b/>
          <w:bCs/>
          <w:szCs w:val="20"/>
        </w:rPr>
        <w:t xml:space="preserve">DÍA 6 </w:t>
      </w:r>
      <w:r w:rsidRPr="00692E40">
        <w:rPr>
          <w:rFonts w:ascii="Handlee" w:hAnsi="Handlee" w:cs="Helvetica"/>
          <w:b/>
          <w:bCs/>
          <w:szCs w:val="20"/>
        </w:rPr>
        <w:tab/>
      </w:r>
      <w:r w:rsidRPr="00692E40">
        <w:rPr>
          <w:rFonts w:ascii="Handlee" w:hAnsi="Handlee" w:cs="Helvetica"/>
          <w:b/>
          <w:bCs/>
          <w:szCs w:val="20"/>
        </w:rPr>
        <w:tab/>
        <w:t>FOZ DO IGUAÇU - MANAUS</w:t>
      </w:r>
    </w:p>
    <w:p w14:paraId="5928CE5C" w14:textId="1139B823" w:rsidR="00027CAC" w:rsidRPr="00027CAC" w:rsidRDefault="00027CAC" w:rsidP="00027CAC">
      <w:pPr>
        <w:pStyle w:val="Sinespaciado"/>
        <w:jc w:val="both"/>
        <w:rPr>
          <w:rFonts w:ascii="Helvetica" w:hAnsi="Helvetica" w:cs="Helvetica"/>
          <w:szCs w:val="20"/>
        </w:rPr>
      </w:pPr>
      <w:r w:rsidRPr="00027CAC">
        <w:rPr>
          <w:rFonts w:ascii="Helvetica" w:hAnsi="Helvetica" w:cs="Helvetica"/>
          <w:szCs w:val="20"/>
        </w:rPr>
        <w:t xml:space="preserve">Desayuno buffet servido en el restaurante del hotel. Traslado regular al aeropuerto de Foz do </w:t>
      </w:r>
      <w:proofErr w:type="spellStart"/>
      <w:r w:rsidRPr="00027CAC">
        <w:rPr>
          <w:rFonts w:ascii="Helvetica" w:hAnsi="Helvetica" w:cs="Helvetica"/>
          <w:szCs w:val="20"/>
        </w:rPr>
        <w:t>Iguaçu</w:t>
      </w:r>
      <w:proofErr w:type="spellEnd"/>
      <w:r w:rsidRPr="00027CAC">
        <w:rPr>
          <w:rFonts w:ascii="Helvetica" w:hAnsi="Helvetica" w:cs="Helvetica"/>
          <w:szCs w:val="20"/>
        </w:rPr>
        <w:t xml:space="preserve"> (IGU). </w:t>
      </w:r>
      <w:r w:rsidR="00600A5A" w:rsidRPr="00600A5A">
        <w:rPr>
          <w:rFonts w:ascii="Helvetica" w:hAnsi="Helvetica" w:cs="Helvetica"/>
          <w:b/>
          <w:bCs/>
          <w:szCs w:val="20"/>
        </w:rPr>
        <w:t>(vuelo no incluido)</w:t>
      </w:r>
      <w:r w:rsidR="00600A5A">
        <w:rPr>
          <w:rFonts w:ascii="Helvetica" w:hAnsi="Helvetica" w:cs="Helvetica"/>
          <w:szCs w:val="20"/>
        </w:rPr>
        <w:t xml:space="preserve">. </w:t>
      </w:r>
      <w:r w:rsidRPr="00027CAC">
        <w:rPr>
          <w:rFonts w:ascii="Helvetica" w:hAnsi="Helvetica" w:cs="Helvetica"/>
          <w:szCs w:val="20"/>
        </w:rPr>
        <w:t xml:space="preserve">Llegada al aeropuerto internacional de </w:t>
      </w:r>
      <w:proofErr w:type="spellStart"/>
      <w:r w:rsidRPr="00027CAC">
        <w:rPr>
          <w:rFonts w:ascii="Helvetica" w:hAnsi="Helvetica" w:cs="Helvetica"/>
          <w:szCs w:val="20"/>
        </w:rPr>
        <w:t>Manaus</w:t>
      </w:r>
      <w:proofErr w:type="spellEnd"/>
      <w:r w:rsidRPr="00027CAC">
        <w:rPr>
          <w:rFonts w:ascii="Helvetica" w:hAnsi="Helvetica" w:cs="Helvetica"/>
          <w:szCs w:val="20"/>
        </w:rPr>
        <w:t xml:space="preserve"> (MAO). Recepción por nuestro personal y traslado privado al hotel seleccionado. Resto del día libre. Alojamiento.</w:t>
      </w:r>
    </w:p>
    <w:p w14:paraId="0D8172AC" w14:textId="77777777" w:rsidR="00027CAC" w:rsidRPr="00027CAC" w:rsidRDefault="00027CAC" w:rsidP="00027CAC">
      <w:pPr>
        <w:pStyle w:val="Sinespaciado"/>
        <w:jc w:val="both"/>
        <w:rPr>
          <w:rFonts w:ascii="Helvetica" w:hAnsi="Helvetica" w:cs="Helvetica"/>
          <w:sz w:val="20"/>
          <w:szCs w:val="20"/>
        </w:rPr>
      </w:pPr>
    </w:p>
    <w:p w14:paraId="3A18DC65" w14:textId="5DC8AC0C" w:rsidR="00027CAC" w:rsidRPr="00027CAC" w:rsidRDefault="00692E40" w:rsidP="00027CAC">
      <w:pPr>
        <w:pStyle w:val="Sinespaciado"/>
        <w:jc w:val="both"/>
        <w:rPr>
          <w:rFonts w:ascii="Handlee" w:hAnsi="Handlee" w:cs="Helvetica"/>
          <w:szCs w:val="20"/>
        </w:rPr>
      </w:pPr>
      <w:r w:rsidRPr="0033757D">
        <w:rPr>
          <w:rFonts w:ascii="Handlee" w:hAnsi="Handlee" w:cs="Helvetica"/>
          <w:b/>
          <w:bCs/>
          <w:szCs w:val="20"/>
        </w:rPr>
        <w:t xml:space="preserve">DÍA 7 </w:t>
      </w:r>
      <w:r w:rsidRPr="0033757D">
        <w:rPr>
          <w:rFonts w:ascii="Handlee" w:hAnsi="Handlee" w:cs="Helvetica"/>
          <w:b/>
          <w:bCs/>
          <w:szCs w:val="20"/>
        </w:rPr>
        <w:tab/>
      </w:r>
      <w:r w:rsidRPr="0033757D">
        <w:rPr>
          <w:rFonts w:ascii="Handlee" w:hAnsi="Handlee" w:cs="Helvetica"/>
          <w:b/>
          <w:bCs/>
          <w:szCs w:val="20"/>
        </w:rPr>
        <w:tab/>
        <w:t>MANAUS - LODGE DE SELVA</w:t>
      </w:r>
    </w:p>
    <w:p w14:paraId="66CBD319" w14:textId="77777777" w:rsidR="00027CAC" w:rsidRPr="00027CAC" w:rsidRDefault="00027CAC" w:rsidP="00027CAC">
      <w:pPr>
        <w:pStyle w:val="Sinespaciado"/>
        <w:jc w:val="both"/>
        <w:rPr>
          <w:rFonts w:ascii="Helvetica" w:hAnsi="Helvetica" w:cs="Helvetica"/>
          <w:szCs w:val="20"/>
        </w:rPr>
      </w:pPr>
      <w:r w:rsidRPr="00027CAC">
        <w:rPr>
          <w:rFonts w:ascii="Helvetica" w:hAnsi="Helvetica" w:cs="Helvetica"/>
          <w:szCs w:val="20"/>
        </w:rPr>
        <w:t xml:space="preserve">Desayuno buffet servido en el restaurante del hotel. Por la mañana, pick up en el hotel para transfer hacia el Evolución </w:t>
      </w:r>
      <w:proofErr w:type="spellStart"/>
      <w:r w:rsidRPr="00027CAC">
        <w:rPr>
          <w:rFonts w:ascii="Helvetica" w:hAnsi="Helvetica" w:cs="Helvetica"/>
          <w:szCs w:val="20"/>
        </w:rPr>
        <w:t>Ecolodge</w:t>
      </w:r>
      <w:proofErr w:type="spellEnd"/>
      <w:r w:rsidRPr="00027CAC">
        <w:rPr>
          <w:rFonts w:ascii="Helvetica" w:hAnsi="Helvetica" w:cs="Helvetica"/>
          <w:szCs w:val="20"/>
        </w:rPr>
        <w:t xml:space="preserve">. En el camino hacia el </w:t>
      </w:r>
      <w:proofErr w:type="spellStart"/>
      <w:r w:rsidRPr="00027CAC">
        <w:rPr>
          <w:rFonts w:ascii="Helvetica" w:hAnsi="Helvetica" w:cs="Helvetica"/>
          <w:szCs w:val="20"/>
        </w:rPr>
        <w:t>lodge</w:t>
      </w:r>
      <w:proofErr w:type="spellEnd"/>
      <w:r w:rsidRPr="00027CAC">
        <w:rPr>
          <w:rFonts w:ascii="Helvetica" w:hAnsi="Helvetica" w:cs="Helvetica"/>
          <w:szCs w:val="20"/>
        </w:rPr>
        <w:t xml:space="preserve"> localizado en la selva amazónica conoceremos el fenómeno del encuentro de las Aguas, almuerzo en un restaurante flotante y continuamos para el </w:t>
      </w:r>
      <w:proofErr w:type="spellStart"/>
      <w:r w:rsidRPr="00027CAC">
        <w:rPr>
          <w:rFonts w:ascii="Helvetica" w:hAnsi="Helvetica" w:cs="Helvetica"/>
          <w:szCs w:val="20"/>
        </w:rPr>
        <w:t>lodge</w:t>
      </w:r>
      <w:proofErr w:type="spellEnd"/>
      <w:r w:rsidRPr="00027CAC">
        <w:rPr>
          <w:rFonts w:ascii="Helvetica" w:hAnsi="Helvetica" w:cs="Helvetica"/>
          <w:szCs w:val="20"/>
        </w:rPr>
        <w:t xml:space="preserve">. Por la tarde realizaremos un pequeño recorrido en canoa por el </w:t>
      </w:r>
      <w:proofErr w:type="spellStart"/>
      <w:r w:rsidRPr="00027CAC">
        <w:rPr>
          <w:rFonts w:ascii="Helvetica" w:hAnsi="Helvetica" w:cs="Helvetica"/>
          <w:szCs w:val="20"/>
        </w:rPr>
        <w:t>Igapós</w:t>
      </w:r>
      <w:proofErr w:type="spellEnd"/>
      <w:r w:rsidRPr="00027CAC">
        <w:rPr>
          <w:rFonts w:ascii="Helvetica" w:hAnsi="Helvetica" w:cs="Helvetica"/>
          <w:szCs w:val="20"/>
        </w:rPr>
        <w:t xml:space="preserve"> (bosque inundado anualmente) y pequeños arroyos para ver la vida en las llanuras aluviales con la posibilidad de ver monos y perezosos. A última hora de la tarde, pesca de pirañas y observación de la puesta de sol. 19:00 - Cena y noche libre.</w:t>
      </w:r>
    </w:p>
    <w:p w14:paraId="346E6011" w14:textId="77777777" w:rsidR="00027CAC" w:rsidRPr="00027CAC" w:rsidRDefault="00027CAC" w:rsidP="00027CAC">
      <w:pPr>
        <w:pStyle w:val="Sinespaciado"/>
        <w:jc w:val="both"/>
        <w:rPr>
          <w:rFonts w:ascii="Helvetica" w:hAnsi="Helvetica" w:cs="Helvetica"/>
          <w:sz w:val="20"/>
          <w:szCs w:val="20"/>
        </w:rPr>
      </w:pPr>
    </w:p>
    <w:p w14:paraId="09683AEE" w14:textId="52CBC1A3" w:rsidR="00027CAC" w:rsidRPr="00027CAC" w:rsidRDefault="00692E40" w:rsidP="00027CAC">
      <w:pPr>
        <w:pStyle w:val="Sinespaciado"/>
        <w:jc w:val="both"/>
        <w:rPr>
          <w:rFonts w:ascii="Handlee" w:hAnsi="Handlee" w:cs="Helvetica"/>
          <w:szCs w:val="20"/>
        </w:rPr>
      </w:pPr>
      <w:r w:rsidRPr="00692E40">
        <w:rPr>
          <w:rFonts w:ascii="Handlee" w:hAnsi="Handlee" w:cs="Helvetica"/>
          <w:b/>
          <w:bCs/>
          <w:szCs w:val="20"/>
        </w:rPr>
        <w:t xml:space="preserve">DÍA 8 </w:t>
      </w:r>
      <w:r w:rsidRPr="00692E40">
        <w:rPr>
          <w:rFonts w:ascii="Handlee" w:hAnsi="Handlee" w:cs="Helvetica"/>
          <w:b/>
          <w:bCs/>
          <w:szCs w:val="20"/>
        </w:rPr>
        <w:tab/>
      </w:r>
      <w:r w:rsidRPr="00692E40">
        <w:rPr>
          <w:rFonts w:ascii="Handlee" w:hAnsi="Handlee" w:cs="Helvetica"/>
          <w:b/>
          <w:bCs/>
          <w:szCs w:val="20"/>
        </w:rPr>
        <w:tab/>
        <w:t>LODGE DE SELVA</w:t>
      </w:r>
    </w:p>
    <w:p w14:paraId="7EA96C43" w14:textId="4C2D08D5" w:rsidR="00027CAC" w:rsidRPr="00027CAC" w:rsidRDefault="00027CAC" w:rsidP="00027CAC">
      <w:pPr>
        <w:pStyle w:val="Sinespaciado"/>
        <w:jc w:val="both"/>
        <w:rPr>
          <w:rFonts w:ascii="Helvetica" w:hAnsi="Helvetica" w:cs="Helvetica"/>
          <w:szCs w:val="20"/>
        </w:rPr>
      </w:pPr>
      <w:r w:rsidRPr="00027CAC">
        <w:rPr>
          <w:rFonts w:ascii="Helvetica" w:hAnsi="Helvetica" w:cs="Helvetica"/>
          <w:szCs w:val="20"/>
        </w:rPr>
        <w:t xml:space="preserve">Desayuno por la mañana y salida para realizar un paseo por la selva con un guía turístico especializado, donde podremos caminar entre grandes árboles y respirar el aire puro de la tierra, además de obtener información sobre la flora y fauna de esta maravillosa región y visitar la casa de un nativo donde los clientes podremos ver cómo viven las familias ribereñas y conocer sus costumbres y tradiciones. Este grupo de personas suele vivir de la plantación de yuca y preparar la famosa harina de mandioca. Se les llama "caboclos" (mezcla entre indios blanco y amazónicos). La historia de la población amazónica y el ciclo del caucho </w:t>
      </w:r>
      <w:r w:rsidR="00692E40" w:rsidRPr="00027CAC">
        <w:rPr>
          <w:rFonts w:ascii="Helvetica" w:hAnsi="Helvetica" w:cs="Helvetica"/>
          <w:szCs w:val="20"/>
        </w:rPr>
        <w:t>es explicado</w:t>
      </w:r>
      <w:r w:rsidR="00692E40">
        <w:rPr>
          <w:rFonts w:ascii="Helvetica" w:hAnsi="Helvetica" w:cs="Helvetica"/>
          <w:szCs w:val="20"/>
        </w:rPr>
        <w:t xml:space="preserve"> </w:t>
      </w:r>
      <w:r w:rsidRPr="00027CAC">
        <w:rPr>
          <w:rFonts w:ascii="Helvetica" w:hAnsi="Helvetica" w:cs="Helvetica"/>
          <w:szCs w:val="20"/>
        </w:rPr>
        <w:t xml:space="preserve">allí. Almuerzo al medio día y luego de un tiempo para </w:t>
      </w:r>
      <w:r w:rsidR="00692E40" w:rsidRPr="00027CAC">
        <w:rPr>
          <w:rFonts w:ascii="Helvetica" w:hAnsi="Helvetica" w:cs="Helvetica"/>
          <w:szCs w:val="20"/>
        </w:rPr>
        <w:t>descansar Visita</w:t>
      </w:r>
      <w:r w:rsidRPr="00027CAC">
        <w:rPr>
          <w:rFonts w:ascii="Helvetica" w:hAnsi="Helvetica" w:cs="Helvetica"/>
          <w:szCs w:val="20"/>
        </w:rPr>
        <w:t xml:space="preserve"> a la Comunidad de </w:t>
      </w:r>
      <w:proofErr w:type="spellStart"/>
      <w:r w:rsidRPr="00027CAC">
        <w:rPr>
          <w:rFonts w:ascii="Helvetica" w:hAnsi="Helvetica" w:cs="Helvetica"/>
          <w:szCs w:val="20"/>
        </w:rPr>
        <w:t>Acajatuba</w:t>
      </w:r>
      <w:proofErr w:type="spellEnd"/>
      <w:r w:rsidRPr="00027CAC">
        <w:rPr>
          <w:rFonts w:ascii="Helvetica" w:hAnsi="Helvetica" w:cs="Helvetica"/>
          <w:szCs w:val="20"/>
        </w:rPr>
        <w:t xml:space="preserve"> donde vive la población local de la siembra de mandioca, pesca, frutas de la región como </w:t>
      </w:r>
      <w:proofErr w:type="spellStart"/>
      <w:r w:rsidRPr="00027CAC">
        <w:rPr>
          <w:rFonts w:ascii="Helvetica" w:hAnsi="Helvetica" w:cs="Helvetica"/>
          <w:szCs w:val="20"/>
        </w:rPr>
        <w:t>tucumã</w:t>
      </w:r>
      <w:proofErr w:type="spellEnd"/>
      <w:r w:rsidRPr="00027CAC">
        <w:rPr>
          <w:rFonts w:ascii="Helvetica" w:hAnsi="Helvetica" w:cs="Helvetica"/>
          <w:szCs w:val="20"/>
        </w:rPr>
        <w:t xml:space="preserve">, </w:t>
      </w:r>
      <w:proofErr w:type="spellStart"/>
      <w:r w:rsidRPr="00027CAC">
        <w:rPr>
          <w:rFonts w:ascii="Helvetica" w:hAnsi="Helvetica" w:cs="Helvetica"/>
          <w:szCs w:val="20"/>
        </w:rPr>
        <w:t>cupuaçu</w:t>
      </w:r>
      <w:proofErr w:type="spellEnd"/>
      <w:r w:rsidRPr="00027CAC">
        <w:rPr>
          <w:rFonts w:ascii="Helvetica" w:hAnsi="Helvetica" w:cs="Helvetica"/>
          <w:szCs w:val="20"/>
        </w:rPr>
        <w:t xml:space="preserve">, </w:t>
      </w:r>
      <w:proofErr w:type="spellStart"/>
      <w:r w:rsidRPr="00027CAC">
        <w:rPr>
          <w:rFonts w:ascii="Helvetica" w:hAnsi="Helvetica" w:cs="Helvetica"/>
          <w:szCs w:val="20"/>
        </w:rPr>
        <w:t>açaí</w:t>
      </w:r>
      <w:proofErr w:type="spellEnd"/>
      <w:r w:rsidRPr="00027CAC">
        <w:rPr>
          <w:rFonts w:ascii="Helvetica" w:hAnsi="Helvetica" w:cs="Helvetica"/>
          <w:szCs w:val="20"/>
        </w:rPr>
        <w:t>, caucho y nueces de Brasil. Por la noche cena de despedida y visita guiada para avistar Jacarés y echar un vistazo a un mundo de actividades nocturnas. Podemos ver ranas, serpientes, caimanes nocturnos, que son más activos durante la noche, por lo que podemos verlos. La guía usa una linterna para encontrar caimanes, así como criaturas más pequeñas en el agua y los árboles.</w:t>
      </w:r>
    </w:p>
    <w:p w14:paraId="44AB4232" w14:textId="77777777" w:rsidR="00027CAC" w:rsidRPr="00027CAC" w:rsidRDefault="00027CAC" w:rsidP="00027CAC">
      <w:pPr>
        <w:pStyle w:val="Sinespaciado"/>
        <w:jc w:val="both"/>
        <w:rPr>
          <w:rFonts w:ascii="Helvetica" w:hAnsi="Helvetica" w:cs="Helvetica"/>
          <w:sz w:val="20"/>
          <w:szCs w:val="20"/>
        </w:rPr>
      </w:pPr>
    </w:p>
    <w:p w14:paraId="79175BBE" w14:textId="3BA65575" w:rsidR="00027CAC" w:rsidRPr="00027CAC" w:rsidRDefault="00692E40" w:rsidP="00027CAC">
      <w:pPr>
        <w:pStyle w:val="Sinespaciado"/>
        <w:jc w:val="both"/>
        <w:rPr>
          <w:rFonts w:ascii="Handlee" w:hAnsi="Handlee" w:cs="Helvetica"/>
          <w:szCs w:val="20"/>
        </w:rPr>
      </w:pPr>
      <w:r w:rsidRPr="00027CAC">
        <w:rPr>
          <w:rFonts w:ascii="Handlee" w:hAnsi="Handlee" w:cs="Helvetica"/>
          <w:b/>
          <w:bCs/>
          <w:szCs w:val="20"/>
        </w:rPr>
        <w:t xml:space="preserve">DÍA </w:t>
      </w:r>
      <w:r w:rsidRPr="00692E40">
        <w:rPr>
          <w:rFonts w:ascii="Handlee" w:hAnsi="Handlee" w:cs="Helvetica"/>
          <w:b/>
          <w:bCs/>
          <w:szCs w:val="20"/>
        </w:rPr>
        <w:t xml:space="preserve">9 </w:t>
      </w:r>
      <w:r w:rsidRPr="00692E40">
        <w:rPr>
          <w:rFonts w:ascii="Handlee" w:hAnsi="Handlee" w:cs="Helvetica"/>
          <w:b/>
          <w:bCs/>
          <w:szCs w:val="20"/>
        </w:rPr>
        <w:tab/>
      </w:r>
      <w:r w:rsidRPr="00692E40">
        <w:rPr>
          <w:rFonts w:ascii="Handlee" w:hAnsi="Handlee" w:cs="Helvetica"/>
          <w:b/>
          <w:bCs/>
          <w:szCs w:val="20"/>
        </w:rPr>
        <w:tab/>
      </w:r>
      <w:r w:rsidRPr="00027CAC">
        <w:rPr>
          <w:rFonts w:ascii="Handlee" w:hAnsi="Handlee" w:cs="Helvetica"/>
          <w:b/>
          <w:bCs/>
          <w:szCs w:val="20"/>
        </w:rPr>
        <w:t>LODGE DE SELVA - MANAUS</w:t>
      </w:r>
    </w:p>
    <w:p w14:paraId="1027713A" w14:textId="746A0FFF" w:rsidR="00027CAC" w:rsidRPr="00027CAC" w:rsidRDefault="00027CAC" w:rsidP="00027CAC">
      <w:pPr>
        <w:pStyle w:val="Sinespaciado"/>
        <w:jc w:val="both"/>
        <w:rPr>
          <w:rFonts w:ascii="Helvetica" w:hAnsi="Helvetica" w:cs="Helvetica"/>
          <w:szCs w:val="20"/>
        </w:rPr>
      </w:pPr>
      <w:r w:rsidRPr="00027CAC">
        <w:rPr>
          <w:rFonts w:ascii="Helvetica" w:hAnsi="Helvetica" w:cs="Helvetica"/>
          <w:szCs w:val="20"/>
        </w:rPr>
        <w:t xml:space="preserve">Desayuno y mañana libre para nadar, relajarse o disfrutar de las instalaciones del </w:t>
      </w:r>
      <w:proofErr w:type="spellStart"/>
      <w:r w:rsidRPr="00027CAC">
        <w:rPr>
          <w:rFonts w:ascii="Helvetica" w:hAnsi="Helvetica" w:cs="Helvetica"/>
          <w:szCs w:val="20"/>
        </w:rPr>
        <w:t>lodge</w:t>
      </w:r>
      <w:proofErr w:type="spellEnd"/>
      <w:r w:rsidRPr="00027CAC">
        <w:rPr>
          <w:rFonts w:ascii="Helvetica" w:hAnsi="Helvetica" w:cs="Helvetica"/>
          <w:szCs w:val="20"/>
        </w:rPr>
        <w:t xml:space="preserve">.  10:00 am - Salida hacia </w:t>
      </w:r>
      <w:proofErr w:type="spellStart"/>
      <w:r w:rsidRPr="00027CAC">
        <w:rPr>
          <w:rFonts w:ascii="Helvetica" w:hAnsi="Helvetica" w:cs="Helvetica"/>
          <w:szCs w:val="20"/>
        </w:rPr>
        <w:t>Manaus</w:t>
      </w:r>
      <w:proofErr w:type="spellEnd"/>
      <w:r w:rsidRPr="00027CAC">
        <w:rPr>
          <w:rFonts w:ascii="Helvetica" w:hAnsi="Helvetica" w:cs="Helvetica"/>
          <w:szCs w:val="20"/>
        </w:rPr>
        <w:t xml:space="preserve"> y traslado hacia el hotel en </w:t>
      </w:r>
      <w:proofErr w:type="spellStart"/>
      <w:r w:rsidRPr="00027CAC">
        <w:rPr>
          <w:rFonts w:ascii="Helvetica" w:hAnsi="Helvetica" w:cs="Helvetica"/>
          <w:szCs w:val="20"/>
        </w:rPr>
        <w:t>Manaus</w:t>
      </w:r>
      <w:proofErr w:type="spellEnd"/>
      <w:r w:rsidRPr="00027CAC">
        <w:rPr>
          <w:rFonts w:ascii="Helvetica" w:hAnsi="Helvetica" w:cs="Helvetica"/>
          <w:szCs w:val="20"/>
        </w:rPr>
        <w:t xml:space="preserve">. </w:t>
      </w:r>
      <w:proofErr w:type="spellStart"/>
      <w:r w:rsidRPr="00027CAC">
        <w:rPr>
          <w:rFonts w:ascii="Helvetica" w:hAnsi="Helvetica" w:cs="Helvetica"/>
          <w:szCs w:val="20"/>
        </w:rPr>
        <w:t>Check</w:t>
      </w:r>
      <w:proofErr w:type="spellEnd"/>
      <w:r w:rsidRPr="00027CAC">
        <w:rPr>
          <w:rFonts w:ascii="Helvetica" w:hAnsi="Helvetica" w:cs="Helvetica"/>
          <w:szCs w:val="20"/>
        </w:rPr>
        <w:t xml:space="preserve"> in. Resto del día libre para conocer la ciudad de </w:t>
      </w:r>
      <w:proofErr w:type="spellStart"/>
      <w:r w:rsidRPr="00027CAC">
        <w:rPr>
          <w:rFonts w:ascii="Helvetica" w:hAnsi="Helvetica" w:cs="Helvetica"/>
          <w:szCs w:val="20"/>
        </w:rPr>
        <w:t>Manaus</w:t>
      </w:r>
      <w:proofErr w:type="spellEnd"/>
      <w:r w:rsidRPr="00027CAC">
        <w:rPr>
          <w:rFonts w:ascii="Helvetica" w:hAnsi="Helvetica" w:cs="Helvetica"/>
          <w:szCs w:val="20"/>
        </w:rPr>
        <w:t>. Alojamiento.</w:t>
      </w:r>
    </w:p>
    <w:p w14:paraId="0541CA76" w14:textId="77777777" w:rsidR="00692E40" w:rsidRDefault="00692E40" w:rsidP="00027CAC">
      <w:pPr>
        <w:pStyle w:val="Sinespaciado"/>
        <w:jc w:val="both"/>
        <w:rPr>
          <w:rFonts w:ascii="Helvetica" w:hAnsi="Helvetica" w:cs="Helvetica"/>
          <w:sz w:val="20"/>
          <w:szCs w:val="20"/>
        </w:rPr>
      </w:pPr>
    </w:p>
    <w:p w14:paraId="4E77C3E9" w14:textId="77777777" w:rsidR="0033757D" w:rsidRDefault="0033757D" w:rsidP="00027CAC">
      <w:pPr>
        <w:pStyle w:val="Sinespaciado"/>
        <w:jc w:val="both"/>
        <w:rPr>
          <w:rFonts w:ascii="Helvetica" w:hAnsi="Helvetica" w:cs="Helvetica"/>
          <w:sz w:val="20"/>
          <w:szCs w:val="20"/>
        </w:rPr>
      </w:pPr>
    </w:p>
    <w:p w14:paraId="18A75DAB" w14:textId="77777777" w:rsidR="0033757D" w:rsidRPr="0033757D" w:rsidRDefault="0033757D" w:rsidP="00027CAC">
      <w:pPr>
        <w:pStyle w:val="Sinespaciado"/>
        <w:jc w:val="both"/>
        <w:rPr>
          <w:rFonts w:ascii="Helvetica" w:hAnsi="Helvetica" w:cs="Helvetica"/>
          <w:b/>
          <w:bCs/>
          <w:szCs w:val="20"/>
        </w:rPr>
      </w:pPr>
    </w:p>
    <w:p w14:paraId="3B4657FB" w14:textId="61514144" w:rsidR="00027CAC" w:rsidRPr="00027CAC" w:rsidRDefault="00692E40" w:rsidP="00027CAC">
      <w:pPr>
        <w:pStyle w:val="Sinespaciado"/>
        <w:jc w:val="both"/>
        <w:rPr>
          <w:rFonts w:ascii="Handlee" w:hAnsi="Handlee" w:cs="Helvetica"/>
          <w:szCs w:val="20"/>
        </w:rPr>
      </w:pPr>
      <w:r w:rsidRPr="00027CAC">
        <w:rPr>
          <w:rFonts w:ascii="Handlee" w:hAnsi="Handlee" w:cs="Helvetica"/>
          <w:b/>
          <w:bCs/>
          <w:szCs w:val="20"/>
        </w:rPr>
        <w:lastRenderedPageBreak/>
        <w:t>DÍA</w:t>
      </w:r>
      <w:r w:rsidRPr="00692E40">
        <w:rPr>
          <w:rFonts w:ascii="Handlee" w:hAnsi="Handlee" w:cs="Helvetica"/>
          <w:b/>
          <w:bCs/>
          <w:szCs w:val="20"/>
        </w:rPr>
        <w:t xml:space="preserve"> 10</w:t>
      </w:r>
      <w:r w:rsidRPr="00027CAC">
        <w:rPr>
          <w:rFonts w:ascii="Handlee" w:hAnsi="Handlee" w:cs="Helvetica"/>
          <w:b/>
          <w:bCs/>
          <w:szCs w:val="20"/>
        </w:rPr>
        <w:t xml:space="preserve"> </w:t>
      </w:r>
      <w:r w:rsidRPr="00692E40">
        <w:rPr>
          <w:rFonts w:ascii="Handlee" w:hAnsi="Handlee" w:cs="Helvetica"/>
          <w:b/>
          <w:bCs/>
          <w:szCs w:val="20"/>
        </w:rPr>
        <w:tab/>
      </w:r>
      <w:r>
        <w:rPr>
          <w:rFonts w:ascii="Handlee" w:hAnsi="Handlee" w:cs="Helvetica"/>
          <w:b/>
          <w:bCs/>
          <w:szCs w:val="20"/>
        </w:rPr>
        <w:tab/>
      </w:r>
      <w:r w:rsidRPr="00027CAC">
        <w:rPr>
          <w:rFonts w:ascii="Handlee" w:hAnsi="Handlee" w:cs="Helvetica"/>
          <w:b/>
          <w:bCs/>
          <w:szCs w:val="20"/>
        </w:rPr>
        <w:t>MANAUS</w:t>
      </w:r>
      <w:r w:rsidRPr="00027CAC">
        <w:rPr>
          <w:rFonts w:ascii="Cambria" w:hAnsi="Cambria" w:cs="Cambria"/>
          <w:b/>
          <w:bCs/>
          <w:szCs w:val="20"/>
        </w:rPr>
        <w:t>  </w:t>
      </w:r>
    </w:p>
    <w:p w14:paraId="14AA067D" w14:textId="77777777" w:rsidR="00027CAC" w:rsidRPr="00027CAC" w:rsidRDefault="00027CAC" w:rsidP="00027CAC">
      <w:pPr>
        <w:pStyle w:val="Sinespaciado"/>
        <w:jc w:val="both"/>
        <w:rPr>
          <w:rFonts w:ascii="Helvetica" w:hAnsi="Helvetica" w:cs="Helvetica"/>
          <w:szCs w:val="20"/>
        </w:rPr>
      </w:pPr>
      <w:r w:rsidRPr="00027CAC">
        <w:rPr>
          <w:rFonts w:ascii="Helvetica" w:hAnsi="Helvetica" w:cs="Helvetica"/>
          <w:szCs w:val="20"/>
        </w:rPr>
        <w:t xml:space="preserve">Desayuno buffet servido en el restaurante del hotel. Traslado privado al aeropuerto de </w:t>
      </w:r>
      <w:proofErr w:type="spellStart"/>
      <w:r w:rsidRPr="00027CAC">
        <w:rPr>
          <w:rFonts w:ascii="Helvetica" w:hAnsi="Helvetica" w:cs="Helvetica"/>
          <w:szCs w:val="20"/>
        </w:rPr>
        <w:t>Manaus</w:t>
      </w:r>
      <w:proofErr w:type="spellEnd"/>
      <w:r w:rsidRPr="00027CAC">
        <w:rPr>
          <w:rFonts w:ascii="Helvetica" w:hAnsi="Helvetica" w:cs="Helvetica"/>
          <w:szCs w:val="20"/>
        </w:rPr>
        <w:t xml:space="preserve"> (MAO). Fin de los servicios.</w:t>
      </w:r>
    </w:p>
    <w:p w14:paraId="0B81B12B" w14:textId="253D7307" w:rsidR="00211944" w:rsidRPr="00027CAC" w:rsidRDefault="007114BD" w:rsidP="00027CAC">
      <w:pPr>
        <w:pStyle w:val="Sinespaciado"/>
        <w:jc w:val="both"/>
        <w:rPr>
          <w:rFonts w:ascii="Handlee" w:hAnsi="Handlee"/>
          <w:szCs w:val="20"/>
        </w:rPr>
      </w:pPr>
      <w:r w:rsidRPr="003970E9">
        <w:rPr>
          <w:rFonts w:ascii="Helvetica" w:eastAsia="Times New Roman" w:hAnsi="Helvetica" w:cs="Helvetica"/>
          <w:b/>
          <w:bCs/>
          <w:noProof/>
          <w:color w:val="505050"/>
          <w:spacing w:val="24"/>
          <w:sz w:val="20"/>
          <w:szCs w:val="20"/>
          <w:bdr w:val="none" w:sz="0" w:space="0" w:color="auto" w:frame="1"/>
          <w:lang w:eastAsia="es-MX"/>
        </w:rPr>
        <w:drawing>
          <wp:anchor distT="0" distB="0" distL="114300" distR="114300" simplePos="0" relativeHeight="251659264" behindDoc="0" locked="0" layoutInCell="1" allowOverlap="1" wp14:anchorId="27C7AB82" wp14:editId="4A730E1B">
            <wp:simplePos x="0" y="0"/>
            <wp:positionH relativeFrom="column">
              <wp:posOffset>4331970</wp:posOffset>
            </wp:positionH>
            <wp:positionV relativeFrom="paragraph">
              <wp:posOffset>1270</wp:posOffset>
            </wp:positionV>
            <wp:extent cx="897890" cy="423545"/>
            <wp:effectExtent l="0" t="0" r="0" b="0"/>
            <wp:wrapThrough wrapText="bothSides">
              <wp:wrapPolygon edited="0">
                <wp:start x="0" y="0"/>
                <wp:lineTo x="0" y="20402"/>
                <wp:lineTo x="21081" y="20402"/>
                <wp:lineTo x="21081" y="14573"/>
                <wp:lineTo x="16498" y="3886"/>
                <wp:lineTo x="13748" y="0"/>
                <wp:lineTo x="0" y="0"/>
              </wp:wrapPolygon>
            </wp:wrapThrough>
            <wp:docPr id="7" name="Imagen 7" descr="C:\Users\Internacional 4\AppData\Local\Microsoft\Windows\INetCache\Content.Outlook\44KHE0TU\HASTA PRONTO (00000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ternacional 4\AppData\Local\Microsoft\Windows\INetCache\Content.Outlook\44KHE0TU\HASTA PRONTO (00000003).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7890" cy="423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766A75" w14:textId="77777777" w:rsidR="00211944" w:rsidRDefault="00211944" w:rsidP="00211944">
      <w:pPr>
        <w:spacing w:after="0" w:line="276" w:lineRule="auto"/>
        <w:rPr>
          <w:rFonts w:ascii="Helvetica" w:hAnsi="Helvetica" w:cs="Helvetica"/>
          <w:b/>
          <w:sz w:val="24"/>
          <w:u w:val="single"/>
        </w:rPr>
      </w:pPr>
      <w:r>
        <w:rPr>
          <w:rFonts w:ascii="Helvetica" w:hAnsi="Helvetica" w:cs="Helvetica"/>
          <w:b/>
          <w:sz w:val="24"/>
          <w:u w:val="single"/>
        </w:rPr>
        <w:t>---------------------------------------------------------------------------------------</w:t>
      </w:r>
    </w:p>
    <w:p w14:paraId="63A966A7" w14:textId="77777777" w:rsidR="001821F7" w:rsidRPr="001821F7" w:rsidRDefault="001821F7" w:rsidP="00B028C1">
      <w:pPr>
        <w:rPr>
          <w:rFonts w:ascii="Calibri" w:eastAsia="Calibri" w:hAnsi="Calibri" w:cs="Calibri"/>
          <w:b/>
          <w:sz w:val="10"/>
        </w:rPr>
      </w:pPr>
    </w:p>
    <w:p w14:paraId="74D40967" w14:textId="77777777" w:rsidR="0072493D" w:rsidRPr="003C73E1" w:rsidRDefault="005D0B79" w:rsidP="003C73E1">
      <w:pPr>
        <w:pStyle w:val="Sinespaciado"/>
        <w:jc w:val="center"/>
        <w:rPr>
          <w:rFonts w:ascii="Helvetica" w:hAnsi="Helvetica" w:cs="Helvetica"/>
          <w:b/>
          <w:bCs/>
        </w:rPr>
      </w:pPr>
      <w:r w:rsidRPr="003C73E1">
        <w:rPr>
          <w:rFonts w:ascii="Helvetica" w:hAnsi="Helvetica" w:cs="Helvetica"/>
          <w:b/>
          <w:bCs/>
        </w:rPr>
        <w:t>**La distribución y orden de los paseos puede sufrir alteraciones**</w:t>
      </w:r>
    </w:p>
    <w:p w14:paraId="290D49C5" w14:textId="576CC808" w:rsidR="008035B4" w:rsidRDefault="003C73E1" w:rsidP="003C73E1">
      <w:pPr>
        <w:pStyle w:val="Sinespaciado"/>
        <w:jc w:val="center"/>
        <w:rPr>
          <w:rFonts w:ascii="Helvetica" w:hAnsi="Helvetica" w:cs="Helvetica"/>
          <w:b/>
          <w:bCs/>
          <w:bdr w:val="none" w:sz="0" w:space="0" w:color="auto" w:frame="1"/>
          <w:lang w:eastAsia="es-MX"/>
        </w:rPr>
      </w:pPr>
      <w:r w:rsidRPr="003C73E1">
        <w:rPr>
          <w:rFonts w:ascii="Helvetica" w:hAnsi="Helvetica" w:cs="Helvetica"/>
          <w:b/>
          <w:bCs/>
          <w:bdr w:val="none" w:sz="0" w:space="0" w:color="auto" w:frame="1"/>
          <w:lang w:eastAsia="es-MX"/>
        </w:rPr>
        <w:t>** La tarifa no cambia si se altera el orden del itinerario**</w:t>
      </w:r>
    </w:p>
    <w:p w14:paraId="5AD2DEFF" w14:textId="77777777" w:rsidR="00692E40" w:rsidRDefault="00692E40" w:rsidP="00692E40">
      <w:pPr>
        <w:pStyle w:val="Sinespaciado"/>
        <w:jc w:val="center"/>
        <w:rPr>
          <w:rFonts w:ascii="Helvetica" w:hAnsi="Helvetica" w:cs="Helvetica"/>
          <w:b/>
          <w:bCs/>
          <w:bdr w:val="none" w:sz="0" w:space="0" w:color="auto" w:frame="1"/>
          <w:lang w:eastAsia="es-MX"/>
        </w:rPr>
      </w:pPr>
      <w:r w:rsidRPr="00692E40">
        <w:rPr>
          <w:rFonts w:ascii="Helvetica" w:hAnsi="Helvetica" w:cs="Helvetica"/>
          <w:b/>
          <w:bCs/>
          <w:bdr w:val="none" w:sz="0" w:space="0" w:color="auto" w:frame="1"/>
          <w:lang w:eastAsia="es-MX"/>
        </w:rPr>
        <w:t xml:space="preserve">**Se recomienda vuelos a Foz do </w:t>
      </w:r>
      <w:proofErr w:type="spellStart"/>
      <w:r w:rsidRPr="00692E40">
        <w:rPr>
          <w:rFonts w:ascii="Helvetica" w:hAnsi="Helvetica" w:cs="Helvetica"/>
          <w:b/>
          <w:bCs/>
          <w:bdr w:val="none" w:sz="0" w:space="0" w:color="auto" w:frame="1"/>
          <w:lang w:eastAsia="es-MX"/>
        </w:rPr>
        <w:t>Iguaçu</w:t>
      </w:r>
      <w:proofErr w:type="spellEnd"/>
      <w:r w:rsidRPr="00692E40">
        <w:rPr>
          <w:rFonts w:ascii="Helvetica" w:hAnsi="Helvetica" w:cs="Helvetica"/>
          <w:b/>
          <w:bCs/>
          <w:bdr w:val="none" w:sz="0" w:space="0" w:color="auto" w:frame="1"/>
          <w:lang w:eastAsia="es-MX"/>
        </w:rPr>
        <w:t xml:space="preserve"> llegando antes de las 12:00 o saliendo después de las 16:00**</w:t>
      </w:r>
    </w:p>
    <w:p w14:paraId="5008FADC" w14:textId="77777777" w:rsidR="00692E40" w:rsidRDefault="00692E40" w:rsidP="003D0427">
      <w:pPr>
        <w:pStyle w:val="Sinespaciado"/>
        <w:rPr>
          <w:rFonts w:ascii="Handlee" w:hAnsi="Handlee"/>
          <w:b/>
          <w:bCs/>
          <w:sz w:val="28"/>
          <w:bdr w:val="none" w:sz="0" w:space="0" w:color="auto" w:frame="1"/>
          <w:lang w:eastAsia="es-MX"/>
        </w:rPr>
      </w:pPr>
    </w:p>
    <w:p w14:paraId="5AF8EC2B" w14:textId="1FA9CC22" w:rsidR="00753A86" w:rsidRPr="003D0427" w:rsidRDefault="00211944" w:rsidP="003D0427">
      <w:pPr>
        <w:pStyle w:val="Sinespaciado"/>
        <w:rPr>
          <w:rFonts w:ascii="Helvetica" w:hAnsi="Helvetica" w:cs="Helvetica"/>
          <w:b/>
          <w:bCs/>
          <w:bdr w:val="none" w:sz="0" w:space="0" w:color="auto" w:frame="1"/>
          <w:lang w:eastAsia="es-MX"/>
        </w:rPr>
      </w:pPr>
      <w:r w:rsidRPr="003A6555">
        <w:rPr>
          <w:rFonts w:ascii="Handlee" w:hAnsi="Handlee"/>
          <w:b/>
          <w:bCs/>
          <w:sz w:val="28"/>
          <w:szCs w:val="28"/>
          <w:bdr w:val="none" w:sz="0" w:space="0" w:color="auto" w:frame="1"/>
          <w:lang w:eastAsia="es-MX"/>
        </w:rPr>
        <w:t>TARIFAS</w:t>
      </w:r>
      <w:r w:rsidR="00DD1BC2" w:rsidRPr="003A6555">
        <w:rPr>
          <w:rFonts w:ascii="Handlee" w:hAnsi="Handlee"/>
          <w:b/>
          <w:bCs/>
          <w:sz w:val="28"/>
          <w:szCs w:val="28"/>
          <w:bdr w:val="none" w:sz="0" w:space="0" w:color="auto" w:frame="1"/>
          <w:lang w:eastAsia="es-MX"/>
        </w:rPr>
        <w:t xml:space="preserve"> POR PERSONA</w:t>
      </w:r>
    </w:p>
    <w:tbl>
      <w:tblPr>
        <w:tblW w:w="9160" w:type="dxa"/>
        <w:jc w:val="center"/>
        <w:tblCellMar>
          <w:left w:w="70" w:type="dxa"/>
          <w:right w:w="70" w:type="dxa"/>
        </w:tblCellMar>
        <w:tblLook w:val="04A0" w:firstRow="1" w:lastRow="0" w:firstColumn="1" w:lastColumn="0" w:noHBand="0" w:noVBand="1"/>
      </w:tblPr>
      <w:tblGrid>
        <w:gridCol w:w="2020"/>
        <w:gridCol w:w="2340"/>
        <w:gridCol w:w="2040"/>
        <w:gridCol w:w="1380"/>
        <w:gridCol w:w="1380"/>
      </w:tblGrid>
      <w:tr w:rsidR="00692E40" w:rsidRPr="00692E40" w14:paraId="2F1377E6" w14:textId="77777777" w:rsidTr="00692E40">
        <w:trPr>
          <w:trHeight w:val="315"/>
          <w:jc w:val="center"/>
        </w:trPr>
        <w:tc>
          <w:tcPr>
            <w:tcW w:w="2020" w:type="dxa"/>
            <w:tcBorders>
              <w:top w:val="single" w:sz="4" w:space="0" w:color="auto"/>
              <w:left w:val="single" w:sz="4" w:space="0" w:color="auto"/>
              <w:bottom w:val="single" w:sz="4" w:space="0" w:color="auto"/>
              <w:right w:val="single" w:sz="4" w:space="0" w:color="auto"/>
            </w:tcBorders>
            <w:shd w:val="clear" w:color="auto" w:fill="D355A6"/>
            <w:noWrap/>
            <w:vAlign w:val="center"/>
            <w:hideMark/>
          </w:tcPr>
          <w:p w14:paraId="306E7967" w14:textId="77777777" w:rsidR="00692E40" w:rsidRPr="00692E40" w:rsidRDefault="00692E40" w:rsidP="00692E40">
            <w:pPr>
              <w:spacing w:after="0" w:line="240" w:lineRule="auto"/>
              <w:jc w:val="center"/>
              <w:rPr>
                <w:rFonts w:ascii="Helvetica" w:eastAsia="Times New Roman" w:hAnsi="Helvetica" w:cs="Helvetica"/>
                <w:b/>
                <w:bCs/>
                <w:color w:val="FFFFFF" w:themeColor="background1"/>
                <w:sz w:val="24"/>
                <w:szCs w:val="24"/>
                <w:lang w:eastAsia="es-MX"/>
              </w:rPr>
            </w:pPr>
            <w:r w:rsidRPr="00692E40">
              <w:rPr>
                <w:rFonts w:ascii="Helvetica" w:eastAsia="Times New Roman" w:hAnsi="Helvetica" w:cs="Helvetica"/>
                <w:b/>
                <w:bCs/>
                <w:color w:val="FFFFFF" w:themeColor="background1"/>
                <w:sz w:val="24"/>
                <w:szCs w:val="24"/>
                <w:lang w:eastAsia="es-MX"/>
              </w:rPr>
              <w:t>CIUDAD</w:t>
            </w:r>
          </w:p>
        </w:tc>
        <w:tc>
          <w:tcPr>
            <w:tcW w:w="2340" w:type="dxa"/>
            <w:tcBorders>
              <w:top w:val="single" w:sz="4" w:space="0" w:color="auto"/>
              <w:left w:val="nil"/>
              <w:bottom w:val="single" w:sz="4" w:space="0" w:color="auto"/>
              <w:right w:val="single" w:sz="4" w:space="0" w:color="auto"/>
            </w:tcBorders>
            <w:shd w:val="clear" w:color="auto" w:fill="D355A6"/>
            <w:noWrap/>
            <w:vAlign w:val="center"/>
            <w:hideMark/>
          </w:tcPr>
          <w:p w14:paraId="19343F4F" w14:textId="77777777" w:rsidR="00692E40" w:rsidRPr="00692E40" w:rsidRDefault="00692E40" w:rsidP="00692E40">
            <w:pPr>
              <w:spacing w:after="0" w:line="240" w:lineRule="auto"/>
              <w:jc w:val="center"/>
              <w:rPr>
                <w:rFonts w:ascii="Helvetica" w:eastAsia="Times New Roman" w:hAnsi="Helvetica" w:cs="Helvetica"/>
                <w:b/>
                <w:bCs/>
                <w:color w:val="FFFFFF" w:themeColor="background1"/>
                <w:sz w:val="24"/>
                <w:szCs w:val="24"/>
                <w:lang w:eastAsia="es-MX"/>
              </w:rPr>
            </w:pPr>
            <w:r w:rsidRPr="00692E40">
              <w:rPr>
                <w:rFonts w:ascii="Helvetica" w:eastAsia="Times New Roman" w:hAnsi="Helvetica" w:cs="Helvetica"/>
                <w:b/>
                <w:bCs/>
                <w:color w:val="FFFFFF" w:themeColor="background1"/>
                <w:sz w:val="24"/>
                <w:szCs w:val="24"/>
                <w:lang w:eastAsia="es-MX"/>
              </w:rPr>
              <w:t>HOTELES</w:t>
            </w:r>
          </w:p>
        </w:tc>
        <w:tc>
          <w:tcPr>
            <w:tcW w:w="2040" w:type="dxa"/>
            <w:tcBorders>
              <w:top w:val="single" w:sz="4" w:space="0" w:color="auto"/>
              <w:left w:val="nil"/>
              <w:bottom w:val="single" w:sz="4" w:space="0" w:color="auto"/>
              <w:right w:val="single" w:sz="4" w:space="0" w:color="auto"/>
            </w:tcBorders>
            <w:shd w:val="clear" w:color="auto" w:fill="D355A6"/>
            <w:noWrap/>
            <w:vAlign w:val="center"/>
            <w:hideMark/>
          </w:tcPr>
          <w:p w14:paraId="046D79D8" w14:textId="77777777" w:rsidR="00692E40" w:rsidRPr="00692E40" w:rsidRDefault="00692E40" w:rsidP="00692E40">
            <w:pPr>
              <w:spacing w:after="0" w:line="240" w:lineRule="auto"/>
              <w:jc w:val="center"/>
              <w:rPr>
                <w:rFonts w:ascii="Helvetica" w:eastAsia="Times New Roman" w:hAnsi="Helvetica" w:cs="Helvetica"/>
                <w:b/>
                <w:bCs/>
                <w:color w:val="FFFFFF" w:themeColor="background1"/>
                <w:sz w:val="24"/>
                <w:szCs w:val="24"/>
                <w:lang w:eastAsia="es-MX"/>
              </w:rPr>
            </w:pPr>
            <w:r w:rsidRPr="00692E40">
              <w:rPr>
                <w:rFonts w:ascii="Helvetica" w:eastAsia="Times New Roman" w:hAnsi="Helvetica" w:cs="Helvetica"/>
                <w:b/>
                <w:bCs/>
                <w:color w:val="FFFFFF" w:themeColor="background1"/>
                <w:sz w:val="24"/>
                <w:szCs w:val="24"/>
                <w:lang w:eastAsia="es-MX"/>
              </w:rPr>
              <w:t>VIGENCIA</w:t>
            </w:r>
          </w:p>
        </w:tc>
        <w:tc>
          <w:tcPr>
            <w:tcW w:w="1380" w:type="dxa"/>
            <w:tcBorders>
              <w:top w:val="single" w:sz="4" w:space="0" w:color="auto"/>
              <w:left w:val="nil"/>
              <w:bottom w:val="single" w:sz="4" w:space="0" w:color="auto"/>
              <w:right w:val="single" w:sz="4" w:space="0" w:color="auto"/>
            </w:tcBorders>
            <w:shd w:val="clear" w:color="auto" w:fill="D355A6"/>
            <w:noWrap/>
            <w:vAlign w:val="center"/>
            <w:hideMark/>
          </w:tcPr>
          <w:p w14:paraId="76E7F329" w14:textId="77777777" w:rsidR="00692E40" w:rsidRPr="00692E40" w:rsidRDefault="00692E40" w:rsidP="00692E40">
            <w:pPr>
              <w:spacing w:after="0" w:line="240" w:lineRule="auto"/>
              <w:jc w:val="center"/>
              <w:rPr>
                <w:rFonts w:ascii="Helvetica" w:eastAsia="Times New Roman" w:hAnsi="Helvetica" w:cs="Helvetica"/>
                <w:b/>
                <w:bCs/>
                <w:color w:val="FFFFFF" w:themeColor="background1"/>
                <w:sz w:val="24"/>
                <w:szCs w:val="24"/>
                <w:lang w:eastAsia="es-MX"/>
              </w:rPr>
            </w:pPr>
            <w:r w:rsidRPr="00692E40">
              <w:rPr>
                <w:rFonts w:ascii="Helvetica" w:eastAsia="Times New Roman" w:hAnsi="Helvetica" w:cs="Helvetica"/>
                <w:b/>
                <w:bCs/>
                <w:color w:val="FFFFFF" w:themeColor="background1"/>
                <w:sz w:val="24"/>
                <w:szCs w:val="24"/>
                <w:lang w:eastAsia="es-MX"/>
              </w:rPr>
              <w:t>DBL</w:t>
            </w:r>
          </w:p>
        </w:tc>
        <w:tc>
          <w:tcPr>
            <w:tcW w:w="1380" w:type="dxa"/>
            <w:tcBorders>
              <w:top w:val="single" w:sz="4" w:space="0" w:color="auto"/>
              <w:left w:val="nil"/>
              <w:bottom w:val="single" w:sz="4" w:space="0" w:color="auto"/>
              <w:right w:val="single" w:sz="4" w:space="0" w:color="auto"/>
            </w:tcBorders>
            <w:shd w:val="clear" w:color="auto" w:fill="D355A6"/>
            <w:noWrap/>
            <w:vAlign w:val="center"/>
            <w:hideMark/>
          </w:tcPr>
          <w:p w14:paraId="3B6865BB" w14:textId="77777777" w:rsidR="00692E40" w:rsidRPr="00692E40" w:rsidRDefault="00692E40" w:rsidP="00692E40">
            <w:pPr>
              <w:spacing w:after="0" w:line="240" w:lineRule="auto"/>
              <w:jc w:val="center"/>
              <w:rPr>
                <w:rFonts w:ascii="Helvetica" w:eastAsia="Times New Roman" w:hAnsi="Helvetica" w:cs="Helvetica"/>
                <w:b/>
                <w:bCs/>
                <w:color w:val="FFFFFF" w:themeColor="background1"/>
                <w:sz w:val="24"/>
                <w:szCs w:val="24"/>
                <w:lang w:eastAsia="es-MX"/>
              </w:rPr>
            </w:pPr>
            <w:r w:rsidRPr="00692E40">
              <w:rPr>
                <w:rFonts w:ascii="Helvetica" w:eastAsia="Times New Roman" w:hAnsi="Helvetica" w:cs="Helvetica"/>
                <w:b/>
                <w:bCs/>
                <w:color w:val="FFFFFF" w:themeColor="background1"/>
                <w:sz w:val="24"/>
                <w:szCs w:val="24"/>
                <w:lang w:eastAsia="es-MX"/>
              </w:rPr>
              <w:t>SGL</w:t>
            </w:r>
          </w:p>
        </w:tc>
      </w:tr>
      <w:tr w:rsidR="00692E40" w:rsidRPr="00692E40" w14:paraId="0A51D84E" w14:textId="77777777" w:rsidTr="00692E40">
        <w:trPr>
          <w:trHeight w:val="300"/>
          <w:jc w:val="center"/>
        </w:trPr>
        <w:tc>
          <w:tcPr>
            <w:tcW w:w="2020" w:type="dxa"/>
            <w:tcBorders>
              <w:top w:val="nil"/>
              <w:left w:val="single" w:sz="4" w:space="0" w:color="auto"/>
              <w:bottom w:val="single" w:sz="4" w:space="0" w:color="auto"/>
              <w:right w:val="single" w:sz="4" w:space="0" w:color="auto"/>
            </w:tcBorders>
            <w:noWrap/>
            <w:vAlign w:val="center"/>
            <w:hideMark/>
          </w:tcPr>
          <w:p w14:paraId="18EB788A" w14:textId="77777777" w:rsidR="00692E40" w:rsidRPr="00692E40" w:rsidRDefault="00692E40" w:rsidP="00692E40">
            <w:pPr>
              <w:spacing w:after="0" w:line="240" w:lineRule="auto"/>
              <w:jc w:val="center"/>
              <w:rPr>
                <w:rFonts w:ascii="Helvetica" w:eastAsia="Times New Roman" w:hAnsi="Helvetica" w:cs="Helvetica"/>
                <w:b/>
                <w:bCs/>
                <w:i/>
                <w:iCs/>
                <w:color w:val="000000"/>
                <w:lang w:eastAsia="es-MX"/>
              </w:rPr>
            </w:pPr>
            <w:r w:rsidRPr="00692E40">
              <w:rPr>
                <w:rFonts w:ascii="Helvetica" w:eastAsia="Times New Roman" w:hAnsi="Helvetica" w:cs="Helvetica"/>
                <w:b/>
                <w:bCs/>
                <w:i/>
                <w:iCs/>
                <w:color w:val="000000"/>
                <w:lang w:eastAsia="es-MX"/>
              </w:rPr>
              <w:t>RIO DE JANEIRO</w:t>
            </w:r>
          </w:p>
        </w:tc>
        <w:tc>
          <w:tcPr>
            <w:tcW w:w="2340" w:type="dxa"/>
            <w:tcBorders>
              <w:top w:val="nil"/>
              <w:left w:val="nil"/>
              <w:bottom w:val="single" w:sz="4" w:space="0" w:color="auto"/>
              <w:right w:val="single" w:sz="4" w:space="0" w:color="auto"/>
            </w:tcBorders>
            <w:noWrap/>
            <w:vAlign w:val="center"/>
            <w:hideMark/>
          </w:tcPr>
          <w:p w14:paraId="1C7C12A3" w14:textId="77777777" w:rsidR="00692E40" w:rsidRPr="00692E40" w:rsidRDefault="00692E40" w:rsidP="00692E40">
            <w:pPr>
              <w:spacing w:after="0" w:line="240" w:lineRule="auto"/>
              <w:jc w:val="center"/>
              <w:rPr>
                <w:rFonts w:ascii="Helvetica" w:eastAsia="Times New Roman" w:hAnsi="Helvetica" w:cs="Helvetica"/>
                <w:color w:val="000000"/>
                <w:lang w:eastAsia="es-MX"/>
              </w:rPr>
            </w:pPr>
            <w:r w:rsidRPr="00692E40">
              <w:rPr>
                <w:rFonts w:ascii="Helvetica" w:eastAsia="Times New Roman" w:hAnsi="Helvetica" w:cs="Helvetica"/>
                <w:color w:val="000000"/>
                <w:lang w:eastAsia="es-MX"/>
              </w:rPr>
              <w:t>Windsor Copa</w:t>
            </w:r>
          </w:p>
        </w:tc>
        <w:tc>
          <w:tcPr>
            <w:tcW w:w="2040" w:type="dxa"/>
            <w:vMerge w:val="restart"/>
            <w:tcBorders>
              <w:top w:val="nil"/>
              <w:left w:val="single" w:sz="4" w:space="0" w:color="auto"/>
              <w:bottom w:val="single" w:sz="4" w:space="0" w:color="000000"/>
              <w:right w:val="single" w:sz="4" w:space="0" w:color="auto"/>
            </w:tcBorders>
            <w:noWrap/>
            <w:vAlign w:val="center"/>
            <w:hideMark/>
          </w:tcPr>
          <w:p w14:paraId="5EE3BC26" w14:textId="77777777" w:rsidR="00692E40" w:rsidRPr="00692E40" w:rsidRDefault="00692E40" w:rsidP="00692E40">
            <w:pPr>
              <w:spacing w:after="0" w:line="240" w:lineRule="auto"/>
              <w:jc w:val="center"/>
              <w:rPr>
                <w:rFonts w:ascii="Helvetica" w:eastAsia="Times New Roman" w:hAnsi="Helvetica" w:cs="Helvetica"/>
                <w:color w:val="000000"/>
                <w:lang w:eastAsia="es-MX"/>
              </w:rPr>
            </w:pPr>
            <w:r w:rsidRPr="00692E40">
              <w:rPr>
                <w:rFonts w:ascii="Helvetica" w:eastAsia="Times New Roman" w:hAnsi="Helvetica" w:cs="Helvetica"/>
                <w:color w:val="000000"/>
                <w:lang w:eastAsia="es-MX"/>
              </w:rPr>
              <w:t>02ENE - 20DIC 26</w:t>
            </w:r>
          </w:p>
        </w:tc>
        <w:tc>
          <w:tcPr>
            <w:tcW w:w="1380" w:type="dxa"/>
            <w:vMerge w:val="restart"/>
            <w:tcBorders>
              <w:top w:val="nil"/>
              <w:left w:val="single" w:sz="4" w:space="0" w:color="auto"/>
              <w:bottom w:val="single" w:sz="4" w:space="0" w:color="000000"/>
              <w:right w:val="single" w:sz="4" w:space="0" w:color="auto"/>
            </w:tcBorders>
            <w:noWrap/>
            <w:vAlign w:val="center"/>
            <w:hideMark/>
          </w:tcPr>
          <w:p w14:paraId="61B5DBD7" w14:textId="77777777" w:rsidR="00692E40" w:rsidRPr="00692E40" w:rsidRDefault="00692E40" w:rsidP="00692E40">
            <w:pPr>
              <w:spacing w:after="0" w:line="240" w:lineRule="auto"/>
              <w:jc w:val="center"/>
              <w:rPr>
                <w:rFonts w:ascii="Helvetica" w:eastAsia="Times New Roman" w:hAnsi="Helvetica" w:cs="Helvetica"/>
                <w:color w:val="000000"/>
                <w:lang w:eastAsia="es-MX"/>
              </w:rPr>
            </w:pPr>
            <w:r w:rsidRPr="00692E40">
              <w:rPr>
                <w:rFonts w:ascii="Helvetica" w:eastAsia="Times New Roman" w:hAnsi="Helvetica" w:cs="Helvetica"/>
                <w:color w:val="000000"/>
                <w:lang w:eastAsia="es-MX"/>
              </w:rPr>
              <w:t>$2,015 USD</w:t>
            </w:r>
          </w:p>
        </w:tc>
        <w:tc>
          <w:tcPr>
            <w:tcW w:w="1380" w:type="dxa"/>
            <w:vMerge w:val="restart"/>
            <w:tcBorders>
              <w:top w:val="nil"/>
              <w:left w:val="single" w:sz="4" w:space="0" w:color="auto"/>
              <w:bottom w:val="single" w:sz="4" w:space="0" w:color="000000"/>
              <w:right w:val="single" w:sz="4" w:space="0" w:color="auto"/>
            </w:tcBorders>
            <w:noWrap/>
            <w:vAlign w:val="center"/>
            <w:hideMark/>
          </w:tcPr>
          <w:p w14:paraId="18BF9F60" w14:textId="77777777" w:rsidR="00692E40" w:rsidRPr="00692E40" w:rsidRDefault="00692E40" w:rsidP="00692E40">
            <w:pPr>
              <w:spacing w:after="0" w:line="240" w:lineRule="auto"/>
              <w:jc w:val="center"/>
              <w:rPr>
                <w:rFonts w:ascii="Helvetica" w:eastAsia="Times New Roman" w:hAnsi="Helvetica" w:cs="Helvetica"/>
                <w:color w:val="000000"/>
                <w:lang w:eastAsia="es-MX"/>
              </w:rPr>
            </w:pPr>
            <w:r w:rsidRPr="00692E40">
              <w:rPr>
                <w:rFonts w:ascii="Helvetica" w:eastAsia="Times New Roman" w:hAnsi="Helvetica" w:cs="Helvetica"/>
                <w:color w:val="000000"/>
                <w:lang w:eastAsia="es-MX"/>
              </w:rPr>
              <w:t>$3,235 USD</w:t>
            </w:r>
          </w:p>
        </w:tc>
      </w:tr>
      <w:tr w:rsidR="00692E40" w:rsidRPr="00692E40" w14:paraId="7F1F2924" w14:textId="77777777" w:rsidTr="00692E40">
        <w:trPr>
          <w:trHeight w:val="300"/>
          <w:jc w:val="center"/>
        </w:trPr>
        <w:tc>
          <w:tcPr>
            <w:tcW w:w="2020" w:type="dxa"/>
            <w:tcBorders>
              <w:top w:val="nil"/>
              <w:left w:val="single" w:sz="4" w:space="0" w:color="auto"/>
              <w:bottom w:val="single" w:sz="4" w:space="0" w:color="auto"/>
              <w:right w:val="single" w:sz="4" w:space="0" w:color="auto"/>
            </w:tcBorders>
            <w:noWrap/>
            <w:vAlign w:val="center"/>
            <w:hideMark/>
          </w:tcPr>
          <w:p w14:paraId="00E3E52F" w14:textId="77777777" w:rsidR="00692E40" w:rsidRPr="00692E40" w:rsidRDefault="00692E40" w:rsidP="00692E40">
            <w:pPr>
              <w:spacing w:after="0" w:line="240" w:lineRule="auto"/>
              <w:jc w:val="center"/>
              <w:rPr>
                <w:rFonts w:ascii="Helvetica" w:eastAsia="Times New Roman" w:hAnsi="Helvetica" w:cs="Helvetica"/>
                <w:b/>
                <w:bCs/>
                <w:i/>
                <w:iCs/>
                <w:color w:val="000000"/>
                <w:lang w:eastAsia="es-MX"/>
              </w:rPr>
            </w:pPr>
            <w:r w:rsidRPr="00692E40">
              <w:rPr>
                <w:rFonts w:ascii="Helvetica" w:eastAsia="Times New Roman" w:hAnsi="Helvetica" w:cs="Helvetica"/>
                <w:b/>
                <w:bCs/>
                <w:i/>
                <w:iCs/>
                <w:color w:val="000000"/>
                <w:lang w:eastAsia="es-MX"/>
              </w:rPr>
              <w:t>IGUAZÚ</w:t>
            </w:r>
          </w:p>
        </w:tc>
        <w:tc>
          <w:tcPr>
            <w:tcW w:w="2340" w:type="dxa"/>
            <w:tcBorders>
              <w:top w:val="nil"/>
              <w:left w:val="nil"/>
              <w:bottom w:val="single" w:sz="4" w:space="0" w:color="auto"/>
              <w:right w:val="single" w:sz="4" w:space="0" w:color="auto"/>
            </w:tcBorders>
            <w:noWrap/>
            <w:vAlign w:val="center"/>
            <w:hideMark/>
          </w:tcPr>
          <w:p w14:paraId="41DBDC12" w14:textId="77777777" w:rsidR="00692E40" w:rsidRPr="00692E40" w:rsidRDefault="00692E40" w:rsidP="00692E40">
            <w:pPr>
              <w:spacing w:after="0" w:line="240" w:lineRule="auto"/>
              <w:jc w:val="center"/>
              <w:rPr>
                <w:rFonts w:ascii="Helvetica" w:eastAsia="Times New Roman" w:hAnsi="Helvetica" w:cs="Helvetica"/>
                <w:color w:val="000000"/>
                <w:lang w:eastAsia="es-MX"/>
              </w:rPr>
            </w:pPr>
            <w:r w:rsidRPr="00692E40">
              <w:rPr>
                <w:rFonts w:ascii="Helvetica" w:eastAsia="Times New Roman" w:hAnsi="Helvetica" w:cs="Helvetica"/>
                <w:color w:val="000000"/>
                <w:lang w:eastAsia="es-MX"/>
              </w:rPr>
              <w:t>Viale Tower</w:t>
            </w:r>
          </w:p>
        </w:tc>
        <w:tc>
          <w:tcPr>
            <w:tcW w:w="2040" w:type="dxa"/>
            <w:vMerge/>
            <w:tcBorders>
              <w:top w:val="nil"/>
              <w:left w:val="single" w:sz="4" w:space="0" w:color="auto"/>
              <w:bottom w:val="single" w:sz="4" w:space="0" w:color="000000"/>
              <w:right w:val="single" w:sz="4" w:space="0" w:color="auto"/>
            </w:tcBorders>
            <w:vAlign w:val="center"/>
            <w:hideMark/>
          </w:tcPr>
          <w:p w14:paraId="2A966786" w14:textId="77777777" w:rsidR="00692E40" w:rsidRPr="00692E40" w:rsidRDefault="00692E40" w:rsidP="00692E40">
            <w:pPr>
              <w:spacing w:after="0" w:line="240" w:lineRule="auto"/>
              <w:rPr>
                <w:rFonts w:ascii="Helvetica" w:eastAsia="Times New Roman" w:hAnsi="Helvetica" w:cs="Helvetica"/>
                <w:color w:val="000000"/>
                <w:lang w:eastAsia="es-MX"/>
              </w:rPr>
            </w:pPr>
          </w:p>
        </w:tc>
        <w:tc>
          <w:tcPr>
            <w:tcW w:w="1380" w:type="dxa"/>
            <w:vMerge/>
            <w:tcBorders>
              <w:top w:val="nil"/>
              <w:left w:val="single" w:sz="4" w:space="0" w:color="auto"/>
              <w:bottom w:val="single" w:sz="4" w:space="0" w:color="000000"/>
              <w:right w:val="single" w:sz="4" w:space="0" w:color="auto"/>
            </w:tcBorders>
            <w:vAlign w:val="center"/>
            <w:hideMark/>
          </w:tcPr>
          <w:p w14:paraId="670E3B78" w14:textId="77777777" w:rsidR="00692E40" w:rsidRPr="00692E40" w:rsidRDefault="00692E40" w:rsidP="00692E40">
            <w:pPr>
              <w:spacing w:after="0" w:line="240" w:lineRule="auto"/>
              <w:rPr>
                <w:rFonts w:ascii="Helvetica" w:eastAsia="Times New Roman" w:hAnsi="Helvetica" w:cs="Helvetica"/>
                <w:color w:val="000000"/>
                <w:lang w:eastAsia="es-MX"/>
              </w:rPr>
            </w:pPr>
          </w:p>
        </w:tc>
        <w:tc>
          <w:tcPr>
            <w:tcW w:w="1380" w:type="dxa"/>
            <w:vMerge/>
            <w:tcBorders>
              <w:top w:val="nil"/>
              <w:left w:val="single" w:sz="4" w:space="0" w:color="auto"/>
              <w:bottom w:val="single" w:sz="4" w:space="0" w:color="000000"/>
              <w:right w:val="single" w:sz="4" w:space="0" w:color="auto"/>
            </w:tcBorders>
            <w:vAlign w:val="center"/>
            <w:hideMark/>
          </w:tcPr>
          <w:p w14:paraId="280C68DA" w14:textId="77777777" w:rsidR="00692E40" w:rsidRPr="00692E40" w:rsidRDefault="00692E40" w:rsidP="00692E40">
            <w:pPr>
              <w:spacing w:after="0" w:line="240" w:lineRule="auto"/>
              <w:rPr>
                <w:rFonts w:ascii="Helvetica" w:eastAsia="Times New Roman" w:hAnsi="Helvetica" w:cs="Helvetica"/>
                <w:color w:val="000000"/>
                <w:lang w:eastAsia="es-MX"/>
              </w:rPr>
            </w:pPr>
          </w:p>
        </w:tc>
      </w:tr>
      <w:tr w:rsidR="00692E40" w:rsidRPr="00692E40" w14:paraId="70F32B81" w14:textId="77777777" w:rsidTr="00692E40">
        <w:trPr>
          <w:trHeight w:val="300"/>
          <w:jc w:val="center"/>
        </w:trPr>
        <w:tc>
          <w:tcPr>
            <w:tcW w:w="2020" w:type="dxa"/>
            <w:tcBorders>
              <w:top w:val="nil"/>
              <w:left w:val="single" w:sz="4" w:space="0" w:color="auto"/>
              <w:bottom w:val="single" w:sz="4" w:space="0" w:color="auto"/>
              <w:right w:val="single" w:sz="4" w:space="0" w:color="auto"/>
            </w:tcBorders>
            <w:noWrap/>
            <w:vAlign w:val="center"/>
            <w:hideMark/>
          </w:tcPr>
          <w:p w14:paraId="697A41E3" w14:textId="77777777" w:rsidR="00692E40" w:rsidRPr="00692E40" w:rsidRDefault="00692E40" w:rsidP="00692E40">
            <w:pPr>
              <w:spacing w:after="0" w:line="240" w:lineRule="auto"/>
              <w:jc w:val="center"/>
              <w:rPr>
                <w:rFonts w:ascii="Helvetica" w:eastAsia="Times New Roman" w:hAnsi="Helvetica" w:cs="Helvetica"/>
                <w:b/>
                <w:bCs/>
                <w:i/>
                <w:iCs/>
                <w:color w:val="000000"/>
                <w:lang w:eastAsia="es-MX"/>
              </w:rPr>
            </w:pPr>
            <w:r w:rsidRPr="00692E40">
              <w:rPr>
                <w:rFonts w:ascii="Helvetica" w:eastAsia="Times New Roman" w:hAnsi="Helvetica" w:cs="Helvetica"/>
                <w:b/>
                <w:bCs/>
                <w:i/>
                <w:iCs/>
                <w:color w:val="000000"/>
                <w:lang w:eastAsia="es-MX"/>
              </w:rPr>
              <w:t>MANAUS</w:t>
            </w:r>
          </w:p>
        </w:tc>
        <w:tc>
          <w:tcPr>
            <w:tcW w:w="2340" w:type="dxa"/>
            <w:tcBorders>
              <w:top w:val="nil"/>
              <w:left w:val="nil"/>
              <w:bottom w:val="single" w:sz="4" w:space="0" w:color="auto"/>
              <w:right w:val="single" w:sz="4" w:space="0" w:color="auto"/>
            </w:tcBorders>
            <w:noWrap/>
            <w:vAlign w:val="center"/>
            <w:hideMark/>
          </w:tcPr>
          <w:p w14:paraId="123E8C64" w14:textId="77777777" w:rsidR="00692E40" w:rsidRPr="00692E40" w:rsidRDefault="00692E40" w:rsidP="00692E40">
            <w:pPr>
              <w:spacing w:after="0" w:line="240" w:lineRule="auto"/>
              <w:jc w:val="center"/>
              <w:rPr>
                <w:rFonts w:ascii="Helvetica" w:eastAsia="Times New Roman" w:hAnsi="Helvetica" w:cs="Helvetica"/>
                <w:color w:val="000000"/>
                <w:lang w:eastAsia="es-MX"/>
              </w:rPr>
            </w:pPr>
            <w:r w:rsidRPr="00692E40">
              <w:rPr>
                <w:rFonts w:ascii="Helvetica" w:eastAsia="Times New Roman" w:hAnsi="Helvetica" w:cs="Helvetica"/>
                <w:color w:val="000000"/>
                <w:lang w:eastAsia="es-MX"/>
              </w:rPr>
              <w:t>Saint Paul</w:t>
            </w:r>
          </w:p>
        </w:tc>
        <w:tc>
          <w:tcPr>
            <w:tcW w:w="2040" w:type="dxa"/>
            <w:vMerge/>
            <w:tcBorders>
              <w:top w:val="nil"/>
              <w:left w:val="single" w:sz="4" w:space="0" w:color="auto"/>
              <w:bottom w:val="single" w:sz="4" w:space="0" w:color="000000"/>
              <w:right w:val="single" w:sz="4" w:space="0" w:color="auto"/>
            </w:tcBorders>
            <w:vAlign w:val="center"/>
            <w:hideMark/>
          </w:tcPr>
          <w:p w14:paraId="049C9387" w14:textId="77777777" w:rsidR="00692E40" w:rsidRPr="00692E40" w:rsidRDefault="00692E40" w:rsidP="00692E40">
            <w:pPr>
              <w:spacing w:after="0" w:line="240" w:lineRule="auto"/>
              <w:rPr>
                <w:rFonts w:ascii="Helvetica" w:eastAsia="Times New Roman" w:hAnsi="Helvetica" w:cs="Helvetica"/>
                <w:color w:val="000000"/>
                <w:lang w:eastAsia="es-MX"/>
              </w:rPr>
            </w:pPr>
          </w:p>
        </w:tc>
        <w:tc>
          <w:tcPr>
            <w:tcW w:w="1380" w:type="dxa"/>
            <w:vMerge/>
            <w:tcBorders>
              <w:top w:val="nil"/>
              <w:left w:val="single" w:sz="4" w:space="0" w:color="auto"/>
              <w:bottom w:val="single" w:sz="4" w:space="0" w:color="000000"/>
              <w:right w:val="single" w:sz="4" w:space="0" w:color="auto"/>
            </w:tcBorders>
            <w:vAlign w:val="center"/>
            <w:hideMark/>
          </w:tcPr>
          <w:p w14:paraId="05D44231" w14:textId="77777777" w:rsidR="00692E40" w:rsidRPr="00692E40" w:rsidRDefault="00692E40" w:rsidP="00692E40">
            <w:pPr>
              <w:spacing w:after="0" w:line="240" w:lineRule="auto"/>
              <w:rPr>
                <w:rFonts w:ascii="Helvetica" w:eastAsia="Times New Roman" w:hAnsi="Helvetica" w:cs="Helvetica"/>
                <w:color w:val="000000"/>
                <w:lang w:eastAsia="es-MX"/>
              </w:rPr>
            </w:pPr>
          </w:p>
        </w:tc>
        <w:tc>
          <w:tcPr>
            <w:tcW w:w="1380" w:type="dxa"/>
            <w:vMerge/>
            <w:tcBorders>
              <w:top w:val="nil"/>
              <w:left w:val="single" w:sz="4" w:space="0" w:color="auto"/>
              <w:bottom w:val="single" w:sz="4" w:space="0" w:color="000000"/>
              <w:right w:val="single" w:sz="4" w:space="0" w:color="auto"/>
            </w:tcBorders>
            <w:vAlign w:val="center"/>
            <w:hideMark/>
          </w:tcPr>
          <w:p w14:paraId="3AFC025B" w14:textId="77777777" w:rsidR="00692E40" w:rsidRPr="00692E40" w:rsidRDefault="00692E40" w:rsidP="00692E40">
            <w:pPr>
              <w:spacing w:after="0" w:line="240" w:lineRule="auto"/>
              <w:rPr>
                <w:rFonts w:ascii="Helvetica" w:eastAsia="Times New Roman" w:hAnsi="Helvetica" w:cs="Helvetica"/>
                <w:color w:val="000000"/>
                <w:lang w:eastAsia="es-MX"/>
              </w:rPr>
            </w:pPr>
          </w:p>
        </w:tc>
      </w:tr>
      <w:tr w:rsidR="00692E40" w:rsidRPr="00692E40" w14:paraId="169BDBF8" w14:textId="77777777" w:rsidTr="00692E40">
        <w:trPr>
          <w:trHeight w:val="300"/>
          <w:jc w:val="center"/>
        </w:trPr>
        <w:tc>
          <w:tcPr>
            <w:tcW w:w="2020" w:type="dxa"/>
            <w:tcBorders>
              <w:top w:val="nil"/>
              <w:left w:val="single" w:sz="4" w:space="0" w:color="auto"/>
              <w:bottom w:val="single" w:sz="4" w:space="0" w:color="auto"/>
              <w:right w:val="single" w:sz="4" w:space="0" w:color="auto"/>
            </w:tcBorders>
            <w:noWrap/>
            <w:vAlign w:val="center"/>
            <w:hideMark/>
          </w:tcPr>
          <w:p w14:paraId="3BD8FAE2" w14:textId="77777777" w:rsidR="00692E40" w:rsidRPr="00692E40" w:rsidRDefault="00692E40" w:rsidP="00692E40">
            <w:pPr>
              <w:spacing w:after="0" w:line="240" w:lineRule="auto"/>
              <w:jc w:val="center"/>
              <w:rPr>
                <w:rFonts w:ascii="Helvetica" w:eastAsia="Times New Roman" w:hAnsi="Helvetica" w:cs="Helvetica"/>
                <w:b/>
                <w:bCs/>
                <w:i/>
                <w:iCs/>
                <w:color w:val="000000"/>
                <w:lang w:eastAsia="es-MX"/>
              </w:rPr>
            </w:pPr>
            <w:r w:rsidRPr="00692E40">
              <w:rPr>
                <w:rFonts w:ascii="Helvetica" w:eastAsia="Times New Roman" w:hAnsi="Helvetica" w:cs="Helvetica"/>
                <w:b/>
                <w:bCs/>
                <w:i/>
                <w:iCs/>
                <w:color w:val="000000"/>
                <w:lang w:eastAsia="es-MX"/>
              </w:rPr>
              <w:t>LODGE SELVA</w:t>
            </w:r>
          </w:p>
        </w:tc>
        <w:tc>
          <w:tcPr>
            <w:tcW w:w="2340" w:type="dxa"/>
            <w:tcBorders>
              <w:top w:val="nil"/>
              <w:left w:val="nil"/>
              <w:bottom w:val="nil"/>
              <w:right w:val="nil"/>
            </w:tcBorders>
            <w:noWrap/>
            <w:vAlign w:val="center"/>
            <w:hideMark/>
          </w:tcPr>
          <w:p w14:paraId="0E1D963B" w14:textId="77777777" w:rsidR="00692E40" w:rsidRPr="00692E40" w:rsidRDefault="00692E40" w:rsidP="00692E40">
            <w:pPr>
              <w:spacing w:after="0" w:line="240" w:lineRule="auto"/>
              <w:jc w:val="center"/>
              <w:rPr>
                <w:rFonts w:ascii="Arial" w:eastAsia="Times New Roman" w:hAnsi="Arial" w:cs="Arial"/>
                <w:color w:val="000000"/>
                <w:lang w:eastAsia="es-MX"/>
              </w:rPr>
            </w:pPr>
            <w:proofErr w:type="spellStart"/>
            <w:r w:rsidRPr="00692E40">
              <w:rPr>
                <w:rFonts w:ascii="Arial" w:eastAsia="Times New Roman" w:hAnsi="Arial" w:cs="Arial"/>
                <w:color w:val="000000"/>
                <w:szCs w:val="20"/>
                <w:lang w:eastAsia="es-MX"/>
              </w:rPr>
              <w:t>Evolução</w:t>
            </w:r>
            <w:proofErr w:type="spellEnd"/>
            <w:r w:rsidRPr="00692E40">
              <w:rPr>
                <w:rFonts w:ascii="Arial" w:eastAsia="Times New Roman" w:hAnsi="Arial" w:cs="Arial"/>
                <w:color w:val="000000"/>
                <w:szCs w:val="20"/>
                <w:lang w:eastAsia="es-MX"/>
              </w:rPr>
              <w:t xml:space="preserve"> </w:t>
            </w:r>
            <w:proofErr w:type="spellStart"/>
            <w:r w:rsidRPr="00692E40">
              <w:rPr>
                <w:rFonts w:ascii="Arial" w:eastAsia="Times New Roman" w:hAnsi="Arial" w:cs="Arial"/>
                <w:color w:val="000000"/>
                <w:szCs w:val="20"/>
                <w:lang w:eastAsia="es-MX"/>
              </w:rPr>
              <w:t>Ecolodge</w:t>
            </w:r>
            <w:proofErr w:type="spellEnd"/>
          </w:p>
        </w:tc>
        <w:tc>
          <w:tcPr>
            <w:tcW w:w="2040" w:type="dxa"/>
            <w:vMerge/>
            <w:tcBorders>
              <w:top w:val="nil"/>
              <w:left w:val="single" w:sz="4" w:space="0" w:color="auto"/>
              <w:bottom w:val="single" w:sz="4" w:space="0" w:color="000000"/>
              <w:right w:val="single" w:sz="4" w:space="0" w:color="auto"/>
            </w:tcBorders>
            <w:vAlign w:val="center"/>
            <w:hideMark/>
          </w:tcPr>
          <w:p w14:paraId="20191F04" w14:textId="77777777" w:rsidR="00692E40" w:rsidRPr="00692E40" w:rsidRDefault="00692E40" w:rsidP="00692E40">
            <w:pPr>
              <w:spacing w:after="0" w:line="240" w:lineRule="auto"/>
              <w:rPr>
                <w:rFonts w:ascii="Helvetica" w:eastAsia="Times New Roman" w:hAnsi="Helvetica" w:cs="Helvetica"/>
                <w:color w:val="000000"/>
                <w:lang w:eastAsia="es-MX"/>
              </w:rPr>
            </w:pPr>
          </w:p>
        </w:tc>
        <w:tc>
          <w:tcPr>
            <w:tcW w:w="1380" w:type="dxa"/>
            <w:vMerge/>
            <w:tcBorders>
              <w:top w:val="nil"/>
              <w:left w:val="single" w:sz="4" w:space="0" w:color="auto"/>
              <w:bottom w:val="single" w:sz="4" w:space="0" w:color="000000"/>
              <w:right w:val="single" w:sz="4" w:space="0" w:color="auto"/>
            </w:tcBorders>
            <w:vAlign w:val="center"/>
            <w:hideMark/>
          </w:tcPr>
          <w:p w14:paraId="7EC79E29" w14:textId="77777777" w:rsidR="00692E40" w:rsidRPr="00692E40" w:rsidRDefault="00692E40" w:rsidP="00692E40">
            <w:pPr>
              <w:spacing w:after="0" w:line="240" w:lineRule="auto"/>
              <w:rPr>
                <w:rFonts w:ascii="Helvetica" w:eastAsia="Times New Roman" w:hAnsi="Helvetica" w:cs="Helvetica"/>
                <w:color w:val="000000"/>
                <w:lang w:eastAsia="es-MX"/>
              </w:rPr>
            </w:pPr>
          </w:p>
        </w:tc>
        <w:tc>
          <w:tcPr>
            <w:tcW w:w="1380" w:type="dxa"/>
            <w:vMerge/>
            <w:tcBorders>
              <w:top w:val="nil"/>
              <w:left w:val="single" w:sz="4" w:space="0" w:color="auto"/>
              <w:bottom w:val="single" w:sz="4" w:space="0" w:color="000000"/>
              <w:right w:val="single" w:sz="4" w:space="0" w:color="auto"/>
            </w:tcBorders>
            <w:vAlign w:val="center"/>
            <w:hideMark/>
          </w:tcPr>
          <w:p w14:paraId="4B0B968F" w14:textId="77777777" w:rsidR="00692E40" w:rsidRPr="00692E40" w:rsidRDefault="00692E40" w:rsidP="00692E40">
            <w:pPr>
              <w:spacing w:after="0" w:line="240" w:lineRule="auto"/>
              <w:rPr>
                <w:rFonts w:ascii="Helvetica" w:eastAsia="Times New Roman" w:hAnsi="Helvetica" w:cs="Helvetica"/>
                <w:color w:val="000000"/>
                <w:lang w:eastAsia="es-MX"/>
              </w:rPr>
            </w:pPr>
          </w:p>
        </w:tc>
      </w:tr>
      <w:tr w:rsidR="00692E40" w:rsidRPr="00692E40" w14:paraId="7EF9F6F7" w14:textId="77777777" w:rsidTr="00692E40">
        <w:trPr>
          <w:trHeight w:val="300"/>
          <w:jc w:val="center"/>
        </w:trPr>
        <w:tc>
          <w:tcPr>
            <w:tcW w:w="2020" w:type="dxa"/>
            <w:tcBorders>
              <w:top w:val="nil"/>
              <w:left w:val="single" w:sz="4" w:space="0" w:color="auto"/>
              <w:bottom w:val="single" w:sz="4" w:space="0" w:color="auto"/>
              <w:right w:val="single" w:sz="4" w:space="0" w:color="auto"/>
            </w:tcBorders>
            <w:noWrap/>
            <w:vAlign w:val="center"/>
            <w:hideMark/>
          </w:tcPr>
          <w:p w14:paraId="745281C5" w14:textId="77777777" w:rsidR="00692E40" w:rsidRPr="00692E40" w:rsidRDefault="00692E40" w:rsidP="00692E40">
            <w:pPr>
              <w:spacing w:after="0" w:line="240" w:lineRule="auto"/>
              <w:jc w:val="center"/>
              <w:rPr>
                <w:rFonts w:ascii="Helvetica" w:eastAsia="Times New Roman" w:hAnsi="Helvetica" w:cs="Helvetica"/>
                <w:b/>
                <w:bCs/>
                <w:i/>
                <w:iCs/>
                <w:color w:val="000000"/>
                <w:lang w:eastAsia="es-MX"/>
              </w:rPr>
            </w:pPr>
            <w:r w:rsidRPr="00692E40">
              <w:rPr>
                <w:rFonts w:ascii="Helvetica" w:eastAsia="Times New Roman" w:hAnsi="Helvetica" w:cs="Helvetica"/>
                <w:b/>
                <w:bCs/>
                <w:i/>
                <w:iCs/>
                <w:color w:val="000000"/>
                <w:lang w:eastAsia="es-MX"/>
              </w:rPr>
              <w:t>RIO DE JANEIRO</w:t>
            </w:r>
          </w:p>
        </w:tc>
        <w:tc>
          <w:tcPr>
            <w:tcW w:w="2340" w:type="dxa"/>
            <w:tcBorders>
              <w:top w:val="single" w:sz="4" w:space="0" w:color="auto"/>
              <w:left w:val="nil"/>
              <w:bottom w:val="single" w:sz="4" w:space="0" w:color="auto"/>
              <w:right w:val="single" w:sz="4" w:space="0" w:color="auto"/>
            </w:tcBorders>
            <w:noWrap/>
            <w:vAlign w:val="center"/>
            <w:hideMark/>
          </w:tcPr>
          <w:p w14:paraId="1C496A1D" w14:textId="77777777" w:rsidR="00692E40" w:rsidRPr="00692E40" w:rsidRDefault="00692E40" w:rsidP="00692E40">
            <w:pPr>
              <w:spacing w:after="0" w:line="240" w:lineRule="auto"/>
              <w:jc w:val="center"/>
              <w:rPr>
                <w:rFonts w:ascii="Helvetica" w:eastAsia="Times New Roman" w:hAnsi="Helvetica" w:cs="Helvetica"/>
                <w:color w:val="000000"/>
                <w:lang w:eastAsia="es-MX"/>
              </w:rPr>
            </w:pPr>
            <w:r w:rsidRPr="00692E40">
              <w:rPr>
                <w:rFonts w:ascii="Helvetica" w:eastAsia="Times New Roman" w:hAnsi="Helvetica" w:cs="Helvetica"/>
                <w:color w:val="000000"/>
                <w:lang w:eastAsia="es-MX"/>
              </w:rPr>
              <w:t>Windsor Palace</w:t>
            </w:r>
          </w:p>
        </w:tc>
        <w:tc>
          <w:tcPr>
            <w:tcW w:w="2040" w:type="dxa"/>
            <w:vMerge w:val="restart"/>
            <w:tcBorders>
              <w:top w:val="nil"/>
              <w:left w:val="single" w:sz="4" w:space="0" w:color="auto"/>
              <w:bottom w:val="single" w:sz="4" w:space="0" w:color="000000"/>
              <w:right w:val="single" w:sz="4" w:space="0" w:color="auto"/>
            </w:tcBorders>
            <w:noWrap/>
            <w:vAlign w:val="center"/>
            <w:hideMark/>
          </w:tcPr>
          <w:p w14:paraId="4778A4A4" w14:textId="77777777" w:rsidR="00692E40" w:rsidRPr="00692E40" w:rsidRDefault="00692E40" w:rsidP="00692E40">
            <w:pPr>
              <w:spacing w:after="0" w:line="240" w:lineRule="auto"/>
              <w:jc w:val="center"/>
              <w:rPr>
                <w:rFonts w:ascii="Helvetica" w:eastAsia="Times New Roman" w:hAnsi="Helvetica" w:cs="Helvetica"/>
                <w:color w:val="000000"/>
                <w:lang w:eastAsia="es-MX"/>
              </w:rPr>
            </w:pPr>
            <w:r w:rsidRPr="00692E40">
              <w:rPr>
                <w:rFonts w:ascii="Helvetica" w:eastAsia="Times New Roman" w:hAnsi="Helvetica" w:cs="Helvetica"/>
                <w:color w:val="000000"/>
                <w:lang w:eastAsia="es-MX"/>
              </w:rPr>
              <w:t>02ENE - 20DIC 26</w:t>
            </w:r>
          </w:p>
        </w:tc>
        <w:tc>
          <w:tcPr>
            <w:tcW w:w="1380" w:type="dxa"/>
            <w:vMerge w:val="restart"/>
            <w:tcBorders>
              <w:top w:val="nil"/>
              <w:left w:val="single" w:sz="4" w:space="0" w:color="auto"/>
              <w:bottom w:val="single" w:sz="4" w:space="0" w:color="000000"/>
              <w:right w:val="single" w:sz="4" w:space="0" w:color="auto"/>
            </w:tcBorders>
            <w:noWrap/>
            <w:vAlign w:val="center"/>
            <w:hideMark/>
          </w:tcPr>
          <w:p w14:paraId="7A50F3B4" w14:textId="77777777" w:rsidR="00692E40" w:rsidRPr="00692E40" w:rsidRDefault="00692E40" w:rsidP="00692E40">
            <w:pPr>
              <w:spacing w:after="0" w:line="240" w:lineRule="auto"/>
              <w:jc w:val="center"/>
              <w:rPr>
                <w:rFonts w:ascii="Helvetica" w:eastAsia="Times New Roman" w:hAnsi="Helvetica" w:cs="Helvetica"/>
                <w:color w:val="000000"/>
                <w:lang w:eastAsia="es-MX"/>
              </w:rPr>
            </w:pPr>
            <w:r w:rsidRPr="00692E40">
              <w:rPr>
                <w:rFonts w:ascii="Helvetica" w:eastAsia="Times New Roman" w:hAnsi="Helvetica" w:cs="Helvetica"/>
                <w:color w:val="000000"/>
                <w:lang w:eastAsia="es-MX"/>
              </w:rPr>
              <w:t>$2,150 USD</w:t>
            </w:r>
          </w:p>
        </w:tc>
        <w:tc>
          <w:tcPr>
            <w:tcW w:w="1380" w:type="dxa"/>
            <w:vMerge w:val="restart"/>
            <w:tcBorders>
              <w:top w:val="nil"/>
              <w:left w:val="single" w:sz="4" w:space="0" w:color="auto"/>
              <w:bottom w:val="single" w:sz="4" w:space="0" w:color="000000"/>
              <w:right w:val="single" w:sz="4" w:space="0" w:color="auto"/>
            </w:tcBorders>
            <w:noWrap/>
            <w:vAlign w:val="center"/>
            <w:hideMark/>
          </w:tcPr>
          <w:p w14:paraId="0EA22F37" w14:textId="77777777" w:rsidR="00692E40" w:rsidRPr="00692E40" w:rsidRDefault="00692E40" w:rsidP="00692E40">
            <w:pPr>
              <w:spacing w:after="0" w:line="240" w:lineRule="auto"/>
              <w:jc w:val="center"/>
              <w:rPr>
                <w:rFonts w:ascii="Helvetica" w:eastAsia="Times New Roman" w:hAnsi="Helvetica" w:cs="Helvetica"/>
                <w:color w:val="000000"/>
                <w:lang w:eastAsia="es-MX"/>
              </w:rPr>
            </w:pPr>
            <w:r w:rsidRPr="00692E40">
              <w:rPr>
                <w:rFonts w:ascii="Helvetica" w:eastAsia="Times New Roman" w:hAnsi="Helvetica" w:cs="Helvetica"/>
                <w:color w:val="000000"/>
                <w:lang w:eastAsia="es-MX"/>
              </w:rPr>
              <w:t>$3,509 USD</w:t>
            </w:r>
          </w:p>
        </w:tc>
      </w:tr>
      <w:tr w:rsidR="00692E40" w:rsidRPr="00692E40" w14:paraId="4552FA7A" w14:textId="77777777" w:rsidTr="00692E40">
        <w:trPr>
          <w:trHeight w:val="300"/>
          <w:jc w:val="center"/>
        </w:trPr>
        <w:tc>
          <w:tcPr>
            <w:tcW w:w="2020" w:type="dxa"/>
            <w:tcBorders>
              <w:top w:val="nil"/>
              <w:left w:val="single" w:sz="4" w:space="0" w:color="auto"/>
              <w:bottom w:val="single" w:sz="4" w:space="0" w:color="auto"/>
              <w:right w:val="single" w:sz="4" w:space="0" w:color="auto"/>
            </w:tcBorders>
            <w:noWrap/>
            <w:vAlign w:val="center"/>
            <w:hideMark/>
          </w:tcPr>
          <w:p w14:paraId="56846574" w14:textId="77777777" w:rsidR="00692E40" w:rsidRPr="00692E40" w:rsidRDefault="00692E40" w:rsidP="00692E40">
            <w:pPr>
              <w:spacing w:after="0" w:line="240" w:lineRule="auto"/>
              <w:jc w:val="center"/>
              <w:rPr>
                <w:rFonts w:ascii="Helvetica" w:eastAsia="Times New Roman" w:hAnsi="Helvetica" w:cs="Helvetica"/>
                <w:b/>
                <w:bCs/>
                <w:i/>
                <w:iCs/>
                <w:color w:val="000000"/>
                <w:lang w:eastAsia="es-MX"/>
              </w:rPr>
            </w:pPr>
            <w:r w:rsidRPr="00692E40">
              <w:rPr>
                <w:rFonts w:ascii="Helvetica" w:eastAsia="Times New Roman" w:hAnsi="Helvetica" w:cs="Helvetica"/>
                <w:b/>
                <w:bCs/>
                <w:i/>
                <w:iCs/>
                <w:color w:val="000000"/>
                <w:lang w:eastAsia="es-MX"/>
              </w:rPr>
              <w:t>IGUAZÚ</w:t>
            </w:r>
          </w:p>
        </w:tc>
        <w:tc>
          <w:tcPr>
            <w:tcW w:w="2340" w:type="dxa"/>
            <w:tcBorders>
              <w:top w:val="nil"/>
              <w:left w:val="nil"/>
              <w:bottom w:val="single" w:sz="4" w:space="0" w:color="auto"/>
              <w:right w:val="single" w:sz="4" w:space="0" w:color="auto"/>
            </w:tcBorders>
            <w:noWrap/>
            <w:vAlign w:val="bottom"/>
            <w:hideMark/>
          </w:tcPr>
          <w:p w14:paraId="3034F992" w14:textId="77777777" w:rsidR="00692E40" w:rsidRPr="00692E40" w:rsidRDefault="00692E40" w:rsidP="00692E40">
            <w:pPr>
              <w:spacing w:after="0" w:line="240" w:lineRule="auto"/>
              <w:jc w:val="center"/>
              <w:rPr>
                <w:rFonts w:ascii="Helvetica" w:eastAsia="Times New Roman" w:hAnsi="Helvetica" w:cs="Helvetica"/>
                <w:color w:val="000000"/>
                <w:lang w:eastAsia="es-MX"/>
              </w:rPr>
            </w:pPr>
            <w:proofErr w:type="spellStart"/>
            <w:r w:rsidRPr="00692E40">
              <w:rPr>
                <w:rFonts w:ascii="Helvetica" w:eastAsia="Times New Roman" w:hAnsi="Helvetica" w:cs="Helvetica"/>
                <w:color w:val="000000"/>
                <w:lang w:eastAsia="es-MX"/>
              </w:rPr>
              <w:t>Nadai</w:t>
            </w:r>
            <w:proofErr w:type="spellEnd"/>
            <w:r w:rsidRPr="00692E40">
              <w:rPr>
                <w:rFonts w:ascii="Helvetica" w:eastAsia="Times New Roman" w:hAnsi="Helvetica" w:cs="Helvetica"/>
                <w:color w:val="000000"/>
                <w:lang w:eastAsia="es-MX"/>
              </w:rPr>
              <w:t xml:space="preserve"> Confort</w:t>
            </w:r>
          </w:p>
        </w:tc>
        <w:tc>
          <w:tcPr>
            <w:tcW w:w="2040" w:type="dxa"/>
            <w:vMerge/>
            <w:tcBorders>
              <w:top w:val="nil"/>
              <w:left w:val="single" w:sz="4" w:space="0" w:color="auto"/>
              <w:bottom w:val="single" w:sz="4" w:space="0" w:color="000000"/>
              <w:right w:val="single" w:sz="4" w:space="0" w:color="auto"/>
            </w:tcBorders>
            <w:vAlign w:val="center"/>
            <w:hideMark/>
          </w:tcPr>
          <w:p w14:paraId="7B571520" w14:textId="77777777" w:rsidR="00692E40" w:rsidRPr="00692E40" w:rsidRDefault="00692E40" w:rsidP="00692E40">
            <w:pPr>
              <w:spacing w:after="0" w:line="240" w:lineRule="auto"/>
              <w:rPr>
                <w:rFonts w:ascii="Helvetica" w:eastAsia="Times New Roman" w:hAnsi="Helvetica" w:cs="Helvetica"/>
                <w:color w:val="000000"/>
                <w:lang w:eastAsia="es-MX"/>
              </w:rPr>
            </w:pPr>
          </w:p>
        </w:tc>
        <w:tc>
          <w:tcPr>
            <w:tcW w:w="1380" w:type="dxa"/>
            <w:vMerge/>
            <w:tcBorders>
              <w:top w:val="nil"/>
              <w:left w:val="single" w:sz="4" w:space="0" w:color="auto"/>
              <w:bottom w:val="single" w:sz="4" w:space="0" w:color="000000"/>
              <w:right w:val="single" w:sz="4" w:space="0" w:color="auto"/>
            </w:tcBorders>
            <w:vAlign w:val="center"/>
            <w:hideMark/>
          </w:tcPr>
          <w:p w14:paraId="56D26A94" w14:textId="77777777" w:rsidR="00692E40" w:rsidRPr="00692E40" w:rsidRDefault="00692E40" w:rsidP="00692E40">
            <w:pPr>
              <w:spacing w:after="0" w:line="240" w:lineRule="auto"/>
              <w:rPr>
                <w:rFonts w:ascii="Helvetica" w:eastAsia="Times New Roman" w:hAnsi="Helvetica" w:cs="Helvetica"/>
                <w:color w:val="000000"/>
                <w:lang w:eastAsia="es-MX"/>
              </w:rPr>
            </w:pPr>
          </w:p>
        </w:tc>
        <w:tc>
          <w:tcPr>
            <w:tcW w:w="1380" w:type="dxa"/>
            <w:vMerge/>
            <w:tcBorders>
              <w:top w:val="nil"/>
              <w:left w:val="single" w:sz="4" w:space="0" w:color="auto"/>
              <w:bottom w:val="single" w:sz="4" w:space="0" w:color="000000"/>
              <w:right w:val="single" w:sz="4" w:space="0" w:color="auto"/>
            </w:tcBorders>
            <w:vAlign w:val="center"/>
            <w:hideMark/>
          </w:tcPr>
          <w:p w14:paraId="614F96A4" w14:textId="77777777" w:rsidR="00692E40" w:rsidRPr="00692E40" w:rsidRDefault="00692E40" w:rsidP="00692E40">
            <w:pPr>
              <w:spacing w:after="0" w:line="240" w:lineRule="auto"/>
              <w:rPr>
                <w:rFonts w:ascii="Helvetica" w:eastAsia="Times New Roman" w:hAnsi="Helvetica" w:cs="Helvetica"/>
                <w:color w:val="000000"/>
                <w:lang w:eastAsia="es-MX"/>
              </w:rPr>
            </w:pPr>
          </w:p>
        </w:tc>
      </w:tr>
      <w:tr w:rsidR="00692E40" w:rsidRPr="00692E40" w14:paraId="0614D4D2" w14:textId="77777777" w:rsidTr="00692E40">
        <w:trPr>
          <w:trHeight w:val="300"/>
          <w:jc w:val="center"/>
        </w:trPr>
        <w:tc>
          <w:tcPr>
            <w:tcW w:w="2020" w:type="dxa"/>
            <w:tcBorders>
              <w:top w:val="nil"/>
              <w:left w:val="single" w:sz="4" w:space="0" w:color="auto"/>
              <w:bottom w:val="single" w:sz="4" w:space="0" w:color="auto"/>
              <w:right w:val="single" w:sz="4" w:space="0" w:color="auto"/>
            </w:tcBorders>
            <w:noWrap/>
            <w:vAlign w:val="center"/>
            <w:hideMark/>
          </w:tcPr>
          <w:p w14:paraId="1B5FFF8D" w14:textId="77777777" w:rsidR="00692E40" w:rsidRPr="00692E40" w:rsidRDefault="00692E40" w:rsidP="00692E40">
            <w:pPr>
              <w:spacing w:after="0" w:line="240" w:lineRule="auto"/>
              <w:jc w:val="center"/>
              <w:rPr>
                <w:rFonts w:ascii="Helvetica" w:eastAsia="Times New Roman" w:hAnsi="Helvetica" w:cs="Helvetica"/>
                <w:b/>
                <w:bCs/>
                <w:i/>
                <w:iCs/>
                <w:color w:val="000000"/>
                <w:lang w:eastAsia="es-MX"/>
              </w:rPr>
            </w:pPr>
            <w:r w:rsidRPr="00692E40">
              <w:rPr>
                <w:rFonts w:ascii="Helvetica" w:eastAsia="Times New Roman" w:hAnsi="Helvetica" w:cs="Helvetica"/>
                <w:b/>
                <w:bCs/>
                <w:i/>
                <w:iCs/>
                <w:color w:val="000000"/>
                <w:lang w:eastAsia="es-MX"/>
              </w:rPr>
              <w:t>MANAUS</w:t>
            </w:r>
          </w:p>
        </w:tc>
        <w:tc>
          <w:tcPr>
            <w:tcW w:w="2340" w:type="dxa"/>
            <w:tcBorders>
              <w:top w:val="nil"/>
              <w:left w:val="nil"/>
              <w:bottom w:val="single" w:sz="4" w:space="0" w:color="auto"/>
              <w:right w:val="single" w:sz="4" w:space="0" w:color="auto"/>
            </w:tcBorders>
            <w:noWrap/>
            <w:vAlign w:val="center"/>
            <w:hideMark/>
          </w:tcPr>
          <w:p w14:paraId="4CDB86E9" w14:textId="77777777" w:rsidR="00692E40" w:rsidRPr="00692E40" w:rsidRDefault="00692E40" w:rsidP="00692E40">
            <w:pPr>
              <w:spacing w:after="0" w:line="240" w:lineRule="auto"/>
              <w:jc w:val="center"/>
              <w:rPr>
                <w:rFonts w:ascii="Helvetica" w:eastAsia="Times New Roman" w:hAnsi="Helvetica" w:cs="Helvetica"/>
                <w:color w:val="000000"/>
                <w:lang w:eastAsia="es-MX"/>
              </w:rPr>
            </w:pPr>
            <w:proofErr w:type="spellStart"/>
            <w:r w:rsidRPr="00692E40">
              <w:rPr>
                <w:rFonts w:ascii="Helvetica" w:eastAsia="Times New Roman" w:hAnsi="Helvetica" w:cs="Helvetica"/>
                <w:color w:val="000000"/>
                <w:lang w:eastAsia="es-MX"/>
              </w:rPr>
              <w:t>Quality</w:t>
            </w:r>
            <w:proofErr w:type="spellEnd"/>
            <w:r w:rsidRPr="00692E40">
              <w:rPr>
                <w:rFonts w:ascii="Helvetica" w:eastAsia="Times New Roman" w:hAnsi="Helvetica" w:cs="Helvetica"/>
                <w:color w:val="000000"/>
                <w:lang w:eastAsia="es-MX"/>
              </w:rPr>
              <w:t xml:space="preserve"> </w:t>
            </w:r>
            <w:proofErr w:type="spellStart"/>
            <w:r w:rsidRPr="00692E40">
              <w:rPr>
                <w:rFonts w:ascii="Helvetica" w:eastAsia="Times New Roman" w:hAnsi="Helvetica" w:cs="Helvetica"/>
                <w:color w:val="000000"/>
                <w:lang w:eastAsia="es-MX"/>
              </w:rPr>
              <w:t>Manaus</w:t>
            </w:r>
            <w:proofErr w:type="spellEnd"/>
          </w:p>
        </w:tc>
        <w:tc>
          <w:tcPr>
            <w:tcW w:w="2040" w:type="dxa"/>
            <w:vMerge/>
            <w:tcBorders>
              <w:top w:val="nil"/>
              <w:left w:val="single" w:sz="4" w:space="0" w:color="auto"/>
              <w:bottom w:val="single" w:sz="4" w:space="0" w:color="000000"/>
              <w:right w:val="single" w:sz="4" w:space="0" w:color="auto"/>
            </w:tcBorders>
            <w:vAlign w:val="center"/>
            <w:hideMark/>
          </w:tcPr>
          <w:p w14:paraId="1CD36573" w14:textId="77777777" w:rsidR="00692E40" w:rsidRPr="00692E40" w:rsidRDefault="00692E40" w:rsidP="00692E40">
            <w:pPr>
              <w:spacing w:after="0" w:line="240" w:lineRule="auto"/>
              <w:rPr>
                <w:rFonts w:ascii="Helvetica" w:eastAsia="Times New Roman" w:hAnsi="Helvetica" w:cs="Helvetica"/>
                <w:color w:val="000000"/>
                <w:lang w:eastAsia="es-MX"/>
              </w:rPr>
            </w:pPr>
          </w:p>
        </w:tc>
        <w:tc>
          <w:tcPr>
            <w:tcW w:w="1380" w:type="dxa"/>
            <w:vMerge/>
            <w:tcBorders>
              <w:top w:val="nil"/>
              <w:left w:val="single" w:sz="4" w:space="0" w:color="auto"/>
              <w:bottom w:val="single" w:sz="4" w:space="0" w:color="000000"/>
              <w:right w:val="single" w:sz="4" w:space="0" w:color="auto"/>
            </w:tcBorders>
            <w:vAlign w:val="center"/>
            <w:hideMark/>
          </w:tcPr>
          <w:p w14:paraId="74E7A738" w14:textId="77777777" w:rsidR="00692E40" w:rsidRPr="00692E40" w:rsidRDefault="00692E40" w:rsidP="00692E40">
            <w:pPr>
              <w:spacing w:after="0" w:line="240" w:lineRule="auto"/>
              <w:rPr>
                <w:rFonts w:ascii="Helvetica" w:eastAsia="Times New Roman" w:hAnsi="Helvetica" w:cs="Helvetica"/>
                <w:color w:val="000000"/>
                <w:lang w:eastAsia="es-MX"/>
              </w:rPr>
            </w:pPr>
          </w:p>
        </w:tc>
        <w:tc>
          <w:tcPr>
            <w:tcW w:w="1380" w:type="dxa"/>
            <w:vMerge/>
            <w:tcBorders>
              <w:top w:val="nil"/>
              <w:left w:val="single" w:sz="4" w:space="0" w:color="auto"/>
              <w:bottom w:val="single" w:sz="4" w:space="0" w:color="000000"/>
              <w:right w:val="single" w:sz="4" w:space="0" w:color="auto"/>
            </w:tcBorders>
            <w:vAlign w:val="center"/>
            <w:hideMark/>
          </w:tcPr>
          <w:p w14:paraId="76070341" w14:textId="77777777" w:rsidR="00692E40" w:rsidRPr="00692E40" w:rsidRDefault="00692E40" w:rsidP="00692E40">
            <w:pPr>
              <w:spacing w:after="0" w:line="240" w:lineRule="auto"/>
              <w:rPr>
                <w:rFonts w:ascii="Helvetica" w:eastAsia="Times New Roman" w:hAnsi="Helvetica" w:cs="Helvetica"/>
                <w:color w:val="000000"/>
                <w:lang w:eastAsia="es-MX"/>
              </w:rPr>
            </w:pPr>
          </w:p>
        </w:tc>
      </w:tr>
      <w:tr w:rsidR="00692E40" w:rsidRPr="00692E40" w14:paraId="15C0E391" w14:textId="77777777" w:rsidTr="00692E40">
        <w:trPr>
          <w:trHeight w:val="300"/>
          <w:jc w:val="center"/>
        </w:trPr>
        <w:tc>
          <w:tcPr>
            <w:tcW w:w="2020" w:type="dxa"/>
            <w:tcBorders>
              <w:top w:val="nil"/>
              <w:left w:val="single" w:sz="4" w:space="0" w:color="auto"/>
              <w:bottom w:val="single" w:sz="4" w:space="0" w:color="auto"/>
              <w:right w:val="single" w:sz="4" w:space="0" w:color="auto"/>
            </w:tcBorders>
            <w:noWrap/>
            <w:vAlign w:val="center"/>
            <w:hideMark/>
          </w:tcPr>
          <w:p w14:paraId="683527AC" w14:textId="77777777" w:rsidR="00692E40" w:rsidRPr="00692E40" w:rsidRDefault="00692E40" w:rsidP="00692E40">
            <w:pPr>
              <w:spacing w:after="0" w:line="240" w:lineRule="auto"/>
              <w:jc w:val="center"/>
              <w:rPr>
                <w:rFonts w:ascii="Helvetica" w:eastAsia="Times New Roman" w:hAnsi="Helvetica" w:cs="Helvetica"/>
                <w:b/>
                <w:bCs/>
                <w:i/>
                <w:iCs/>
                <w:color w:val="000000"/>
                <w:lang w:eastAsia="es-MX"/>
              </w:rPr>
            </w:pPr>
            <w:r w:rsidRPr="00692E40">
              <w:rPr>
                <w:rFonts w:ascii="Helvetica" w:eastAsia="Times New Roman" w:hAnsi="Helvetica" w:cs="Helvetica"/>
                <w:b/>
                <w:bCs/>
                <w:i/>
                <w:iCs/>
                <w:color w:val="000000"/>
                <w:lang w:eastAsia="es-MX"/>
              </w:rPr>
              <w:t>LODGE SELVA</w:t>
            </w:r>
          </w:p>
        </w:tc>
        <w:tc>
          <w:tcPr>
            <w:tcW w:w="2340" w:type="dxa"/>
            <w:tcBorders>
              <w:top w:val="nil"/>
              <w:left w:val="nil"/>
              <w:bottom w:val="nil"/>
              <w:right w:val="nil"/>
            </w:tcBorders>
            <w:noWrap/>
            <w:vAlign w:val="center"/>
            <w:hideMark/>
          </w:tcPr>
          <w:p w14:paraId="5A3FD1D7" w14:textId="77777777" w:rsidR="00692E40" w:rsidRPr="00692E40" w:rsidRDefault="00692E40" w:rsidP="00692E40">
            <w:pPr>
              <w:spacing w:after="0" w:line="240" w:lineRule="auto"/>
              <w:jc w:val="center"/>
              <w:rPr>
                <w:rFonts w:ascii="Arial" w:eastAsia="Times New Roman" w:hAnsi="Arial" w:cs="Arial"/>
                <w:color w:val="000000"/>
                <w:lang w:eastAsia="es-MX"/>
              </w:rPr>
            </w:pPr>
            <w:proofErr w:type="spellStart"/>
            <w:r w:rsidRPr="00692E40">
              <w:rPr>
                <w:rFonts w:ascii="Arial" w:eastAsia="Times New Roman" w:hAnsi="Arial" w:cs="Arial"/>
                <w:color w:val="000000"/>
                <w:szCs w:val="20"/>
                <w:lang w:eastAsia="es-MX"/>
              </w:rPr>
              <w:t>Evolução</w:t>
            </w:r>
            <w:proofErr w:type="spellEnd"/>
            <w:r w:rsidRPr="00692E40">
              <w:rPr>
                <w:rFonts w:ascii="Arial" w:eastAsia="Times New Roman" w:hAnsi="Arial" w:cs="Arial"/>
                <w:color w:val="000000"/>
                <w:szCs w:val="20"/>
                <w:lang w:eastAsia="es-MX"/>
              </w:rPr>
              <w:t xml:space="preserve"> </w:t>
            </w:r>
            <w:proofErr w:type="spellStart"/>
            <w:r w:rsidRPr="00692E40">
              <w:rPr>
                <w:rFonts w:ascii="Arial" w:eastAsia="Times New Roman" w:hAnsi="Arial" w:cs="Arial"/>
                <w:color w:val="000000"/>
                <w:szCs w:val="20"/>
                <w:lang w:eastAsia="es-MX"/>
              </w:rPr>
              <w:t>Ecolodge</w:t>
            </w:r>
            <w:proofErr w:type="spellEnd"/>
          </w:p>
        </w:tc>
        <w:tc>
          <w:tcPr>
            <w:tcW w:w="2040" w:type="dxa"/>
            <w:vMerge/>
            <w:tcBorders>
              <w:top w:val="nil"/>
              <w:left w:val="single" w:sz="4" w:space="0" w:color="auto"/>
              <w:bottom w:val="single" w:sz="4" w:space="0" w:color="000000"/>
              <w:right w:val="single" w:sz="4" w:space="0" w:color="auto"/>
            </w:tcBorders>
            <w:vAlign w:val="center"/>
            <w:hideMark/>
          </w:tcPr>
          <w:p w14:paraId="5D621592" w14:textId="77777777" w:rsidR="00692E40" w:rsidRPr="00692E40" w:rsidRDefault="00692E40" w:rsidP="00692E40">
            <w:pPr>
              <w:spacing w:after="0" w:line="240" w:lineRule="auto"/>
              <w:rPr>
                <w:rFonts w:ascii="Helvetica" w:eastAsia="Times New Roman" w:hAnsi="Helvetica" w:cs="Helvetica"/>
                <w:color w:val="000000"/>
                <w:lang w:eastAsia="es-MX"/>
              </w:rPr>
            </w:pPr>
          </w:p>
        </w:tc>
        <w:tc>
          <w:tcPr>
            <w:tcW w:w="1380" w:type="dxa"/>
            <w:vMerge/>
            <w:tcBorders>
              <w:top w:val="nil"/>
              <w:left w:val="single" w:sz="4" w:space="0" w:color="auto"/>
              <w:bottom w:val="single" w:sz="4" w:space="0" w:color="000000"/>
              <w:right w:val="single" w:sz="4" w:space="0" w:color="auto"/>
            </w:tcBorders>
            <w:vAlign w:val="center"/>
            <w:hideMark/>
          </w:tcPr>
          <w:p w14:paraId="16E27488" w14:textId="77777777" w:rsidR="00692E40" w:rsidRPr="00692E40" w:rsidRDefault="00692E40" w:rsidP="00692E40">
            <w:pPr>
              <w:spacing w:after="0" w:line="240" w:lineRule="auto"/>
              <w:rPr>
                <w:rFonts w:ascii="Helvetica" w:eastAsia="Times New Roman" w:hAnsi="Helvetica" w:cs="Helvetica"/>
                <w:color w:val="000000"/>
                <w:lang w:eastAsia="es-MX"/>
              </w:rPr>
            </w:pPr>
          </w:p>
        </w:tc>
        <w:tc>
          <w:tcPr>
            <w:tcW w:w="1380" w:type="dxa"/>
            <w:vMerge/>
            <w:tcBorders>
              <w:top w:val="nil"/>
              <w:left w:val="single" w:sz="4" w:space="0" w:color="auto"/>
              <w:bottom w:val="single" w:sz="4" w:space="0" w:color="000000"/>
              <w:right w:val="single" w:sz="4" w:space="0" w:color="auto"/>
            </w:tcBorders>
            <w:vAlign w:val="center"/>
            <w:hideMark/>
          </w:tcPr>
          <w:p w14:paraId="089D4DDE" w14:textId="77777777" w:rsidR="00692E40" w:rsidRPr="00692E40" w:rsidRDefault="00692E40" w:rsidP="00692E40">
            <w:pPr>
              <w:spacing w:after="0" w:line="240" w:lineRule="auto"/>
              <w:rPr>
                <w:rFonts w:ascii="Helvetica" w:eastAsia="Times New Roman" w:hAnsi="Helvetica" w:cs="Helvetica"/>
                <w:color w:val="000000"/>
                <w:lang w:eastAsia="es-MX"/>
              </w:rPr>
            </w:pPr>
          </w:p>
        </w:tc>
      </w:tr>
      <w:tr w:rsidR="00692E40" w:rsidRPr="00692E40" w14:paraId="3DCF224E" w14:textId="77777777" w:rsidTr="00692E40">
        <w:trPr>
          <w:trHeight w:val="300"/>
          <w:jc w:val="center"/>
        </w:trPr>
        <w:tc>
          <w:tcPr>
            <w:tcW w:w="2020" w:type="dxa"/>
            <w:tcBorders>
              <w:top w:val="nil"/>
              <w:left w:val="single" w:sz="4" w:space="0" w:color="auto"/>
              <w:bottom w:val="single" w:sz="4" w:space="0" w:color="auto"/>
              <w:right w:val="single" w:sz="4" w:space="0" w:color="auto"/>
            </w:tcBorders>
            <w:noWrap/>
            <w:vAlign w:val="center"/>
            <w:hideMark/>
          </w:tcPr>
          <w:p w14:paraId="23E6E1B5" w14:textId="77777777" w:rsidR="00692E40" w:rsidRPr="00692E40" w:rsidRDefault="00692E40" w:rsidP="00692E40">
            <w:pPr>
              <w:spacing w:after="0" w:line="240" w:lineRule="auto"/>
              <w:jc w:val="center"/>
              <w:rPr>
                <w:rFonts w:ascii="Helvetica" w:eastAsia="Times New Roman" w:hAnsi="Helvetica" w:cs="Helvetica"/>
                <w:b/>
                <w:bCs/>
                <w:i/>
                <w:iCs/>
                <w:color w:val="000000"/>
                <w:lang w:eastAsia="es-MX"/>
              </w:rPr>
            </w:pPr>
            <w:r w:rsidRPr="00692E40">
              <w:rPr>
                <w:rFonts w:ascii="Helvetica" w:eastAsia="Times New Roman" w:hAnsi="Helvetica" w:cs="Helvetica"/>
                <w:b/>
                <w:bCs/>
                <w:i/>
                <w:iCs/>
                <w:color w:val="000000"/>
                <w:lang w:eastAsia="es-MX"/>
              </w:rPr>
              <w:t>RIO DE JANEIRO</w:t>
            </w:r>
          </w:p>
        </w:tc>
        <w:tc>
          <w:tcPr>
            <w:tcW w:w="2340" w:type="dxa"/>
            <w:tcBorders>
              <w:top w:val="single" w:sz="4" w:space="0" w:color="auto"/>
              <w:left w:val="nil"/>
              <w:bottom w:val="single" w:sz="4" w:space="0" w:color="auto"/>
              <w:right w:val="single" w:sz="4" w:space="0" w:color="auto"/>
            </w:tcBorders>
            <w:noWrap/>
            <w:vAlign w:val="bottom"/>
            <w:hideMark/>
          </w:tcPr>
          <w:p w14:paraId="6B6DA0C9" w14:textId="77777777" w:rsidR="00692E40" w:rsidRPr="00692E40" w:rsidRDefault="00692E40" w:rsidP="00692E40">
            <w:pPr>
              <w:spacing w:after="0" w:line="240" w:lineRule="auto"/>
              <w:jc w:val="center"/>
              <w:rPr>
                <w:rFonts w:ascii="Helvetica" w:eastAsia="Times New Roman" w:hAnsi="Helvetica" w:cs="Helvetica"/>
                <w:color w:val="000000"/>
                <w:lang w:eastAsia="es-MX"/>
              </w:rPr>
            </w:pPr>
            <w:proofErr w:type="spellStart"/>
            <w:r w:rsidRPr="00692E40">
              <w:rPr>
                <w:rFonts w:ascii="Helvetica" w:eastAsia="Times New Roman" w:hAnsi="Helvetica" w:cs="Helvetica"/>
                <w:color w:val="000000"/>
                <w:lang w:eastAsia="es-MX"/>
              </w:rPr>
              <w:t>Miiramar</w:t>
            </w:r>
            <w:proofErr w:type="spellEnd"/>
            <w:r w:rsidRPr="00692E40">
              <w:rPr>
                <w:rFonts w:ascii="Helvetica" w:eastAsia="Times New Roman" w:hAnsi="Helvetica" w:cs="Helvetica"/>
                <w:color w:val="000000"/>
                <w:lang w:eastAsia="es-MX"/>
              </w:rPr>
              <w:t xml:space="preserve"> </w:t>
            </w:r>
            <w:proofErr w:type="spellStart"/>
            <w:r w:rsidRPr="00692E40">
              <w:rPr>
                <w:rFonts w:ascii="Helvetica" w:eastAsia="Times New Roman" w:hAnsi="Helvetica" w:cs="Helvetica"/>
                <w:color w:val="000000"/>
                <w:lang w:eastAsia="es-MX"/>
              </w:rPr>
              <w:t>by</w:t>
            </w:r>
            <w:proofErr w:type="spellEnd"/>
            <w:r w:rsidRPr="00692E40">
              <w:rPr>
                <w:rFonts w:ascii="Helvetica" w:eastAsia="Times New Roman" w:hAnsi="Helvetica" w:cs="Helvetica"/>
                <w:color w:val="000000"/>
                <w:lang w:eastAsia="es-MX"/>
              </w:rPr>
              <w:t xml:space="preserve"> Windsor</w:t>
            </w:r>
          </w:p>
        </w:tc>
        <w:tc>
          <w:tcPr>
            <w:tcW w:w="2040" w:type="dxa"/>
            <w:vMerge w:val="restart"/>
            <w:tcBorders>
              <w:top w:val="nil"/>
              <w:left w:val="single" w:sz="4" w:space="0" w:color="auto"/>
              <w:bottom w:val="single" w:sz="4" w:space="0" w:color="000000"/>
              <w:right w:val="single" w:sz="4" w:space="0" w:color="auto"/>
            </w:tcBorders>
            <w:noWrap/>
            <w:vAlign w:val="center"/>
            <w:hideMark/>
          </w:tcPr>
          <w:p w14:paraId="67BE3C86" w14:textId="77777777" w:rsidR="00692E40" w:rsidRPr="00692E40" w:rsidRDefault="00692E40" w:rsidP="00692E40">
            <w:pPr>
              <w:spacing w:after="0" w:line="240" w:lineRule="auto"/>
              <w:jc w:val="center"/>
              <w:rPr>
                <w:rFonts w:ascii="Helvetica" w:eastAsia="Times New Roman" w:hAnsi="Helvetica" w:cs="Helvetica"/>
                <w:color w:val="000000"/>
                <w:lang w:eastAsia="es-MX"/>
              </w:rPr>
            </w:pPr>
            <w:r w:rsidRPr="00692E40">
              <w:rPr>
                <w:rFonts w:ascii="Helvetica" w:eastAsia="Times New Roman" w:hAnsi="Helvetica" w:cs="Helvetica"/>
                <w:color w:val="000000"/>
                <w:lang w:eastAsia="es-MX"/>
              </w:rPr>
              <w:t>02ENE - 20DIC 26</w:t>
            </w:r>
          </w:p>
        </w:tc>
        <w:tc>
          <w:tcPr>
            <w:tcW w:w="1380" w:type="dxa"/>
            <w:vMerge w:val="restart"/>
            <w:tcBorders>
              <w:top w:val="nil"/>
              <w:left w:val="single" w:sz="4" w:space="0" w:color="auto"/>
              <w:bottom w:val="single" w:sz="4" w:space="0" w:color="000000"/>
              <w:right w:val="single" w:sz="4" w:space="0" w:color="auto"/>
            </w:tcBorders>
            <w:noWrap/>
            <w:vAlign w:val="center"/>
            <w:hideMark/>
          </w:tcPr>
          <w:p w14:paraId="0824C41D" w14:textId="77777777" w:rsidR="00692E40" w:rsidRPr="00692E40" w:rsidRDefault="00692E40" w:rsidP="00692E40">
            <w:pPr>
              <w:spacing w:after="0" w:line="240" w:lineRule="auto"/>
              <w:jc w:val="center"/>
              <w:rPr>
                <w:rFonts w:ascii="Helvetica" w:eastAsia="Times New Roman" w:hAnsi="Helvetica" w:cs="Helvetica"/>
                <w:color w:val="000000"/>
                <w:lang w:eastAsia="es-MX"/>
              </w:rPr>
            </w:pPr>
            <w:r w:rsidRPr="00692E40">
              <w:rPr>
                <w:rFonts w:ascii="Helvetica" w:eastAsia="Times New Roman" w:hAnsi="Helvetica" w:cs="Helvetica"/>
                <w:color w:val="000000"/>
                <w:lang w:eastAsia="es-MX"/>
              </w:rPr>
              <w:t>$2,780 USD</w:t>
            </w:r>
          </w:p>
        </w:tc>
        <w:tc>
          <w:tcPr>
            <w:tcW w:w="1380" w:type="dxa"/>
            <w:vMerge w:val="restart"/>
            <w:tcBorders>
              <w:top w:val="nil"/>
              <w:left w:val="single" w:sz="4" w:space="0" w:color="auto"/>
              <w:bottom w:val="single" w:sz="4" w:space="0" w:color="000000"/>
              <w:right w:val="single" w:sz="4" w:space="0" w:color="auto"/>
            </w:tcBorders>
            <w:noWrap/>
            <w:vAlign w:val="center"/>
            <w:hideMark/>
          </w:tcPr>
          <w:p w14:paraId="05844170" w14:textId="77777777" w:rsidR="00692E40" w:rsidRPr="00692E40" w:rsidRDefault="00692E40" w:rsidP="00692E40">
            <w:pPr>
              <w:spacing w:after="0" w:line="240" w:lineRule="auto"/>
              <w:jc w:val="center"/>
              <w:rPr>
                <w:rFonts w:ascii="Helvetica" w:eastAsia="Times New Roman" w:hAnsi="Helvetica" w:cs="Helvetica"/>
                <w:color w:val="000000"/>
                <w:lang w:eastAsia="es-MX"/>
              </w:rPr>
            </w:pPr>
            <w:r w:rsidRPr="00692E40">
              <w:rPr>
                <w:rFonts w:ascii="Helvetica" w:eastAsia="Times New Roman" w:hAnsi="Helvetica" w:cs="Helvetica"/>
                <w:color w:val="000000"/>
                <w:lang w:eastAsia="es-MX"/>
              </w:rPr>
              <w:t>$4,605 USD</w:t>
            </w:r>
          </w:p>
        </w:tc>
      </w:tr>
      <w:tr w:rsidR="00692E40" w:rsidRPr="00692E40" w14:paraId="2C343031" w14:textId="77777777" w:rsidTr="00692E40">
        <w:trPr>
          <w:trHeight w:val="300"/>
          <w:jc w:val="center"/>
        </w:trPr>
        <w:tc>
          <w:tcPr>
            <w:tcW w:w="2020" w:type="dxa"/>
            <w:tcBorders>
              <w:top w:val="nil"/>
              <w:left w:val="single" w:sz="4" w:space="0" w:color="auto"/>
              <w:bottom w:val="single" w:sz="4" w:space="0" w:color="auto"/>
              <w:right w:val="single" w:sz="4" w:space="0" w:color="auto"/>
            </w:tcBorders>
            <w:noWrap/>
            <w:vAlign w:val="center"/>
            <w:hideMark/>
          </w:tcPr>
          <w:p w14:paraId="4E63E227" w14:textId="77777777" w:rsidR="00692E40" w:rsidRPr="00692E40" w:rsidRDefault="00692E40" w:rsidP="00692E40">
            <w:pPr>
              <w:spacing w:after="0" w:line="240" w:lineRule="auto"/>
              <w:jc w:val="center"/>
              <w:rPr>
                <w:rFonts w:ascii="Helvetica" w:eastAsia="Times New Roman" w:hAnsi="Helvetica" w:cs="Helvetica"/>
                <w:b/>
                <w:bCs/>
                <w:i/>
                <w:iCs/>
                <w:color w:val="000000"/>
                <w:lang w:eastAsia="es-MX"/>
              </w:rPr>
            </w:pPr>
            <w:r w:rsidRPr="00692E40">
              <w:rPr>
                <w:rFonts w:ascii="Helvetica" w:eastAsia="Times New Roman" w:hAnsi="Helvetica" w:cs="Helvetica"/>
                <w:b/>
                <w:bCs/>
                <w:i/>
                <w:iCs/>
                <w:color w:val="000000"/>
                <w:lang w:eastAsia="es-MX"/>
              </w:rPr>
              <w:t>IGUAZÚ</w:t>
            </w:r>
          </w:p>
        </w:tc>
        <w:tc>
          <w:tcPr>
            <w:tcW w:w="2340" w:type="dxa"/>
            <w:tcBorders>
              <w:top w:val="nil"/>
              <w:left w:val="nil"/>
              <w:bottom w:val="single" w:sz="4" w:space="0" w:color="auto"/>
              <w:right w:val="single" w:sz="4" w:space="0" w:color="auto"/>
            </w:tcBorders>
            <w:noWrap/>
            <w:vAlign w:val="bottom"/>
            <w:hideMark/>
          </w:tcPr>
          <w:p w14:paraId="68E7C782" w14:textId="77777777" w:rsidR="00692E40" w:rsidRPr="00692E40" w:rsidRDefault="00692E40" w:rsidP="00692E40">
            <w:pPr>
              <w:spacing w:after="0" w:line="240" w:lineRule="auto"/>
              <w:jc w:val="center"/>
              <w:rPr>
                <w:rFonts w:ascii="Helvetica" w:eastAsia="Times New Roman" w:hAnsi="Helvetica" w:cs="Helvetica"/>
                <w:color w:val="000000"/>
                <w:lang w:eastAsia="es-MX"/>
              </w:rPr>
            </w:pPr>
            <w:proofErr w:type="spellStart"/>
            <w:r w:rsidRPr="00692E40">
              <w:rPr>
                <w:rFonts w:ascii="Helvetica" w:eastAsia="Times New Roman" w:hAnsi="Helvetica" w:cs="Helvetica"/>
                <w:color w:val="000000"/>
                <w:lang w:eastAsia="es-MX"/>
              </w:rPr>
              <w:t>Wish</w:t>
            </w:r>
            <w:proofErr w:type="spellEnd"/>
            <w:r w:rsidRPr="00692E40">
              <w:rPr>
                <w:rFonts w:ascii="Helvetica" w:eastAsia="Times New Roman" w:hAnsi="Helvetica" w:cs="Helvetica"/>
                <w:color w:val="000000"/>
                <w:lang w:eastAsia="es-MX"/>
              </w:rPr>
              <w:t xml:space="preserve"> Foz</w:t>
            </w:r>
          </w:p>
        </w:tc>
        <w:tc>
          <w:tcPr>
            <w:tcW w:w="2040" w:type="dxa"/>
            <w:vMerge/>
            <w:tcBorders>
              <w:top w:val="nil"/>
              <w:left w:val="single" w:sz="4" w:space="0" w:color="auto"/>
              <w:bottom w:val="single" w:sz="4" w:space="0" w:color="000000"/>
              <w:right w:val="single" w:sz="4" w:space="0" w:color="auto"/>
            </w:tcBorders>
            <w:vAlign w:val="center"/>
            <w:hideMark/>
          </w:tcPr>
          <w:p w14:paraId="1EDDC229" w14:textId="77777777" w:rsidR="00692E40" w:rsidRPr="00692E40" w:rsidRDefault="00692E40" w:rsidP="00692E40">
            <w:pPr>
              <w:spacing w:after="0" w:line="240" w:lineRule="auto"/>
              <w:rPr>
                <w:rFonts w:ascii="Helvetica" w:eastAsia="Times New Roman" w:hAnsi="Helvetica" w:cs="Helvetica"/>
                <w:color w:val="000000"/>
                <w:lang w:eastAsia="es-MX"/>
              </w:rPr>
            </w:pPr>
          </w:p>
        </w:tc>
        <w:tc>
          <w:tcPr>
            <w:tcW w:w="1380" w:type="dxa"/>
            <w:vMerge/>
            <w:tcBorders>
              <w:top w:val="nil"/>
              <w:left w:val="single" w:sz="4" w:space="0" w:color="auto"/>
              <w:bottom w:val="single" w:sz="4" w:space="0" w:color="000000"/>
              <w:right w:val="single" w:sz="4" w:space="0" w:color="auto"/>
            </w:tcBorders>
            <w:vAlign w:val="center"/>
            <w:hideMark/>
          </w:tcPr>
          <w:p w14:paraId="3C6E6301" w14:textId="77777777" w:rsidR="00692E40" w:rsidRPr="00692E40" w:rsidRDefault="00692E40" w:rsidP="00692E40">
            <w:pPr>
              <w:spacing w:after="0" w:line="240" w:lineRule="auto"/>
              <w:rPr>
                <w:rFonts w:ascii="Helvetica" w:eastAsia="Times New Roman" w:hAnsi="Helvetica" w:cs="Helvetica"/>
                <w:color w:val="000000"/>
                <w:lang w:eastAsia="es-MX"/>
              </w:rPr>
            </w:pPr>
          </w:p>
        </w:tc>
        <w:tc>
          <w:tcPr>
            <w:tcW w:w="1380" w:type="dxa"/>
            <w:vMerge/>
            <w:tcBorders>
              <w:top w:val="nil"/>
              <w:left w:val="single" w:sz="4" w:space="0" w:color="auto"/>
              <w:bottom w:val="single" w:sz="4" w:space="0" w:color="000000"/>
              <w:right w:val="single" w:sz="4" w:space="0" w:color="auto"/>
            </w:tcBorders>
            <w:vAlign w:val="center"/>
            <w:hideMark/>
          </w:tcPr>
          <w:p w14:paraId="71D8FB78" w14:textId="77777777" w:rsidR="00692E40" w:rsidRPr="00692E40" w:rsidRDefault="00692E40" w:rsidP="00692E40">
            <w:pPr>
              <w:spacing w:after="0" w:line="240" w:lineRule="auto"/>
              <w:rPr>
                <w:rFonts w:ascii="Helvetica" w:eastAsia="Times New Roman" w:hAnsi="Helvetica" w:cs="Helvetica"/>
                <w:color w:val="000000"/>
                <w:lang w:eastAsia="es-MX"/>
              </w:rPr>
            </w:pPr>
          </w:p>
        </w:tc>
      </w:tr>
      <w:tr w:rsidR="00692E40" w:rsidRPr="00692E40" w14:paraId="002FAE17" w14:textId="77777777" w:rsidTr="00692E40">
        <w:trPr>
          <w:trHeight w:val="300"/>
          <w:jc w:val="center"/>
        </w:trPr>
        <w:tc>
          <w:tcPr>
            <w:tcW w:w="2020" w:type="dxa"/>
            <w:tcBorders>
              <w:top w:val="nil"/>
              <w:left w:val="single" w:sz="4" w:space="0" w:color="auto"/>
              <w:bottom w:val="single" w:sz="4" w:space="0" w:color="auto"/>
              <w:right w:val="single" w:sz="4" w:space="0" w:color="auto"/>
            </w:tcBorders>
            <w:noWrap/>
            <w:vAlign w:val="center"/>
            <w:hideMark/>
          </w:tcPr>
          <w:p w14:paraId="69299C8B" w14:textId="77777777" w:rsidR="00692E40" w:rsidRPr="00692E40" w:rsidRDefault="00692E40" w:rsidP="00692E40">
            <w:pPr>
              <w:spacing w:after="0" w:line="240" w:lineRule="auto"/>
              <w:jc w:val="center"/>
              <w:rPr>
                <w:rFonts w:ascii="Helvetica" w:eastAsia="Times New Roman" w:hAnsi="Helvetica" w:cs="Helvetica"/>
                <w:b/>
                <w:bCs/>
                <w:i/>
                <w:iCs/>
                <w:color w:val="000000"/>
                <w:lang w:eastAsia="es-MX"/>
              </w:rPr>
            </w:pPr>
            <w:r w:rsidRPr="00692E40">
              <w:rPr>
                <w:rFonts w:ascii="Helvetica" w:eastAsia="Times New Roman" w:hAnsi="Helvetica" w:cs="Helvetica"/>
                <w:b/>
                <w:bCs/>
                <w:i/>
                <w:iCs/>
                <w:color w:val="000000"/>
                <w:lang w:eastAsia="es-MX"/>
              </w:rPr>
              <w:t>MANAUS</w:t>
            </w:r>
          </w:p>
        </w:tc>
        <w:tc>
          <w:tcPr>
            <w:tcW w:w="2340" w:type="dxa"/>
            <w:tcBorders>
              <w:top w:val="nil"/>
              <w:left w:val="nil"/>
              <w:bottom w:val="single" w:sz="4" w:space="0" w:color="auto"/>
              <w:right w:val="single" w:sz="4" w:space="0" w:color="auto"/>
            </w:tcBorders>
            <w:noWrap/>
            <w:vAlign w:val="center"/>
            <w:hideMark/>
          </w:tcPr>
          <w:p w14:paraId="7C676B0A" w14:textId="77777777" w:rsidR="00692E40" w:rsidRPr="00692E40" w:rsidRDefault="00692E40" w:rsidP="00692E40">
            <w:pPr>
              <w:spacing w:after="0" w:line="240" w:lineRule="auto"/>
              <w:jc w:val="center"/>
              <w:rPr>
                <w:rFonts w:ascii="Arial" w:eastAsia="Times New Roman" w:hAnsi="Arial" w:cs="Arial"/>
                <w:color w:val="000000"/>
                <w:lang w:eastAsia="es-MX"/>
              </w:rPr>
            </w:pPr>
            <w:r w:rsidRPr="00692E40">
              <w:rPr>
                <w:rFonts w:ascii="Arial" w:eastAsia="Times New Roman" w:hAnsi="Arial" w:cs="Arial"/>
                <w:color w:val="000000"/>
                <w:szCs w:val="20"/>
                <w:lang w:eastAsia="es-MX"/>
              </w:rPr>
              <w:t xml:space="preserve">Villa </w:t>
            </w:r>
            <w:proofErr w:type="spellStart"/>
            <w:r w:rsidRPr="00692E40">
              <w:rPr>
                <w:rFonts w:ascii="Arial" w:eastAsia="Times New Roman" w:hAnsi="Arial" w:cs="Arial"/>
                <w:color w:val="000000"/>
                <w:szCs w:val="20"/>
                <w:lang w:eastAsia="es-MX"/>
              </w:rPr>
              <w:t>Amazônia</w:t>
            </w:r>
            <w:proofErr w:type="spellEnd"/>
          </w:p>
        </w:tc>
        <w:tc>
          <w:tcPr>
            <w:tcW w:w="2040" w:type="dxa"/>
            <w:vMerge/>
            <w:tcBorders>
              <w:top w:val="nil"/>
              <w:left w:val="single" w:sz="4" w:space="0" w:color="auto"/>
              <w:bottom w:val="single" w:sz="4" w:space="0" w:color="000000"/>
              <w:right w:val="single" w:sz="4" w:space="0" w:color="auto"/>
            </w:tcBorders>
            <w:vAlign w:val="center"/>
            <w:hideMark/>
          </w:tcPr>
          <w:p w14:paraId="26826A14" w14:textId="77777777" w:rsidR="00692E40" w:rsidRPr="00692E40" w:rsidRDefault="00692E40" w:rsidP="00692E40">
            <w:pPr>
              <w:spacing w:after="0" w:line="240" w:lineRule="auto"/>
              <w:rPr>
                <w:rFonts w:ascii="Helvetica" w:eastAsia="Times New Roman" w:hAnsi="Helvetica" w:cs="Helvetica"/>
                <w:color w:val="000000"/>
                <w:lang w:eastAsia="es-MX"/>
              </w:rPr>
            </w:pPr>
          </w:p>
        </w:tc>
        <w:tc>
          <w:tcPr>
            <w:tcW w:w="1380" w:type="dxa"/>
            <w:vMerge/>
            <w:tcBorders>
              <w:top w:val="nil"/>
              <w:left w:val="single" w:sz="4" w:space="0" w:color="auto"/>
              <w:bottom w:val="single" w:sz="4" w:space="0" w:color="000000"/>
              <w:right w:val="single" w:sz="4" w:space="0" w:color="auto"/>
            </w:tcBorders>
            <w:vAlign w:val="center"/>
            <w:hideMark/>
          </w:tcPr>
          <w:p w14:paraId="742C3616" w14:textId="77777777" w:rsidR="00692E40" w:rsidRPr="00692E40" w:rsidRDefault="00692E40" w:rsidP="00692E40">
            <w:pPr>
              <w:spacing w:after="0" w:line="240" w:lineRule="auto"/>
              <w:rPr>
                <w:rFonts w:ascii="Helvetica" w:eastAsia="Times New Roman" w:hAnsi="Helvetica" w:cs="Helvetica"/>
                <w:color w:val="000000"/>
                <w:lang w:eastAsia="es-MX"/>
              </w:rPr>
            </w:pPr>
          </w:p>
        </w:tc>
        <w:tc>
          <w:tcPr>
            <w:tcW w:w="1380" w:type="dxa"/>
            <w:vMerge/>
            <w:tcBorders>
              <w:top w:val="nil"/>
              <w:left w:val="single" w:sz="4" w:space="0" w:color="auto"/>
              <w:bottom w:val="single" w:sz="4" w:space="0" w:color="000000"/>
              <w:right w:val="single" w:sz="4" w:space="0" w:color="auto"/>
            </w:tcBorders>
            <w:vAlign w:val="center"/>
            <w:hideMark/>
          </w:tcPr>
          <w:p w14:paraId="5F23EC5E" w14:textId="77777777" w:rsidR="00692E40" w:rsidRPr="00692E40" w:rsidRDefault="00692E40" w:rsidP="00692E40">
            <w:pPr>
              <w:spacing w:after="0" w:line="240" w:lineRule="auto"/>
              <w:rPr>
                <w:rFonts w:ascii="Helvetica" w:eastAsia="Times New Roman" w:hAnsi="Helvetica" w:cs="Helvetica"/>
                <w:color w:val="000000"/>
                <w:lang w:eastAsia="es-MX"/>
              </w:rPr>
            </w:pPr>
          </w:p>
        </w:tc>
      </w:tr>
      <w:tr w:rsidR="00692E40" w:rsidRPr="00692E40" w14:paraId="522A8F35" w14:textId="77777777" w:rsidTr="00692E40">
        <w:trPr>
          <w:trHeight w:val="300"/>
          <w:jc w:val="center"/>
        </w:trPr>
        <w:tc>
          <w:tcPr>
            <w:tcW w:w="2020" w:type="dxa"/>
            <w:tcBorders>
              <w:top w:val="nil"/>
              <w:left w:val="single" w:sz="4" w:space="0" w:color="auto"/>
              <w:bottom w:val="single" w:sz="4" w:space="0" w:color="auto"/>
              <w:right w:val="single" w:sz="4" w:space="0" w:color="auto"/>
            </w:tcBorders>
            <w:noWrap/>
            <w:vAlign w:val="center"/>
            <w:hideMark/>
          </w:tcPr>
          <w:p w14:paraId="403656F6" w14:textId="77777777" w:rsidR="00692E40" w:rsidRPr="00692E40" w:rsidRDefault="00692E40" w:rsidP="00692E40">
            <w:pPr>
              <w:spacing w:after="0" w:line="240" w:lineRule="auto"/>
              <w:jc w:val="center"/>
              <w:rPr>
                <w:rFonts w:ascii="Helvetica" w:eastAsia="Times New Roman" w:hAnsi="Helvetica" w:cs="Helvetica"/>
                <w:b/>
                <w:bCs/>
                <w:i/>
                <w:iCs/>
                <w:color w:val="000000"/>
                <w:lang w:eastAsia="es-MX"/>
              </w:rPr>
            </w:pPr>
            <w:r w:rsidRPr="00692E40">
              <w:rPr>
                <w:rFonts w:ascii="Helvetica" w:eastAsia="Times New Roman" w:hAnsi="Helvetica" w:cs="Helvetica"/>
                <w:b/>
                <w:bCs/>
                <w:i/>
                <w:iCs/>
                <w:color w:val="000000"/>
                <w:lang w:eastAsia="es-MX"/>
              </w:rPr>
              <w:t>LODGE SELVA</w:t>
            </w:r>
          </w:p>
        </w:tc>
        <w:tc>
          <w:tcPr>
            <w:tcW w:w="2340" w:type="dxa"/>
            <w:tcBorders>
              <w:top w:val="nil"/>
              <w:left w:val="nil"/>
              <w:bottom w:val="single" w:sz="4" w:space="0" w:color="auto"/>
              <w:right w:val="single" w:sz="4" w:space="0" w:color="auto"/>
            </w:tcBorders>
            <w:noWrap/>
            <w:vAlign w:val="center"/>
            <w:hideMark/>
          </w:tcPr>
          <w:p w14:paraId="7FB2F474" w14:textId="77777777" w:rsidR="00692E40" w:rsidRPr="00692E40" w:rsidRDefault="00692E40" w:rsidP="00692E40">
            <w:pPr>
              <w:spacing w:after="0" w:line="240" w:lineRule="auto"/>
              <w:jc w:val="center"/>
              <w:rPr>
                <w:rFonts w:ascii="Arial" w:eastAsia="Times New Roman" w:hAnsi="Arial" w:cs="Arial"/>
                <w:color w:val="000000"/>
                <w:lang w:eastAsia="es-MX"/>
              </w:rPr>
            </w:pPr>
            <w:proofErr w:type="spellStart"/>
            <w:r w:rsidRPr="00692E40">
              <w:rPr>
                <w:rFonts w:ascii="Arial" w:eastAsia="Times New Roman" w:hAnsi="Arial" w:cs="Arial"/>
                <w:color w:val="000000"/>
                <w:szCs w:val="20"/>
                <w:lang w:eastAsia="es-MX"/>
              </w:rPr>
              <w:t>Evolução</w:t>
            </w:r>
            <w:proofErr w:type="spellEnd"/>
            <w:r w:rsidRPr="00692E40">
              <w:rPr>
                <w:rFonts w:ascii="Arial" w:eastAsia="Times New Roman" w:hAnsi="Arial" w:cs="Arial"/>
                <w:color w:val="000000"/>
                <w:szCs w:val="20"/>
                <w:lang w:eastAsia="es-MX"/>
              </w:rPr>
              <w:t xml:space="preserve"> </w:t>
            </w:r>
            <w:proofErr w:type="spellStart"/>
            <w:r w:rsidRPr="00692E40">
              <w:rPr>
                <w:rFonts w:ascii="Arial" w:eastAsia="Times New Roman" w:hAnsi="Arial" w:cs="Arial"/>
                <w:color w:val="000000"/>
                <w:szCs w:val="20"/>
                <w:lang w:eastAsia="es-MX"/>
              </w:rPr>
              <w:t>Ecolodge</w:t>
            </w:r>
            <w:proofErr w:type="spellEnd"/>
          </w:p>
        </w:tc>
        <w:tc>
          <w:tcPr>
            <w:tcW w:w="2040" w:type="dxa"/>
            <w:vMerge/>
            <w:tcBorders>
              <w:top w:val="nil"/>
              <w:left w:val="single" w:sz="4" w:space="0" w:color="auto"/>
              <w:bottom w:val="single" w:sz="4" w:space="0" w:color="000000"/>
              <w:right w:val="single" w:sz="4" w:space="0" w:color="auto"/>
            </w:tcBorders>
            <w:vAlign w:val="center"/>
            <w:hideMark/>
          </w:tcPr>
          <w:p w14:paraId="0F59139C" w14:textId="77777777" w:rsidR="00692E40" w:rsidRPr="00692E40" w:rsidRDefault="00692E40" w:rsidP="00692E40">
            <w:pPr>
              <w:spacing w:after="0" w:line="240" w:lineRule="auto"/>
              <w:rPr>
                <w:rFonts w:ascii="Helvetica" w:eastAsia="Times New Roman" w:hAnsi="Helvetica" w:cs="Helvetica"/>
                <w:color w:val="000000"/>
                <w:lang w:eastAsia="es-MX"/>
              </w:rPr>
            </w:pPr>
          </w:p>
        </w:tc>
        <w:tc>
          <w:tcPr>
            <w:tcW w:w="1380" w:type="dxa"/>
            <w:vMerge/>
            <w:tcBorders>
              <w:top w:val="nil"/>
              <w:left w:val="single" w:sz="4" w:space="0" w:color="auto"/>
              <w:bottom w:val="single" w:sz="4" w:space="0" w:color="000000"/>
              <w:right w:val="single" w:sz="4" w:space="0" w:color="auto"/>
            </w:tcBorders>
            <w:vAlign w:val="center"/>
            <w:hideMark/>
          </w:tcPr>
          <w:p w14:paraId="6751F8BF" w14:textId="77777777" w:rsidR="00692E40" w:rsidRPr="00692E40" w:rsidRDefault="00692E40" w:rsidP="00692E40">
            <w:pPr>
              <w:spacing w:after="0" w:line="240" w:lineRule="auto"/>
              <w:rPr>
                <w:rFonts w:ascii="Helvetica" w:eastAsia="Times New Roman" w:hAnsi="Helvetica" w:cs="Helvetica"/>
                <w:color w:val="000000"/>
                <w:lang w:eastAsia="es-MX"/>
              </w:rPr>
            </w:pPr>
          </w:p>
        </w:tc>
        <w:tc>
          <w:tcPr>
            <w:tcW w:w="1380" w:type="dxa"/>
            <w:vMerge/>
            <w:tcBorders>
              <w:top w:val="nil"/>
              <w:left w:val="single" w:sz="4" w:space="0" w:color="auto"/>
              <w:bottom w:val="single" w:sz="4" w:space="0" w:color="000000"/>
              <w:right w:val="single" w:sz="4" w:space="0" w:color="auto"/>
            </w:tcBorders>
            <w:vAlign w:val="center"/>
            <w:hideMark/>
          </w:tcPr>
          <w:p w14:paraId="4EC0B69D" w14:textId="77777777" w:rsidR="00692E40" w:rsidRPr="00692E40" w:rsidRDefault="00692E40" w:rsidP="00692E40">
            <w:pPr>
              <w:spacing w:after="0" w:line="240" w:lineRule="auto"/>
              <w:rPr>
                <w:rFonts w:ascii="Helvetica" w:eastAsia="Times New Roman" w:hAnsi="Helvetica" w:cs="Helvetica"/>
                <w:color w:val="000000"/>
                <w:lang w:eastAsia="es-MX"/>
              </w:rPr>
            </w:pPr>
          </w:p>
        </w:tc>
      </w:tr>
    </w:tbl>
    <w:p w14:paraId="65440175" w14:textId="77777777" w:rsidR="00692E40" w:rsidRPr="00692E40" w:rsidRDefault="00692E40" w:rsidP="00B2265C">
      <w:pPr>
        <w:spacing w:after="0" w:line="276" w:lineRule="auto"/>
        <w:rPr>
          <w:rFonts w:ascii="Helvetica" w:eastAsia="Century Gothic" w:hAnsi="Helvetica" w:cs="Helvetica"/>
          <w:b/>
          <w:lang w:val="es-419" w:eastAsia="es-MX"/>
        </w:rPr>
      </w:pPr>
    </w:p>
    <w:p w14:paraId="562E1EA5" w14:textId="47A021F8" w:rsidR="00B2265C" w:rsidRDefault="00B2265C" w:rsidP="00B2265C">
      <w:pPr>
        <w:spacing w:after="0" w:line="276" w:lineRule="auto"/>
        <w:rPr>
          <w:rFonts w:ascii="Handlee" w:eastAsia="Century Gothic" w:hAnsi="Handlee" w:cs="Helvetica"/>
          <w:b/>
          <w:sz w:val="32"/>
          <w:lang w:val="es-419" w:eastAsia="es-MX"/>
        </w:rPr>
      </w:pPr>
      <w:r w:rsidRPr="00ED6083">
        <w:rPr>
          <w:rFonts w:ascii="Helvetica" w:eastAsia="Times New Roman" w:hAnsi="Helvetica" w:cs="Helvetica"/>
          <w:noProof/>
          <w:color w:val="000000"/>
          <w:lang w:eastAsia="es-MX"/>
        </w:rPr>
        <w:drawing>
          <wp:inline distT="0" distB="0" distL="0" distR="0" wp14:anchorId="77B6584A" wp14:editId="1CDF6E69">
            <wp:extent cx="5612130" cy="175895"/>
            <wp:effectExtent l="0" t="0" r="7620" b="0"/>
            <wp:docPr id="1" name="Imagen 1" descr="C:\Users\Internacional 4\AppData\Local\Microsoft\Windows\INetCache\Content.Outlook\44KHE0TU\TEXTO 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ternacional 4\AppData\Local\Microsoft\Windows\INetCache\Content.Outlook\44KHE0TU\TEXTO 13.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12130" cy="175895"/>
                    </a:xfrm>
                    <a:prstGeom prst="rect">
                      <a:avLst/>
                    </a:prstGeom>
                    <a:noFill/>
                    <a:ln>
                      <a:noFill/>
                    </a:ln>
                  </pic:spPr>
                </pic:pic>
              </a:graphicData>
            </a:graphic>
          </wp:inline>
        </w:drawing>
      </w:r>
    </w:p>
    <w:p w14:paraId="425A83BF" w14:textId="77777777" w:rsidR="00B2265C" w:rsidRPr="00B2265C" w:rsidRDefault="00B2265C" w:rsidP="00B2265C">
      <w:pPr>
        <w:tabs>
          <w:tab w:val="left" w:pos="641"/>
          <w:tab w:val="left" w:pos="1658"/>
          <w:tab w:val="left" w:pos="2569"/>
          <w:tab w:val="left" w:pos="2981"/>
          <w:tab w:val="left" w:pos="3902"/>
        </w:tabs>
        <w:spacing w:after="0" w:line="240" w:lineRule="auto"/>
        <w:jc w:val="both"/>
        <w:rPr>
          <w:rFonts w:ascii="Calibri" w:hAnsi="Calibri" w:cs="Calibri"/>
          <w:sz w:val="12"/>
          <w:lang w:val="es-AR"/>
        </w:rPr>
      </w:pPr>
    </w:p>
    <w:p w14:paraId="47CA7376" w14:textId="2567A9A8" w:rsidR="00753A86" w:rsidRDefault="00B2265C" w:rsidP="003A6555">
      <w:pPr>
        <w:tabs>
          <w:tab w:val="left" w:pos="945"/>
        </w:tabs>
        <w:jc w:val="center"/>
        <w:rPr>
          <w:rFonts w:ascii="Helvetica" w:hAnsi="Helvetica" w:cs="Helvetica"/>
          <w:b/>
          <w:bCs/>
          <w:lang w:eastAsia="es-MX"/>
        </w:rPr>
      </w:pPr>
      <w:r w:rsidRPr="004A5A5F">
        <w:rPr>
          <w:rFonts w:ascii="Helvetica" w:hAnsi="Helvetica" w:cs="Helvetica"/>
          <w:b/>
          <w:bCs/>
          <w:lang w:eastAsia="es-MX"/>
        </w:rPr>
        <w:t>Precios vigentes</w:t>
      </w:r>
      <w:r>
        <w:rPr>
          <w:rFonts w:ascii="Helvetica" w:hAnsi="Helvetica" w:cs="Helvetica"/>
          <w:b/>
          <w:bCs/>
          <w:lang w:eastAsia="es-MX"/>
        </w:rPr>
        <w:t xml:space="preserve"> hasta el 2</w:t>
      </w:r>
      <w:r w:rsidR="003D0427">
        <w:rPr>
          <w:rFonts w:ascii="Helvetica" w:hAnsi="Helvetica" w:cs="Helvetica"/>
          <w:b/>
          <w:bCs/>
          <w:lang w:eastAsia="es-MX"/>
        </w:rPr>
        <w:t>0</w:t>
      </w:r>
      <w:r>
        <w:rPr>
          <w:rFonts w:ascii="Helvetica" w:hAnsi="Helvetica" w:cs="Helvetica"/>
          <w:b/>
          <w:bCs/>
          <w:lang w:eastAsia="es-MX"/>
        </w:rPr>
        <w:t>/Diciembre/202</w:t>
      </w:r>
      <w:r w:rsidR="003A6555">
        <w:rPr>
          <w:rFonts w:ascii="Helvetica" w:hAnsi="Helvetica" w:cs="Helvetica"/>
          <w:b/>
          <w:bCs/>
          <w:lang w:eastAsia="es-MX"/>
        </w:rPr>
        <w:t>6</w:t>
      </w:r>
      <w:r w:rsidRPr="004A5A5F">
        <w:rPr>
          <w:rFonts w:ascii="Helvetica" w:hAnsi="Helvetica" w:cs="Helvetica"/>
          <w:b/>
          <w:bCs/>
          <w:lang w:eastAsia="es-MX"/>
        </w:rPr>
        <w:t>, sujeto a disponibilidad</w:t>
      </w:r>
      <w:r w:rsidR="00B028C1">
        <w:rPr>
          <w:rFonts w:ascii="Helvetica" w:hAnsi="Helvetica" w:cs="Helvetica"/>
          <w:b/>
          <w:bCs/>
          <w:lang w:eastAsia="es-MX"/>
        </w:rPr>
        <w:t xml:space="preserve"> y cambio sin previo aviso.</w:t>
      </w:r>
    </w:p>
    <w:p w14:paraId="41613CDE" w14:textId="32D0D36C" w:rsidR="003D0427" w:rsidRPr="003A02B9" w:rsidRDefault="003D0427" w:rsidP="003A02B9">
      <w:pPr>
        <w:pStyle w:val="Sinespaciado"/>
        <w:jc w:val="center"/>
        <w:rPr>
          <w:rFonts w:ascii="Helvetica" w:hAnsi="Helvetica" w:cs="Helvetica"/>
          <w:b/>
          <w:bCs/>
        </w:rPr>
      </w:pPr>
      <w:r w:rsidRPr="003A02B9">
        <w:rPr>
          <w:rFonts w:ascii="Helvetica" w:hAnsi="Helvetica" w:cs="Helvetica"/>
          <w:b/>
          <w:bCs/>
          <w:shd w:val="clear" w:color="auto" w:fill="FFFFFF"/>
          <w:lang w:eastAsia="es-MX"/>
        </w:rPr>
        <w:t>Lista de hoteles más utilizados. Los pasajeros pueden ser alojados en hoteles descritos o similares de igual categoría.</w:t>
      </w:r>
    </w:p>
    <w:p w14:paraId="52F96778" w14:textId="77777777" w:rsidR="003C73E1" w:rsidRPr="003A6555" w:rsidRDefault="003C73E1" w:rsidP="003A02B9">
      <w:pPr>
        <w:pStyle w:val="Sinespaciado"/>
        <w:rPr>
          <w:lang w:eastAsia="es-MX"/>
        </w:rPr>
      </w:pPr>
    </w:p>
    <w:p w14:paraId="4993D65D" w14:textId="25C689AB" w:rsidR="00211944" w:rsidRDefault="00211944" w:rsidP="00211944">
      <w:pPr>
        <w:pStyle w:val="Sinespaciado"/>
        <w:rPr>
          <w:rFonts w:ascii="Helvetica" w:hAnsi="Helvetica" w:cs="Helvetica"/>
          <w:lang w:eastAsia="es-MX"/>
        </w:rPr>
      </w:pPr>
      <w:r>
        <w:rPr>
          <w:rFonts w:ascii="Helvetica" w:hAnsi="Helvetica" w:cs="Helvetica"/>
          <w:lang w:eastAsia="es-MX"/>
        </w:rPr>
        <w:t>– Precios no aplican en carnaval, año nuevo,</w:t>
      </w:r>
      <w:r w:rsidR="0095731E">
        <w:rPr>
          <w:rFonts w:ascii="Helvetica" w:hAnsi="Helvetica" w:cs="Helvetica"/>
          <w:lang w:eastAsia="es-MX"/>
        </w:rPr>
        <w:t xml:space="preserve"> semana santa</w:t>
      </w:r>
      <w:r w:rsidR="00B028C1">
        <w:rPr>
          <w:rFonts w:ascii="Helvetica" w:hAnsi="Helvetica" w:cs="Helvetica"/>
          <w:lang w:eastAsia="es-MX"/>
        </w:rPr>
        <w:t>, feriados y fechas de gr</w:t>
      </w:r>
      <w:r>
        <w:rPr>
          <w:rFonts w:ascii="Helvetica" w:hAnsi="Helvetica" w:cs="Helvetica"/>
          <w:lang w:eastAsia="es-MX"/>
        </w:rPr>
        <w:t>andes eventos</w:t>
      </w:r>
      <w:r w:rsidRPr="007474E5">
        <w:rPr>
          <w:rFonts w:ascii="Helvetica" w:hAnsi="Helvetica" w:cs="Helvetica"/>
          <w:lang w:eastAsia="es-MX"/>
        </w:rPr>
        <w:t>.</w:t>
      </w:r>
    </w:p>
    <w:p w14:paraId="47938779" w14:textId="77777777" w:rsidR="00211944" w:rsidRPr="003A6555" w:rsidRDefault="00211944" w:rsidP="00211944">
      <w:pPr>
        <w:pStyle w:val="Sinespaciado"/>
        <w:rPr>
          <w:rFonts w:ascii="Helvetica" w:hAnsi="Helvetica" w:cs="Helvetica"/>
          <w:b/>
          <w:bCs/>
          <w:lang w:eastAsia="es-MX"/>
        </w:rPr>
      </w:pPr>
      <w:r w:rsidRPr="003A6555">
        <w:rPr>
          <w:rFonts w:ascii="Helvetica" w:hAnsi="Helvetica" w:cs="Helvetica"/>
          <w:b/>
          <w:bCs/>
          <w:lang w:eastAsia="es-MX"/>
        </w:rPr>
        <w:t>– Mínimo dos pasajeros viajando juntos</w:t>
      </w:r>
    </w:p>
    <w:p w14:paraId="01C1170F" w14:textId="77777777" w:rsidR="00211944" w:rsidRDefault="00211944" w:rsidP="00211944">
      <w:pPr>
        <w:pStyle w:val="Sinespaciado"/>
        <w:rPr>
          <w:rFonts w:ascii="Helvetica" w:hAnsi="Helvetica" w:cs="Helvetica"/>
          <w:lang w:eastAsia="es-MX"/>
        </w:rPr>
      </w:pPr>
      <w:r w:rsidRPr="007474E5">
        <w:rPr>
          <w:rFonts w:ascii="Helvetica" w:hAnsi="Helvetica" w:cs="Helvetica"/>
          <w:lang w:eastAsia="es-MX"/>
        </w:rPr>
        <w:t>–</w:t>
      </w:r>
      <w:r>
        <w:rPr>
          <w:rFonts w:ascii="Helvetica" w:hAnsi="Helvetica" w:cs="Helvetica"/>
          <w:lang w:eastAsia="es-MX"/>
        </w:rPr>
        <w:t xml:space="preserve"> Consultar tarifa de infantes.</w:t>
      </w:r>
    </w:p>
    <w:p w14:paraId="679E55B7" w14:textId="77777777" w:rsidR="00211944" w:rsidRDefault="00211944" w:rsidP="00211944">
      <w:pPr>
        <w:pStyle w:val="Sinespaciado"/>
        <w:rPr>
          <w:rFonts w:ascii="Helvetica" w:hAnsi="Helvetica" w:cs="Helvetica"/>
          <w:lang w:eastAsia="es-MX"/>
        </w:rPr>
      </w:pPr>
      <w:r w:rsidRPr="007474E5">
        <w:rPr>
          <w:rFonts w:ascii="Helvetica" w:hAnsi="Helvetica" w:cs="Helvetica"/>
          <w:lang w:eastAsia="es-MX"/>
        </w:rPr>
        <w:t>–</w:t>
      </w:r>
      <w:r>
        <w:rPr>
          <w:rFonts w:ascii="Helvetica" w:hAnsi="Helvetica" w:cs="Helvetica"/>
          <w:lang w:eastAsia="es-MX"/>
        </w:rPr>
        <w:t xml:space="preserve"> </w:t>
      </w:r>
      <w:r w:rsidRPr="007474E5">
        <w:rPr>
          <w:rFonts w:ascii="Helvetica" w:hAnsi="Helvetica" w:cs="Helvetica"/>
          <w:lang w:eastAsia="es-MX"/>
        </w:rPr>
        <w:t>Consultar tarifa de menores.</w:t>
      </w:r>
    </w:p>
    <w:p w14:paraId="404B4152" w14:textId="582AB4CE" w:rsidR="00211944" w:rsidRPr="00AC1A87" w:rsidRDefault="00211944" w:rsidP="00211944">
      <w:pPr>
        <w:tabs>
          <w:tab w:val="left" w:pos="641"/>
          <w:tab w:val="left" w:pos="1658"/>
          <w:tab w:val="left" w:pos="2569"/>
          <w:tab w:val="left" w:pos="2981"/>
          <w:tab w:val="left" w:pos="3902"/>
        </w:tabs>
        <w:spacing w:after="0" w:line="240" w:lineRule="auto"/>
        <w:rPr>
          <w:rFonts w:ascii="Calibri" w:hAnsi="Calibri" w:cs="Calibri"/>
          <w:lang w:val="es-AR"/>
        </w:rPr>
      </w:pPr>
      <w:r w:rsidRPr="007474E5">
        <w:rPr>
          <w:rFonts w:ascii="Helvetica" w:hAnsi="Helvetica" w:cs="Helvetica"/>
          <w:lang w:eastAsia="es-MX"/>
        </w:rPr>
        <w:t>–</w:t>
      </w:r>
      <w:r>
        <w:rPr>
          <w:rFonts w:ascii="Helvetica" w:hAnsi="Helvetica" w:cs="Helvetica"/>
          <w:lang w:eastAsia="es-MX"/>
        </w:rPr>
        <w:t xml:space="preserve"> Las </w:t>
      </w:r>
      <w:r w:rsidRPr="00AC1A87">
        <w:rPr>
          <w:rFonts w:ascii="Helvetica" w:hAnsi="Helvetica" w:cs="Helvetica"/>
          <w:lang w:eastAsia="es-MX"/>
        </w:rPr>
        <w:t>habitaciones triples son normalmente dobles con cama extra.</w:t>
      </w:r>
    </w:p>
    <w:p w14:paraId="2215D097" w14:textId="77777777" w:rsidR="00211944" w:rsidRDefault="00211944" w:rsidP="00211944">
      <w:pPr>
        <w:pStyle w:val="Sinespaciado"/>
        <w:rPr>
          <w:rFonts w:ascii="Helvetica" w:hAnsi="Helvetica" w:cs="Helvetica"/>
          <w:lang w:eastAsia="es-MX"/>
        </w:rPr>
      </w:pPr>
      <w:r w:rsidRPr="007474E5">
        <w:rPr>
          <w:rFonts w:ascii="Helvetica" w:hAnsi="Helvetica" w:cs="Helvetica"/>
          <w:lang w:eastAsia="es-MX"/>
        </w:rPr>
        <w:t>– Los precios cambian constantemente, así que te sugerimos la verificación de estos, y no utilizar este documento como definitivo.</w:t>
      </w:r>
    </w:p>
    <w:p w14:paraId="45D4C2FF" w14:textId="77777777" w:rsidR="00A57780" w:rsidRPr="00692E40" w:rsidRDefault="00A57780" w:rsidP="005A494D">
      <w:pPr>
        <w:rPr>
          <w:rFonts w:ascii="Helvetica" w:eastAsia="Times New Roman" w:hAnsi="Helvetica" w:cs="Helvetica"/>
          <w:b/>
          <w:bCs/>
          <w:color w:val="505050"/>
          <w:spacing w:val="24"/>
          <w:sz w:val="14"/>
          <w:szCs w:val="30"/>
          <w:bdr w:val="none" w:sz="0" w:space="0" w:color="auto" w:frame="1"/>
          <w:lang w:eastAsia="es-MX"/>
        </w:rPr>
      </w:pPr>
    </w:p>
    <w:p w14:paraId="6F3970F9" w14:textId="001990AC" w:rsidR="00403826" w:rsidRPr="003970E9" w:rsidRDefault="00403826" w:rsidP="003970E9">
      <w:pPr>
        <w:pStyle w:val="Sinespaciado"/>
        <w:rPr>
          <w:rFonts w:ascii="Handlee" w:hAnsi="Handlee"/>
          <w:b/>
          <w:bCs/>
          <w:sz w:val="28"/>
          <w:szCs w:val="28"/>
          <w:bdr w:val="none" w:sz="0" w:space="0" w:color="auto" w:frame="1"/>
          <w:lang w:eastAsia="es-MX"/>
        </w:rPr>
      </w:pPr>
      <w:r w:rsidRPr="003970E9">
        <w:rPr>
          <w:rFonts w:ascii="Handlee" w:hAnsi="Handlee"/>
          <w:b/>
          <w:bCs/>
          <w:sz w:val="28"/>
          <w:szCs w:val="28"/>
          <w:bdr w:val="none" w:sz="0" w:space="0" w:color="auto" w:frame="1"/>
          <w:lang w:eastAsia="es-MX"/>
        </w:rPr>
        <w:t>INCLUYE</w:t>
      </w:r>
      <w:r w:rsidR="003A02B9">
        <w:rPr>
          <w:rFonts w:ascii="Handlee" w:hAnsi="Handlee"/>
          <w:b/>
          <w:bCs/>
          <w:sz w:val="28"/>
          <w:szCs w:val="28"/>
          <w:bdr w:val="none" w:sz="0" w:space="0" w:color="auto" w:frame="1"/>
          <w:lang w:eastAsia="es-MX"/>
        </w:rPr>
        <w:t>:</w:t>
      </w:r>
    </w:p>
    <w:p w14:paraId="61BD9FC9" w14:textId="77777777" w:rsidR="003A02B9" w:rsidRPr="003A02B9" w:rsidRDefault="003A02B9" w:rsidP="003A02B9">
      <w:pPr>
        <w:pStyle w:val="Sinespaciado"/>
        <w:jc w:val="both"/>
        <w:rPr>
          <w:rFonts w:ascii="Helvetica" w:hAnsi="Helvetica" w:cs="Helvetica"/>
          <w:szCs w:val="20"/>
        </w:rPr>
      </w:pPr>
      <w:r w:rsidRPr="003A02B9">
        <w:rPr>
          <w:rFonts w:ascii="Helvetica" w:hAnsi="Helvetica" w:cs="Helvetica"/>
          <w:b/>
          <w:bCs/>
          <w:szCs w:val="20"/>
        </w:rPr>
        <w:t>RIO DE JANEIRO</w:t>
      </w:r>
    </w:p>
    <w:p w14:paraId="42A7BC75" w14:textId="77777777" w:rsidR="003A02B9" w:rsidRPr="003A02B9" w:rsidRDefault="003A02B9" w:rsidP="003A02B9">
      <w:pPr>
        <w:pStyle w:val="Sinespaciado"/>
        <w:numPr>
          <w:ilvl w:val="0"/>
          <w:numId w:val="13"/>
        </w:numPr>
        <w:jc w:val="both"/>
        <w:rPr>
          <w:rFonts w:ascii="Helvetica" w:hAnsi="Helvetica" w:cs="Helvetica"/>
          <w:szCs w:val="20"/>
        </w:rPr>
      </w:pPr>
      <w:r w:rsidRPr="003A02B9">
        <w:rPr>
          <w:rFonts w:ascii="Helvetica" w:hAnsi="Helvetica" w:cs="Helvetica"/>
          <w:szCs w:val="20"/>
        </w:rPr>
        <w:t>Traslado Aeropuerto GIG / Hotel / Aeropuerto GIG.</w:t>
      </w:r>
    </w:p>
    <w:p w14:paraId="37F5B78F" w14:textId="767E6ABC" w:rsidR="003A02B9" w:rsidRPr="003A02B9" w:rsidRDefault="003A02B9" w:rsidP="003A02B9">
      <w:pPr>
        <w:pStyle w:val="Sinespaciado"/>
        <w:numPr>
          <w:ilvl w:val="0"/>
          <w:numId w:val="13"/>
        </w:numPr>
        <w:jc w:val="both"/>
        <w:rPr>
          <w:rFonts w:ascii="Helvetica" w:hAnsi="Helvetica" w:cs="Helvetica"/>
          <w:szCs w:val="20"/>
        </w:rPr>
      </w:pPr>
      <w:r w:rsidRPr="003A02B9">
        <w:rPr>
          <w:rFonts w:ascii="Helvetica" w:hAnsi="Helvetica" w:cs="Helvetica"/>
          <w:szCs w:val="20"/>
        </w:rPr>
        <w:lastRenderedPageBreak/>
        <w:t xml:space="preserve">HD City Tour y </w:t>
      </w:r>
      <w:r w:rsidR="0033757D" w:rsidRPr="003A02B9">
        <w:rPr>
          <w:rFonts w:ascii="Helvetica" w:hAnsi="Helvetica" w:cs="Helvetica"/>
          <w:szCs w:val="20"/>
        </w:rPr>
        <w:t>Pan</w:t>
      </w:r>
      <w:r w:rsidRPr="003A02B9">
        <w:rPr>
          <w:rFonts w:ascii="Helvetica" w:hAnsi="Helvetica" w:cs="Helvetica"/>
          <w:szCs w:val="20"/>
        </w:rPr>
        <w:t xml:space="preserve"> de Azúcar – En Regular. Idioma Español.</w:t>
      </w:r>
    </w:p>
    <w:p w14:paraId="43706084" w14:textId="233096DC" w:rsidR="003A02B9" w:rsidRDefault="003A02B9" w:rsidP="00052760">
      <w:pPr>
        <w:pStyle w:val="Sinespaciado"/>
        <w:numPr>
          <w:ilvl w:val="0"/>
          <w:numId w:val="13"/>
        </w:numPr>
        <w:jc w:val="both"/>
        <w:rPr>
          <w:rFonts w:ascii="Helvetica" w:hAnsi="Helvetica" w:cs="Helvetica"/>
          <w:szCs w:val="20"/>
        </w:rPr>
      </w:pPr>
      <w:r w:rsidRPr="003A02B9">
        <w:rPr>
          <w:rFonts w:ascii="Helvetica" w:hAnsi="Helvetica" w:cs="Helvetica"/>
          <w:szCs w:val="20"/>
        </w:rPr>
        <w:t xml:space="preserve">03 </w:t>
      </w:r>
      <w:r w:rsidRPr="003A02B9">
        <w:rPr>
          <w:rFonts w:ascii="Helvetica" w:hAnsi="Helvetica" w:cs="Helvetica"/>
          <w:szCs w:val="20"/>
        </w:rPr>
        <w:t>noches</w:t>
      </w:r>
      <w:r w:rsidRPr="003A02B9">
        <w:rPr>
          <w:rFonts w:ascii="Helvetica" w:hAnsi="Helvetica" w:cs="Helvetica"/>
          <w:szCs w:val="20"/>
        </w:rPr>
        <w:t xml:space="preserve"> de alojamiento habitación </w:t>
      </w:r>
      <w:r w:rsidRPr="003A02B9">
        <w:rPr>
          <w:rFonts w:ascii="Helvetica" w:hAnsi="Helvetica" w:cs="Helvetica"/>
          <w:szCs w:val="20"/>
        </w:rPr>
        <w:t>estándar</w:t>
      </w:r>
      <w:r w:rsidRPr="003A02B9">
        <w:rPr>
          <w:rFonts w:ascii="Helvetica" w:hAnsi="Helvetica" w:cs="Helvetica"/>
          <w:szCs w:val="20"/>
        </w:rPr>
        <w:t xml:space="preserve"> con desayuno</w:t>
      </w:r>
      <w:r>
        <w:rPr>
          <w:rFonts w:ascii="Helvetica" w:hAnsi="Helvetica" w:cs="Helvetica"/>
          <w:szCs w:val="20"/>
        </w:rPr>
        <w:t>.</w:t>
      </w:r>
    </w:p>
    <w:p w14:paraId="6EEE4884" w14:textId="44211005" w:rsidR="003A02B9" w:rsidRPr="003A02B9" w:rsidRDefault="003A02B9" w:rsidP="003A02B9">
      <w:pPr>
        <w:pStyle w:val="Sinespaciado"/>
        <w:jc w:val="both"/>
        <w:rPr>
          <w:rFonts w:ascii="Helvetica" w:hAnsi="Helvetica" w:cs="Helvetica"/>
          <w:szCs w:val="20"/>
        </w:rPr>
      </w:pPr>
      <w:r w:rsidRPr="003A02B9">
        <w:rPr>
          <w:rFonts w:ascii="Helvetica" w:hAnsi="Helvetica" w:cs="Helvetica"/>
          <w:b/>
          <w:bCs/>
          <w:szCs w:val="20"/>
        </w:rPr>
        <w:t>FOZ DO IGUAÇU</w:t>
      </w:r>
    </w:p>
    <w:p w14:paraId="4660EC42" w14:textId="77777777" w:rsidR="003A02B9" w:rsidRPr="003A02B9" w:rsidRDefault="003A02B9" w:rsidP="003A02B9">
      <w:pPr>
        <w:pStyle w:val="Sinespaciado"/>
        <w:numPr>
          <w:ilvl w:val="0"/>
          <w:numId w:val="14"/>
        </w:numPr>
        <w:jc w:val="both"/>
        <w:rPr>
          <w:rFonts w:ascii="Helvetica" w:hAnsi="Helvetica" w:cs="Helvetica"/>
          <w:szCs w:val="20"/>
        </w:rPr>
      </w:pPr>
      <w:r w:rsidRPr="003A02B9">
        <w:rPr>
          <w:rFonts w:ascii="Helvetica" w:hAnsi="Helvetica" w:cs="Helvetica"/>
          <w:szCs w:val="20"/>
        </w:rPr>
        <w:t>Transfer Aeropuerto IGU / Hotel / Aeropuerto IGU. Regular con guía español – inglés.</w:t>
      </w:r>
    </w:p>
    <w:p w14:paraId="0F548702" w14:textId="77777777" w:rsidR="003A02B9" w:rsidRPr="003A02B9" w:rsidRDefault="003A02B9" w:rsidP="003A02B9">
      <w:pPr>
        <w:pStyle w:val="Sinespaciado"/>
        <w:numPr>
          <w:ilvl w:val="0"/>
          <w:numId w:val="14"/>
        </w:numPr>
        <w:jc w:val="both"/>
        <w:rPr>
          <w:rFonts w:ascii="Helvetica" w:hAnsi="Helvetica" w:cs="Helvetica"/>
          <w:szCs w:val="20"/>
        </w:rPr>
      </w:pPr>
      <w:r w:rsidRPr="003A02B9">
        <w:rPr>
          <w:rFonts w:ascii="Helvetica" w:hAnsi="Helvetica" w:cs="Helvetica"/>
          <w:szCs w:val="20"/>
        </w:rPr>
        <w:t>Tour Cataratas Brasileñas y Argentinas – Idioma Español. (Incluye entradas a los parques nacionales);</w:t>
      </w:r>
    </w:p>
    <w:p w14:paraId="38CC01D6" w14:textId="47462332" w:rsidR="003A02B9" w:rsidRPr="003A02B9" w:rsidRDefault="003A02B9" w:rsidP="003A02B9">
      <w:pPr>
        <w:pStyle w:val="Sinespaciado"/>
        <w:numPr>
          <w:ilvl w:val="0"/>
          <w:numId w:val="14"/>
        </w:numPr>
        <w:jc w:val="both"/>
        <w:rPr>
          <w:rFonts w:ascii="Helvetica" w:hAnsi="Helvetica" w:cs="Helvetica"/>
          <w:szCs w:val="20"/>
        </w:rPr>
      </w:pPr>
      <w:r w:rsidRPr="003A02B9">
        <w:rPr>
          <w:rFonts w:ascii="Helvetica" w:hAnsi="Helvetica" w:cs="Helvetica"/>
          <w:szCs w:val="20"/>
        </w:rPr>
        <w:t xml:space="preserve">02 noches de alojamiento en habitación </w:t>
      </w:r>
      <w:r>
        <w:rPr>
          <w:rFonts w:ascii="Helvetica" w:hAnsi="Helvetica" w:cs="Helvetica"/>
          <w:szCs w:val="20"/>
        </w:rPr>
        <w:t>es</w:t>
      </w:r>
      <w:r w:rsidRPr="003A02B9">
        <w:rPr>
          <w:rFonts w:ascii="Helvetica" w:hAnsi="Helvetica" w:cs="Helvetica"/>
          <w:szCs w:val="20"/>
        </w:rPr>
        <w:t>tándar</w:t>
      </w:r>
      <w:r w:rsidRPr="003A02B9">
        <w:rPr>
          <w:rFonts w:ascii="Helvetica" w:hAnsi="Helvetica" w:cs="Helvetica"/>
          <w:szCs w:val="20"/>
        </w:rPr>
        <w:t xml:space="preserve"> con desayuno</w:t>
      </w:r>
      <w:r>
        <w:rPr>
          <w:rFonts w:ascii="Helvetica" w:hAnsi="Helvetica" w:cs="Helvetica"/>
          <w:szCs w:val="20"/>
        </w:rPr>
        <w:t>.</w:t>
      </w:r>
    </w:p>
    <w:p w14:paraId="056F4BBB" w14:textId="77777777" w:rsidR="003A02B9" w:rsidRPr="003A02B9" w:rsidRDefault="003A02B9" w:rsidP="003A02B9">
      <w:pPr>
        <w:pStyle w:val="Sinespaciado"/>
        <w:jc w:val="both"/>
        <w:rPr>
          <w:rFonts w:ascii="Helvetica" w:hAnsi="Helvetica" w:cs="Helvetica"/>
          <w:szCs w:val="20"/>
        </w:rPr>
      </w:pPr>
      <w:r w:rsidRPr="003A02B9">
        <w:rPr>
          <w:rFonts w:ascii="Helvetica" w:hAnsi="Helvetica" w:cs="Helvetica"/>
          <w:b/>
          <w:bCs/>
          <w:szCs w:val="20"/>
        </w:rPr>
        <w:t>MANAUS</w:t>
      </w:r>
    </w:p>
    <w:p w14:paraId="19B9085F" w14:textId="77777777" w:rsidR="003A02B9" w:rsidRPr="003A02B9" w:rsidRDefault="003A02B9" w:rsidP="003A02B9">
      <w:pPr>
        <w:pStyle w:val="Sinespaciado"/>
        <w:numPr>
          <w:ilvl w:val="0"/>
          <w:numId w:val="15"/>
        </w:numPr>
        <w:jc w:val="both"/>
        <w:rPr>
          <w:rFonts w:ascii="Helvetica" w:hAnsi="Helvetica" w:cs="Helvetica"/>
          <w:szCs w:val="20"/>
        </w:rPr>
      </w:pPr>
      <w:r w:rsidRPr="003A02B9">
        <w:rPr>
          <w:rFonts w:ascii="Helvetica" w:hAnsi="Helvetica" w:cs="Helvetica"/>
          <w:szCs w:val="20"/>
        </w:rPr>
        <w:t>Transfer Aeropuerto / Hotel / Aeropuerto.</w:t>
      </w:r>
    </w:p>
    <w:p w14:paraId="281D7C4A" w14:textId="4D0862B4" w:rsidR="003A02B9" w:rsidRDefault="003A02B9" w:rsidP="00383908">
      <w:pPr>
        <w:pStyle w:val="Sinespaciado"/>
        <w:numPr>
          <w:ilvl w:val="0"/>
          <w:numId w:val="15"/>
        </w:numPr>
        <w:jc w:val="both"/>
        <w:rPr>
          <w:rFonts w:ascii="Helvetica" w:hAnsi="Helvetica" w:cs="Helvetica"/>
          <w:szCs w:val="20"/>
        </w:rPr>
      </w:pPr>
      <w:r w:rsidRPr="003A02B9">
        <w:rPr>
          <w:rFonts w:ascii="Helvetica" w:hAnsi="Helvetica" w:cs="Helvetica"/>
          <w:szCs w:val="20"/>
        </w:rPr>
        <w:t xml:space="preserve">02 </w:t>
      </w:r>
      <w:r w:rsidRPr="003A02B9">
        <w:rPr>
          <w:rFonts w:ascii="Helvetica" w:hAnsi="Helvetica" w:cs="Helvetica"/>
          <w:szCs w:val="20"/>
        </w:rPr>
        <w:t>noches</w:t>
      </w:r>
      <w:r w:rsidRPr="003A02B9">
        <w:rPr>
          <w:rFonts w:ascii="Helvetica" w:hAnsi="Helvetica" w:cs="Helvetica"/>
          <w:szCs w:val="20"/>
        </w:rPr>
        <w:t xml:space="preserve"> de alojamiento en habitación </w:t>
      </w:r>
      <w:r w:rsidRPr="003A02B9">
        <w:rPr>
          <w:rFonts w:ascii="Helvetica" w:hAnsi="Helvetica" w:cs="Helvetica"/>
          <w:szCs w:val="20"/>
        </w:rPr>
        <w:t>estándar</w:t>
      </w:r>
      <w:r w:rsidRPr="003A02B9">
        <w:rPr>
          <w:rFonts w:ascii="Helvetica" w:hAnsi="Helvetica" w:cs="Helvetica"/>
          <w:szCs w:val="20"/>
        </w:rPr>
        <w:t xml:space="preserve"> con desayuno</w:t>
      </w:r>
      <w:r>
        <w:rPr>
          <w:rFonts w:ascii="Helvetica" w:hAnsi="Helvetica" w:cs="Helvetica"/>
          <w:szCs w:val="20"/>
        </w:rPr>
        <w:t>.</w:t>
      </w:r>
    </w:p>
    <w:p w14:paraId="3B623707" w14:textId="4A57DF47" w:rsidR="003A02B9" w:rsidRPr="003A02B9" w:rsidRDefault="003A02B9" w:rsidP="003A02B9">
      <w:pPr>
        <w:pStyle w:val="Sinespaciado"/>
        <w:jc w:val="both"/>
        <w:rPr>
          <w:rFonts w:ascii="Helvetica" w:hAnsi="Helvetica" w:cs="Helvetica"/>
          <w:szCs w:val="20"/>
        </w:rPr>
      </w:pPr>
      <w:r w:rsidRPr="003A02B9">
        <w:rPr>
          <w:rFonts w:ascii="Helvetica" w:hAnsi="Helvetica" w:cs="Helvetica"/>
          <w:b/>
          <w:bCs/>
          <w:szCs w:val="20"/>
        </w:rPr>
        <w:t>EVOLUÇÃO ECOLODGE </w:t>
      </w:r>
    </w:p>
    <w:p w14:paraId="41E5D8D7" w14:textId="77777777" w:rsidR="003A02B9" w:rsidRPr="003A02B9" w:rsidRDefault="003A02B9" w:rsidP="003A02B9">
      <w:pPr>
        <w:pStyle w:val="Sinespaciado"/>
        <w:numPr>
          <w:ilvl w:val="0"/>
          <w:numId w:val="16"/>
        </w:numPr>
        <w:jc w:val="both"/>
        <w:rPr>
          <w:rFonts w:ascii="Helvetica" w:hAnsi="Helvetica" w:cs="Helvetica"/>
          <w:szCs w:val="20"/>
        </w:rPr>
      </w:pPr>
      <w:r w:rsidRPr="003A02B9">
        <w:rPr>
          <w:rFonts w:ascii="Helvetica" w:hAnsi="Helvetica" w:cs="Helvetica"/>
          <w:szCs w:val="20"/>
        </w:rPr>
        <w:t>Transfer hotel / Puerto / hotel.</w:t>
      </w:r>
    </w:p>
    <w:p w14:paraId="29BC8D05" w14:textId="43E02869" w:rsidR="003A02B9" w:rsidRPr="003A02B9" w:rsidRDefault="003A02B9" w:rsidP="003A02B9">
      <w:pPr>
        <w:pStyle w:val="Sinespaciado"/>
        <w:numPr>
          <w:ilvl w:val="0"/>
          <w:numId w:val="16"/>
        </w:numPr>
        <w:jc w:val="both"/>
        <w:rPr>
          <w:rFonts w:ascii="Helvetica" w:hAnsi="Helvetica" w:cs="Helvetica"/>
          <w:szCs w:val="20"/>
        </w:rPr>
      </w:pPr>
      <w:r w:rsidRPr="003A02B9">
        <w:rPr>
          <w:rFonts w:ascii="Helvetica" w:hAnsi="Helvetica" w:cs="Helvetica"/>
          <w:szCs w:val="20"/>
        </w:rPr>
        <w:t xml:space="preserve">02 </w:t>
      </w:r>
      <w:r w:rsidRPr="003A02B9">
        <w:rPr>
          <w:rFonts w:ascii="Helvetica" w:hAnsi="Helvetica" w:cs="Helvetica"/>
          <w:szCs w:val="20"/>
        </w:rPr>
        <w:t>noches</w:t>
      </w:r>
      <w:r w:rsidRPr="003A02B9">
        <w:rPr>
          <w:rFonts w:ascii="Helvetica" w:hAnsi="Helvetica" w:cs="Helvetica"/>
          <w:szCs w:val="20"/>
        </w:rPr>
        <w:t xml:space="preserve"> de alojamiento. </w:t>
      </w:r>
    </w:p>
    <w:p w14:paraId="417AB549" w14:textId="77777777" w:rsidR="003A02B9" w:rsidRPr="003A02B9" w:rsidRDefault="003A02B9" w:rsidP="003A02B9">
      <w:pPr>
        <w:pStyle w:val="Sinespaciado"/>
        <w:numPr>
          <w:ilvl w:val="0"/>
          <w:numId w:val="16"/>
        </w:numPr>
        <w:jc w:val="both"/>
        <w:rPr>
          <w:rFonts w:ascii="Helvetica" w:hAnsi="Helvetica" w:cs="Helvetica"/>
          <w:szCs w:val="20"/>
        </w:rPr>
      </w:pPr>
      <w:r w:rsidRPr="003A02B9">
        <w:rPr>
          <w:rFonts w:ascii="Helvetica" w:hAnsi="Helvetica" w:cs="Helvetica"/>
          <w:szCs w:val="20"/>
        </w:rPr>
        <w:t>02 desayunos – 02 almuerzos – 02 Cenas.</w:t>
      </w:r>
    </w:p>
    <w:p w14:paraId="66533C4D" w14:textId="44348198" w:rsidR="003A02B9" w:rsidRPr="003A02B9" w:rsidRDefault="003A02B9" w:rsidP="003A02B9">
      <w:pPr>
        <w:pStyle w:val="Sinespaciado"/>
        <w:numPr>
          <w:ilvl w:val="0"/>
          <w:numId w:val="16"/>
        </w:numPr>
        <w:jc w:val="both"/>
        <w:rPr>
          <w:rFonts w:ascii="Helvetica" w:hAnsi="Helvetica" w:cs="Helvetica"/>
          <w:szCs w:val="20"/>
        </w:rPr>
      </w:pPr>
      <w:r w:rsidRPr="003A02B9">
        <w:rPr>
          <w:rFonts w:ascii="Helvetica" w:hAnsi="Helvetica" w:cs="Helvetica"/>
          <w:szCs w:val="20"/>
        </w:rPr>
        <w:t xml:space="preserve">Tour Encuentro de las aguas – Tour por la tarde en </w:t>
      </w:r>
      <w:r w:rsidRPr="003A02B9">
        <w:rPr>
          <w:rFonts w:ascii="Helvetica" w:hAnsi="Helvetica" w:cs="Helvetica"/>
          <w:szCs w:val="20"/>
        </w:rPr>
        <w:t>canoa –</w:t>
      </w:r>
      <w:r w:rsidRPr="003A02B9">
        <w:rPr>
          <w:rFonts w:ascii="Helvetica" w:hAnsi="Helvetica" w:cs="Helvetica"/>
          <w:szCs w:val="20"/>
        </w:rPr>
        <w:t xml:space="preserve"> Caminata en la </w:t>
      </w:r>
      <w:r w:rsidRPr="003A02B9">
        <w:rPr>
          <w:rFonts w:ascii="Helvetica" w:hAnsi="Helvetica" w:cs="Helvetica"/>
          <w:szCs w:val="20"/>
        </w:rPr>
        <w:t>selva Visita</w:t>
      </w:r>
      <w:r w:rsidRPr="003A02B9">
        <w:rPr>
          <w:rFonts w:ascii="Helvetica" w:hAnsi="Helvetica" w:cs="Helvetica"/>
          <w:szCs w:val="20"/>
        </w:rPr>
        <w:t xml:space="preserve"> a casa de nativos – </w:t>
      </w:r>
      <w:proofErr w:type="spellStart"/>
      <w:r w:rsidRPr="003A02B9">
        <w:rPr>
          <w:rFonts w:ascii="Helvetica" w:hAnsi="Helvetica" w:cs="Helvetica"/>
          <w:szCs w:val="20"/>
        </w:rPr>
        <w:t>Avistaje</w:t>
      </w:r>
      <w:proofErr w:type="spellEnd"/>
      <w:r w:rsidRPr="003A02B9">
        <w:rPr>
          <w:rFonts w:ascii="Helvetica" w:hAnsi="Helvetica" w:cs="Helvetica"/>
          <w:szCs w:val="20"/>
        </w:rPr>
        <w:t xml:space="preserve"> nocturno de Jacaré con guía español – inglés.</w:t>
      </w:r>
    </w:p>
    <w:p w14:paraId="32B21129" w14:textId="2CDE46EA" w:rsidR="00DC4BCE" w:rsidRPr="003970E9" w:rsidRDefault="00403826" w:rsidP="00DC4BCE">
      <w:pPr>
        <w:pStyle w:val="Sinespaciado"/>
        <w:numPr>
          <w:ilvl w:val="0"/>
          <w:numId w:val="6"/>
        </w:numPr>
        <w:jc w:val="both"/>
        <w:rPr>
          <w:rFonts w:ascii="Helvetica" w:hAnsi="Helvetica" w:cs="Helvetica"/>
          <w:szCs w:val="20"/>
        </w:rPr>
      </w:pPr>
      <w:r w:rsidRPr="003970E9">
        <w:rPr>
          <w:rFonts w:ascii="Helvetica" w:hAnsi="Helvetica" w:cs="Helvetica"/>
          <w:szCs w:val="20"/>
        </w:rPr>
        <w:t xml:space="preserve">Seguro de </w:t>
      </w:r>
      <w:r w:rsidR="00F357CB">
        <w:rPr>
          <w:rFonts w:ascii="Helvetica" w:hAnsi="Helvetica" w:cs="Helvetica"/>
          <w:szCs w:val="20"/>
        </w:rPr>
        <w:t>viaje</w:t>
      </w:r>
      <w:r w:rsidRPr="003970E9">
        <w:rPr>
          <w:rFonts w:ascii="Helvetica" w:hAnsi="Helvetica" w:cs="Helvetica"/>
          <w:szCs w:val="20"/>
        </w:rPr>
        <w:t xml:space="preserve"> para pasajeros de hasta 69 años.</w:t>
      </w:r>
    </w:p>
    <w:p w14:paraId="7449103B" w14:textId="77777777" w:rsidR="00403826" w:rsidRPr="003970E9" w:rsidRDefault="00403826" w:rsidP="00DC4BCE">
      <w:pPr>
        <w:pStyle w:val="Sinespaciado"/>
        <w:numPr>
          <w:ilvl w:val="0"/>
          <w:numId w:val="6"/>
        </w:numPr>
        <w:jc w:val="both"/>
        <w:rPr>
          <w:rFonts w:ascii="Helvetica" w:hAnsi="Helvetica" w:cs="Helvetica"/>
          <w:szCs w:val="20"/>
        </w:rPr>
      </w:pPr>
      <w:r w:rsidRPr="003970E9">
        <w:rPr>
          <w:rFonts w:ascii="Helvetica" w:hAnsi="Helvetica" w:cs="Helvetica"/>
          <w:szCs w:val="20"/>
        </w:rPr>
        <w:t>Documentos de viaje se entregarán en formato digital.</w:t>
      </w:r>
    </w:p>
    <w:p w14:paraId="3200AC6F" w14:textId="77777777" w:rsidR="00B2265C" w:rsidRPr="003C73E1" w:rsidRDefault="00B2265C" w:rsidP="00685D5C">
      <w:pPr>
        <w:pStyle w:val="Sinespaciado"/>
        <w:rPr>
          <w:bdr w:val="none" w:sz="0" w:space="0" w:color="auto" w:frame="1"/>
          <w:lang w:eastAsia="es-MX"/>
        </w:rPr>
      </w:pPr>
    </w:p>
    <w:p w14:paraId="5EE3E1AF" w14:textId="10978061" w:rsidR="00403826" w:rsidRPr="003970E9" w:rsidRDefault="00403826" w:rsidP="003970E9">
      <w:pPr>
        <w:pStyle w:val="Sinespaciado"/>
        <w:rPr>
          <w:rFonts w:ascii="Handlee" w:hAnsi="Handlee"/>
          <w:b/>
          <w:bCs/>
          <w:sz w:val="28"/>
          <w:szCs w:val="28"/>
          <w:bdr w:val="none" w:sz="0" w:space="0" w:color="auto" w:frame="1"/>
          <w:lang w:eastAsia="es-MX"/>
        </w:rPr>
      </w:pPr>
      <w:r w:rsidRPr="003970E9">
        <w:rPr>
          <w:rFonts w:ascii="Handlee" w:hAnsi="Handlee"/>
          <w:b/>
          <w:bCs/>
          <w:sz w:val="28"/>
          <w:szCs w:val="28"/>
          <w:bdr w:val="none" w:sz="0" w:space="0" w:color="auto" w:frame="1"/>
          <w:lang w:eastAsia="es-MX"/>
        </w:rPr>
        <w:t>NO INCLUYE</w:t>
      </w:r>
    </w:p>
    <w:p w14:paraId="6755DBBA" w14:textId="77777777" w:rsidR="00403826" w:rsidRPr="003970E9" w:rsidRDefault="00403826" w:rsidP="00DC4BCE">
      <w:pPr>
        <w:pStyle w:val="Sinespaciado"/>
        <w:numPr>
          <w:ilvl w:val="0"/>
          <w:numId w:val="7"/>
        </w:numPr>
        <w:jc w:val="both"/>
        <w:rPr>
          <w:rFonts w:ascii="Helvetica" w:hAnsi="Helvetica" w:cs="Helvetica"/>
          <w:szCs w:val="20"/>
        </w:rPr>
      </w:pPr>
      <w:r w:rsidRPr="003970E9">
        <w:rPr>
          <w:rFonts w:ascii="Helvetica" w:hAnsi="Helvetica" w:cs="Helvetica"/>
          <w:szCs w:val="20"/>
        </w:rPr>
        <w:t>Ningún servicio no especificado.</w:t>
      </w:r>
    </w:p>
    <w:p w14:paraId="230D68F9" w14:textId="58E47A16" w:rsidR="00753A86" w:rsidRPr="003970E9" w:rsidRDefault="00753A86" w:rsidP="00DC4BCE">
      <w:pPr>
        <w:pStyle w:val="Sinespaciado"/>
        <w:numPr>
          <w:ilvl w:val="0"/>
          <w:numId w:val="7"/>
        </w:numPr>
        <w:jc w:val="both"/>
        <w:rPr>
          <w:rFonts w:ascii="Helvetica" w:hAnsi="Helvetica" w:cs="Helvetica"/>
          <w:b/>
          <w:bCs/>
          <w:szCs w:val="20"/>
        </w:rPr>
      </w:pPr>
      <w:r w:rsidRPr="003970E9">
        <w:rPr>
          <w:rFonts w:ascii="Helvetica" w:hAnsi="Helvetica" w:cs="Helvetica"/>
          <w:b/>
          <w:bCs/>
          <w:szCs w:val="20"/>
        </w:rPr>
        <w:t>Vuelos internacionales</w:t>
      </w:r>
      <w:r w:rsidR="00BE4FB6">
        <w:rPr>
          <w:rFonts w:ascii="Helvetica" w:hAnsi="Helvetica" w:cs="Helvetica"/>
          <w:b/>
          <w:bCs/>
          <w:szCs w:val="20"/>
        </w:rPr>
        <w:t xml:space="preserve"> y domésticos. </w:t>
      </w:r>
    </w:p>
    <w:p w14:paraId="63DB50A6" w14:textId="7C3C5DE1" w:rsidR="00403826" w:rsidRPr="003970E9" w:rsidRDefault="00403826" w:rsidP="00DC4BCE">
      <w:pPr>
        <w:pStyle w:val="Sinespaciado"/>
        <w:numPr>
          <w:ilvl w:val="0"/>
          <w:numId w:val="7"/>
        </w:numPr>
        <w:jc w:val="both"/>
        <w:rPr>
          <w:rFonts w:ascii="Helvetica" w:hAnsi="Helvetica" w:cs="Helvetica"/>
          <w:szCs w:val="20"/>
        </w:rPr>
      </w:pPr>
      <w:r w:rsidRPr="003970E9">
        <w:rPr>
          <w:rFonts w:ascii="Helvetica" w:hAnsi="Helvetica" w:cs="Helvetica"/>
          <w:szCs w:val="20"/>
        </w:rPr>
        <w:t xml:space="preserve">Pasajeros mayores de 70 años consultar suplemento para seguro de </w:t>
      </w:r>
      <w:r w:rsidR="003A02B9">
        <w:rPr>
          <w:rFonts w:ascii="Helvetica" w:hAnsi="Helvetica" w:cs="Helvetica"/>
          <w:szCs w:val="20"/>
        </w:rPr>
        <w:t>viaje.</w:t>
      </w:r>
    </w:p>
    <w:p w14:paraId="6FB1E797" w14:textId="77777777" w:rsidR="00403826" w:rsidRPr="003970E9" w:rsidRDefault="00403826" w:rsidP="00DC4BCE">
      <w:pPr>
        <w:pStyle w:val="Sinespaciado"/>
        <w:numPr>
          <w:ilvl w:val="0"/>
          <w:numId w:val="7"/>
        </w:numPr>
        <w:jc w:val="both"/>
        <w:rPr>
          <w:rFonts w:ascii="Helvetica" w:hAnsi="Helvetica" w:cs="Helvetica"/>
          <w:szCs w:val="20"/>
        </w:rPr>
      </w:pPr>
      <w:r w:rsidRPr="003970E9">
        <w:rPr>
          <w:rFonts w:ascii="Helvetica" w:hAnsi="Helvetica" w:cs="Helvetica"/>
          <w:szCs w:val="20"/>
        </w:rPr>
        <w:t>Gastos personales y propinas a maleteros, trasladistas, meseros y guías.</w:t>
      </w:r>
    </w:p>
    <w:p w14:paraId="0D8F6B32" w14:textId="1DC1C406" w:rsidR="00BE4FB6" w:rsidRPr="003A02B9" w:rsidRDefault="00403826" w:rsidP="003A02B9">
      <w:pPr>
        <w:pStyle w:val="Sinespaciado"/>
        <w:numPr>
          <w:ilvl w:val="0"/>
          <w:numId w:val="7"/>
        </w:numPr>
        <w:jc w:val="both"/>
        <w:rPr>
          <w:rFonts w:ascii="Helvetica" w:hAnsi="Helvetica" w:cs="Helvetica"/>
          <w:szCs w:val="20"/>
        </w:rPr>
      </w:pPr>
      <w:r w:rsidRPr="003970E9">
        <w:rPr>
          <w:rFonts w:ascii="Helvetica" w:hAnsi="Helvetica" w:cs="Helvetica"/>
          <w:szCs w:val="20"/>
        </w:rPr>
        <w:t>Tours opcionales.</w:t>
      </w:r>
    </w:p>
    <w:p w14:paraId="20EB7A5B" w14:textId="2D5C6F13" w:rsidR="00263BC9" w:rsidRPr="00263BC9" w:rsidRDefault="00263BC9" w:rsidP="003A02B9">
      <w:pPr>
        <w:pStyle w:val="Sinespaciado"/>
        <w:jc w:val="both"/>
        <w:rPr>
          <w:rFonts w:ascii="Helvetica" w:hAnsi="Helvetica" w:cs="Helvetica"/>
          <w:szCs w:val="20"/>
        </w:rPr>
      </w:pPr>
    </w:p>
    <w:sectPr w:rsidR="00263BC9" w:rsidRPr="00263BC9" w:rsidSect="009B556F">
      <w:headerReference w:type="default" r:id="rId11"/>
      <w:footerReference w:type="default" r:id="rId12"/>
      <w:pgSz w:w="12240" w:h="15840"/>
      <w:pgMar w:top="1417" w:right="1701" w:bottom="1417" w:left="1701"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9DB49" w14:textId="77777777" w:rsidR="00D64E5D" w:rsidRDefault="00D64E5D" w:rsidP="00665E57">
      <w:pPr>
        <w:spacing w:after="0" w:line="240" w:lineRule="auto"/>
      </w:pPr>
      <w:r>
        <w:separator/>
      </w:r>
    </w:p>
  </w:endnote>
  <w:endnote w:type="continuationSeparator" w:id="0">
    <w:p w14:paraId="2DD079D0" w14:textId="77777777" w:rsidR="00D64E5D" w:rsidRDefault="00D64E5D" w:rsidP="00665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Handlee">
    <w:panose1 w:val="02000000000000000000"/>
    <w:charset w:val="00"/>
    <w:family w:val="auto"/>
    <w:pitch w:val="variable"/>
    <w:sig w:usb0="A0000027" w:usb1="4000004A" w:usb2="00000000" w:usb3="00000000" w:csb0="0000011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arvel">
    <w:altName w:val="Calibri"/>
    <w:charset w:val="00"/>
    <w:family w:val="auto"/>
    <w:pitch w:val="variable"/>
    <w:sig w:usb0="800000A7" w:usb1="4800004A" w:usb2="14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B88D5" w14:textId="30B676D2" w:rsidR="00665E57" w:rsidRPr="00665E57" w:rsidRDefault="002F2597" w:rsidP="00665E57">
    <w:pPr>
      <w:pStyle w:val="Piedepgina"/>
      <w:jc w:val="center"/>
      <w:rPr>
        <w:rFonts w:ascii="Marvel" w:hAnsi="Marvel"/>
        <w:color w:val="CC0099"/>
      </w:rPr>
    </w:pPr>
    <w:r>
      <w:rPr>
        <w:noProof/>
      </w:rPr>
      <w:drawing>
        <wp:anchor distT="0" distB="0" distL="114300" distR="114300" simplePos="0" relativeHeight="251661312" behindDoc="0" locked="0" layoutInCell="1" allowOverlap="1" wp14:anchorId="62F925B6" wp14:editId="3EE36198">
          <wp:simplePos x="0" y="0"/>
          <wp:positionH relativeFrom="column">
            <wp:posOffset>-1057275</wp:posOffset>
          </wp:positionH>
          <wp:positionV relativeFrom="paragraph">
            <wp:posOffset>-666750</wp:posOffset>
          </wp:positionV>
          <wp:extent cx="7743825" cy="1213485"/>
          <wp:effectExtent l="0" t="0" r="9525" b="5715"/>
          <wp:wrapNone/>
          <wp:docPr id="13" name="Imagen 13" descr="Imagen que contiene Flech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Imagen que contiene Flech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43825" cy="121348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9DE80" w14:textId="77777777" w:rsidR="00D64E5D" w:rsidRDefault="00D64E5D" w:rsidP="00665E57">
      <w:pPr>
        <w:spacing w:after="0" w:line="240" w:lineRule="auto"/>
      </w:pPr>
      <w:r>
        <w:separator/>
      </w:r>
    </w:p>
  </w:footnote>
  <w:footnote w:type="continuationSeparator" w:id="0">
    <w:p w14:paraId="446EFB7E" w14:textId="77777777" w:rsidR="00D64E5D" w:rsidRDefault="00D64E5D" w:rsidP="00665E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EE2DB" w14:textId="0E5551AC" w:rsidR="00665E57" w:rsidRDefault="002F2597">
    <w:pPr>
      <w:pStyle w:val="Encabezado"/>
    </w:pPr>
    <w:r>
      <w:rPr>
        <w:noProof/>
      </w:rPr>
      <w:drawing>
        <wp:anchor distT="0" distB="0" distL="114300" distR="114300" simplePos="0" relativeHeight="251659264" behindDoc="0" locked="0" layoutInCell="1" allowOverlap="1" wp14:anchorId="7A2AF4F8" wp14:editId="74EFB02A">
          <wp:simplePos x="0" y="0"/>
          <wp:positionH relativeFrom="page">
            <wp:posOffset>13335</wp:posOffset>
          </wp:positionH>
          <wp:positionV relativeFrom="paragraph">
            <wp:posOffset>-381635</wp:posOffset>
          </wp:positionV>
          <wp:extent cx="7730490" cy="1552575"/>
          <wp:effectExtent l="0" t="0" r="3810" b="9525"/>
          <wp:wrapNone/>
          <wp:docPr id="79336773" name="Imagen 79336773"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Forma&#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7730490" cy="15525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1DFF"/>
    <w:multiLevelType w:val="hybridMultilevel"/>
    <w:tmpl w:val="01EAB3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1D25FB"/>
    <w:multiLevelType w:val="multilevel"/>
    <w:tmpl w:val="90ACA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C152C3"/>
    <w:multiLevelType w:val="multilevel"/>
    <w:tmpl w:val="78ACC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C11A92"/>
    <w:multiLevelType w:val="multilevel"/>
    <w:tmpl w:val="0D2A6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071BD8"/>
    <w:multiLevelType w:val="multilevel"/>
    <w:tmpl w:val="A54AB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6F45AD"/>
    <w:multiLevelType w:val="multilevel"/>
    <w:tmpl w:val="A0B84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AF532F"/>
    <w:multiLevelType w:val="hybridMultilevel"/>
    <w:tmpl w:val="77964B72"/>
    <w:lvl w:ilvl="0" w:tplc="656EBFAA">
      <w:start w:val="9"/>
      <w:numFmt w:val="bullet"/>
      <w:lvlText w:val=""/>
      <w:lvlJc w:val="left"/>
      <w:pPr>
        <w:ind w:left="720" w:hanging="360"/>
      </w:pPr>
      <w:rPr>
        <w:rFonts w:ascii="Symbol" w:eastAsia="Times New Roman" w:hAnsi="Symbol" w:cs="Helvetic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2D33F93"/>
    <w:multiLevelType w:val="multilevel"/>
    <w:tmpl w:val="35B6D0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8D23198"/>
    <w:multiLevelType w:val="multilevel"/>
    <w:tmpl w:val="B0040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B45ECA"/>
    <w:multiLevelType w:val="multilevel"/>
    <w:tmpl w:val="88CA2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D2658D"/>
    <w:multiLevelType w:val="multilevel"/>
    <w:tmpl w:val="37DA0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4A2A8A"/>
    <w:multiLevelType w:val="hybridMultilevel"/>
    <w:tmpl w:val="44FCF8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17543BC"/>
    <w:multiLevelType w:val="hybridMultilevel"/>
    <w:tmpl w:val="691EFA12"/>
    <w:lvl w:ilvl="0" w:tplc="0416000D">
      <w:start w:val="1"/>
      <w:numFmt w:val="bullet"/>
      <w:lvlText w:val=""/>
      <w:lvlJc w:val="left"/>
      <w:pPr>
        <w:tabs>
          <w:tab w:val="num" w:pos="720"/>
        </w:tabs>
        <w:ind w:left="720" w:hanging="360"/>
      </w:pPr>
      <w:rPr>
        <w:rFonts w:ascii="Wingdings" w:hAnsi="Wingdings"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EF8787A"/>
    <w:multiLevelType w:val="multilevel"/>
    <w:tmpl w:val="70FCD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C007A4"/>
    <w:multiLevelType w:val="multilevel"/>
    <w:tmpl w:val="7BB8C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721591"/>
    <w:multiLevelType w:val="multilevel"/>
    <w:tmpl w:val="41F85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7469544">
    <w:abstractNumId w:val="13"/>
  </w:num>
  <w:num w:numId="2" w16cid:durableId="1764958374">
    <w:abstractNumId w:val="10"/>
  </w:num>
  <w:num w:numId="3" w16cid:durableId="1774671028">
    <w:abstractNumId w:val="15"/>
  </w:num>
  <w:num w:numId="4" w16cid:durableId="303707091">
    <w:abstractNumId w:val="7"/>
  </w:num>
  <w:num w:numId="5" w16cid:durableId="1689133757">
    <w:abstractNumId w:val="12"/>
  </w:num>
  <w:num w:numId="6" w16cid:durableId="1215316389">
    <w:abstractNumId w:val="11"/>
  </w:num>
  <w:num w:numId="7" w16cid:durableId="105397012">
    <w:abstractNumId w:val="0"/>
  </w:num>
  <w:num w:numId="8" w16cid:durableId="2112629100">
    <w:abstractNumId w:val="8"/>
  </w:num>
  <w:num w:numId="9" w16cid:durableId="1950818577">
    <w:abstractNumId w:val="6"/>
  </w:num>
  <w:num w:numId="10" w16cid:durableId="1503278566">
    <w:abstractNumId w:val="4"/>
  </w:num>
  <w:num w:numId="11" w16cid:durableId="1828521713">
    <w:abstractNumId w:val="14"/>
  </w:num>
  <w:num w:numId="12" w16cid:durableId="1176961970">
    <w:abstractNumId w:val="1"/>
  </w:num>
  <w:num w:numId="13" w16cid:durableId="1829251224">
    <w:abstractNumId w:val="5"/>
  </w:num>
  <w:num w:numId="14" w16cid:durableId="1791900121">
    <w:abstractNumId w:val="2"/>
  </w:num>
  <w:num w:numId="15" w16cid:durableId="1699354786">
    <w:abstractNumId w:val="3"/>
  </w:num>
  <w:num w:numId="16" w16cid:durableId="17019328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E57"/>
    <w:rsid w:val="00006E5E"/>
    <w:rsid w:val="000270B7"/>
    <w:rsid w:val="00027CAC"/>
    <w:rsid w:val="0009305D"/>
    <w:rsid w:val="000A2025"/>
    <w:rsid w:val="000C769D"/>
    <w:rsid w:val="000E4D3B"/>
    <w:rsid w:val="000E5203"/>
    <w:rsid w:val="000F0483"/>
    <w:rsid w:val="00141A4F"/>
    <w:rsid w:val="001821F7"/>
    <w:rsid w:val="001E1828"/>
    <w:rsid w:val="00200854"/>
    <w:rsid w:val="00211944"/>
    <w:rsid w:val="00263BC9"/>
    <w:rsid w:val="002650E1"/>
    <w:rsid w:val="002869BA"/>
    <w:rsid w:val="00295D66"/>
    <w:rsid w:val="002A7C27"/>
    <w:rsid w:val="002B5532"/>
    <w:rsid w:val="002E4743"/>
    <w:rsid w:val="002F1FA6"/>
    <w:rsid w:val="002F2597"/>
    <w:rsid w:val="00307727"/>
    <w:rsid w:val="0033757D"/>
    <w:rsid w:val="00372180"/>
    <w:rsid w:val="003970E9"/>
    <w:rsid w:val="003A02B9"/>
    <w:rsid w:val="003A6555"/>
    <w:rsid w:val="003C73E1"/>
    <w:rsid w:val="003D0427"/>
    <w:rsid w:val="003F31D5"/>
    <w:rsid w:val="00403826"/>
    <w:rsid w:val="00481AB1"/>
    <w:rsid w:val="004B3CEA"/>
    <w:rsid w:val="0051221C"/>
    <w:rsid w:val="00522F38"/>
    <w:rsid w:val="0053301A"/>
    <w:rsid w:val="00552393"/>
    <w:rsid w:val="00577352"/>
    <w:rsid w:val="005A494D"/>
    <w:rsid w:val="005B0A62"/>
    <w:rsid w:val="005C6230"/>
    <w:rsid w:val="005D0B79"/>
    <w:rsid w:val="005D4226"/>
    <w:rsid w:val="005E6504"/>
    <w:rsid w:val="005F35EC"/>
    <w:rsid w:val="00600A5A"/>
    <w:rsid w:val="00665E57"/>
    <w:rsid w:val="00685D5C"/>
    <w:rsid w:val="00692E40"/>
    <w:rsid w:val="006E03A5"/>
    <w:rsid w:val="006F1B29"/>
    <w:rsid w:val="007114BD"/>
    <w:rsid w:val="0072493D"/>
    <w:rsid w:val="00753A86"/>
    <w:rsid w:val="00757998"/>
    <w:rsid w:val="00780BB2"/>
    <w:rsid w:val="007B6B42"/>
    <w:rsid w:val="007F6DD4"/>
    <w:rsid w:val="008035B4"/>
    <w:rsid w:val="00826C23"/>
    <w:rsid w:val="00861BAB"/>
    <w:rsid w:val="0088078B"/>
    <w:rsid w:val="008D5B1D"/>
    <w:rsid w:val="009023A9"/>
    <w:rsid w:val="0095731E"/>
    <w:rsid w:val="009B556F"/>
    <w:rsid w:val="009E20E1"/>
    <w:rsid w:val="00A57780"/>
    <w:rsid w:val="00A973DD"/>
    <w:rsid w:val="00AC04EE"/>
    <w:rsid w:val="00AD0B85"/>
    <w:rsid w:val="00AE07BD"/>
    <w:rsid w:val="00B028C1"/>
    <w:rsid w:val="00B106FB"/>
    <w:rsid w:val="00B2265C"/>
    <w:rsid w:val="00B65B86"/>
    <w:rsid w:val="00B91092"/>
    <w:rsid w:val="00B910BF"/>
    <w:rsid w:val="00B919CD"/>
    <w:rsid w:val="00BA110E"/>
    <w:rsid w:val="00BD2742"/>
    <w:rsid w:val="00BE4FB6"/>
    <w:rsid w:val="00C30C9D"/>
    <w:rsid w:val="00C33D02"/>
    <w:rsid w:val="00C72ECF"/>
    <w:rsid w:val="00CA47F7"/>
    <w:rsid w:val="00CB6ADD"/>
    <w:rsid w:val="00CC6E43"/>
    <w:rsid w:val="00CF5A95"/>
    <w:rsid w:val="00D176BC"/>
    <w:rsid w:val="00D23EC4"/>
    <w:rsid w:val="00D40D56"/>
    <w:rsid w:val="00D57CB6"/>
    <w:rsid w:val="00D64E5D"/>
    <w:rsid w:val="00D824BF"/>
    <w:rsid w:val="00DC4BCE"/>
    <w:rsid w:val="00DD1BC2"/>
    <w:rsid w:val="00DF6EA9"/>
    <w:rsid w:val="00E2084A"/>
    <w:rsid w:val="00E87AE5"/>
    <w:rsid w:val="00EC4FED"/>
    <w:rsid w:val="00F32058"/>
    <w:rsid w:val="00F32671"/>
    <w:rsid w:val="00F357CB"/>
    <w:rsid w:val="00F71821"/>
    <w:rsid w:val="00F9024A"/>
    <w:rsid w:val="00FD10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7AB10"/>
  <w15:chartTrackingRefBased/>
  <w15:docId w15:val="{4F8A32E1-334F-49F9-844A-75F114CA9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65E5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65E57"/>
  </w:style>
  <w:style w:type="paragraph" w:styleId="Piedepgina">
    <w:name w:val="footer"/>
    <w:basedOn w:val="Normal"/>
    <w:link w:val="PiedepginaCar"/>
    <w:uiPriority w:val="99"/>
    <w:unhideWhenUsed/>
    <w:rsid w:val="00665E5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65E57"/>
  </w:style>
  <w:style w:type="paragraph" w:styleId="Sinespaciado">
    <w:name w:val="No Spacing"/>
    <w:uiPriority w:val="1"/>
    <w:qFormat/>
    <w:rsid w:val="00211944"/>
    <w:pPr>
      <w:spacing w:after="0" w:line="240" w:lineRule="auto"/>
    </w:pPr>
  </w:style>
  <w:style w:type="table" w:styleId="Tablaconcuadrcula">
    <w:name w:val="Table Grid"/>
    <w:basedOn w:val="Tablanormal"/>
    <w:uiPriority w:val="39"/>
    <w:rsid w:val="005A49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03826"/>
    <w:rPr>
      <w:color w:val="0563C1" w:themeColor="hyperlink"/>
      <w:u w:val="single"/>
    </w:rPr>
  </w:style>
  <w:style w:type="paragraph" w:styleId="Prrafodelista">
    <w:name w:val="List Paragraph"/>
    <w:basedOn w:val="Normal"/>
    <w:uiPriority w:val="34"/>
    <w:qFormat/>
    <w:rsid w:val="003D04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23060">
      <w:bodyDiv w:val="1"/>
      <w:marLeft w:val="0"/>
      <w:marRight w:val="0"/>
      <w:marTop w:val="0"/>
      <w:marBottom w:val="0"/>
      <w:divBdr>
        <w:top w:val="none" w:sz="0" w:space="0" w:color="auto"/>
        <w:left w:val="none" w:sz="0" w:space="0" w:color="auto"/>
        <w:bottom w:val="none" w:sz="0" w:space="0" w:color="auto"/>
        <w:right w:val="none" w:sz="0" w:space="0" w:color="auto"/>
      </w:divBdr>
    </w:div>
    <w:div w:id="310522058">
      <w:bodyDiv w:val="1"/>
      <w:marLeft w:val="0"/>
      <w:marRight w:val="0"/>
      <w:marTop w:val="0"/>
      <w:marBottom w:val="0"/>
      <w:divBdr>
        <w:top w:val="none" w:sz="0" w:space="0" w:color="auto"/>
        <w:left w:val="none" w:sz="0" w:space="0" w:color="auto"/>
        <w:bottom w:val="none" w:sz="0" w:space="0" w:color="auto"/>
        <w:right w:val="none" w:sz="0" w:space="0" w:color="auto"/>
      </w:divBdr>
    </w:div>
    <w:div w:id="382094698">
      <w:bodyDiv w:val="1"/>
      <w:marLeft w:val="0"/>
      <w:marRight w:val="0"/>
      <w:marTop w:val="0"/>
      <w:marBottom w:val="0"/>
      <w:divBdr>
        <w:top w:val="none" w:sz="0" w:space="0" w:color="auto"/>
        <w:left w:val="none" w:sz="0" w:space="0" w:color="auto"/>
        <w:bottom w:val="none" w:sz="0" w:space="0" w:color="auto"/>
        <w:right w:val="none" w:sz="0" w:space="0" w:color="auto"/>
      </w:divBdr>
    </w:div>
    <w:div w:id="791248127">
      <w:bodyDiv w:val="1"/>
      <w:marLeft w:val="0"/>
      <w:marRight w:val="0"/>
      <w:marTop w:val="0"/>
      <w:marBottom w:val="0"/>
      <w:divBdr>
        <w:top w:val="none" w:sz="0" w:space="0" w:color="auto"/>
        <w:left w:val="none" w:sz="0" w:space="0" w:color="auto"/>
        <w:bottom w:val="none" w:sz="0" w:space="0" w:color="auto"/>
        <w:right w:val="none" w:sz="0" w:space="0" w:color="auto"/>
      </w:divBdr>
    </w:div>
    <w:div w:id="879130988">
      <w:bodyDiv w:val="1"/>
      <w:marLeft w:val="0"/>
      <w:marRight w:val="0"/>
      <w:marTop w:val="0"/>
      <w:marBottom w:val="0"/>
      <w:divBdr>
        <w:top w:val="none" w:sz="0" w:space="0" w:color="auto"/>
        <w:left w:val="none" w:sz="0" w:space="0" w:color="auto"/>
        <w:bottom w:val="none" w:sz="0" w:space="0" w:color="auto"/>
        <w:right w:val="none" w:sz="0" w:space="0" w:color="auto"/>
      </w:divBdr>
    </w:div>
    <w:div w:id="1358120139">
      <w:bodyDiv w:val="1"/>
      <w:marLeft w:val="0"/>
      <w:marRight w:val="0"/>
      <w:marTop w:val="0"/>
      <w:marBottom w:val="0"/>
      <w:divBdr>
        <w:top w:val="none" w:sz="0" w:space="0" w:color="auto"/>
        <w:left w:val="none" w:sz="0" w:space="0" w:color="auto"/>
        <w:bottom w:val="none" w:sz="0" w:space="0" w:color="auto"/>
        <w:right w:val="none" w:sz="0" w:space="0" w:color="auto"/>
      </w:divBdr>
    </w:div>
    <w:div w:id="1586112656">
      <w:bodyDiv w:val="1"/>
      <w:marLeft w:val="0"/>
      <w:marRight w:val="0"/>
      <w:marTop w:val="0"/>
      <w:marBottom w:val="0"/>
      <w:divBdr>
        <w:top w:val="none" w:sz="0" w:space="0" w:color="auto"/>
        <w:left w:val="none" w:sz="0" w:space="0" w:color="auto"/>
        <w:bottom w:val="none" w:sz="0" w:space="0" w:color="auto"/>
        <w:right w:val="none" w:sz="0" w:space="0" w:color="auto"/>
      </w:divBdr>
    </w:div>
    <w:div w:id="1588608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F9316-D41C-4B65-B07C-E65BF54ED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4</Pages>
  <Words>1388</Words>
  <Characters>7638</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Internacional 4</dc:creator>
  <cp:keywords/>
  <dc:description/>
  <cp:lastModifiedBy>Montserrat Rodriguez</cp:lastModifiedBy>
  <cp:revision>3</cp:revision>
  <cp:lastPrinted>2025-11-26T18:27:00Z</cp:lastPrinted>
  <dcterms:created xsi:type="dcterms:W3CDTF">2025-11-26T17:54:00Z</dcterms:created>
  <dcterms:modified xsi:type="dcterms:W3CDTF">2025-11-26T22:13:00Z</dcterms:modified>
</cp:coreProperties>
</file>