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4C13" w14:textId="4CA6BF41" w:rsidR="00EC4FED" w:rsidRPr="009B556F" w:rsidRDefault="00A26E7C" w:rsidP="009B556F">
      <w:pPr>
        <w:rPr>
          <w:rFonts w:ascii="Handlee" w:hAnsi="Handlee"/>
          <w:b/>
          <w:sz w:val="32"/>
        </w:rPr>
      </w:pPr>
      <w:r>
        <w:rPr>
          <w:rFonts w:ascii="Handlee" w:hAnsi="Handlee"/>
          <w:b/>
          <w:sz w:val="32"/>
        </w:rPr>
        <w:t>CARNAVAL RIO DE JANEIRO 2026</w:t>
      </w:r>
    </w:p>
    <w:p w14:paraId="25F775C8" w14:textId="45056436" w:rsidR="00665E57" w:rsidRDefault="0053301A" w:rsidP="00826C23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0</w:t>
      </w:r>
      <w:r w:rsidR="00BD2128">
        <w:rPr>
          <w:rFonts w:ascii="Helvetica" w:hAnsi="Helvetica" w:cs="Helvetica"/>
        </w:rPr>
        <w:t>4</w:t>
      </w:r>
      <w:r w:rsidR="00826C23">
        <w:rPr>
          <w:rFonts w:ascii="Helvetica" w:hAnsi="Helvetica" w:cs="Helvetica"/>
        </w:rPr>
        <w:t xml:space="preserve"> DÍ</w:t>
      </w:r>
      <w:r>
        <w:rPr>
          <w:rFonts w:ascii="Helvetica" w:hAnsi="Helvetica" w:cs="Helvetica"/>
        </w:rPr>
        <w:t>AS / 0</w:t>
      </w:r>
      <w:r w:rsidR="00BD2128">
        <w:rPr>
          <w:rFonts w:ascii="Helvetica" w:hAnsi="Helvetica" w:cs="Helvetica"/>
        </w:rPr>
        <w:t>3</w:t>
      </w:r>
      <w:r w:rsidR="00826C23" w:rsidRPr="00826C23">
        <w:rPr>
          <w:rFonts w:ascii="Helvetica" w:hAnsi="Helvetica" w:cs="Helvetica"/>
        </w:rPr>
        <w:t xml:space="preserve"> NOCHES</w:t>
      </w:r>
    </w:p>
    <w:p w14:paraId="216E3D52" w14:textId="32ADD038" w:rsidR="0072493D" w:rsidRDefault="00826C23" w:rsidP="009B556F">
      <w:pPr>
        <w:jc w:val="right"/>
        <w:rPr>
          <w:rFonts w:ascii="Helvetica" w:hAnsi="Helvetica" w:cs="Helvetica"/>
        </w:rPr>
      </w:pPr>
      <w:r w:rsidRPr="00826C23">
        <w:rPr>
          <w:rFonts w:ascii="Helvetica" w:hAnsi="Helvetica" w:cs="Helvetica"/>
          <w:b/>
        </w:rPr>
        <w:t>SALIDA</w:t>
      </w:r>
      <w:r w:rsidR="00BD2128">
        <w:rPr>
          <w:rFonts w:ascii="Helvetica" w:hAnsi="Helvetica" w:cs="Helvetica"/>
          <w:b/>
        </w:rPr>
        <w:t xml:space="preserve">: </w:t>
      </w:r>
      <w:r w:rsidR="00BD2128" w:rsidRPr="00BD2128">
        <w:rPr>
          <w:rFonts w:ascii="Helvetica" w:hAnsi="Helvetica" w:cs="Helvetica"/>
          <w:bCs/>
        </w:rPr>
        <w:t>14 DE FEBRERO 2026</w:t>
      </w:r>
    </w:p>
    <w:p w14:paraId="18716D91" w14:textId="50DAF951" w:rsidR="00DD1BC2" w:rsidRDefault="004B3CEA" w:rsidP="009B556F">
      <w:pPr>
        <w:jc w:val="right"/>
        <w:rPr>
          <w:rFonts w:ascii="Helvetica" w:hAnsi="Helvetica" w:cs="Helvetica"/>
        </w:rPr>
      </w:pPr>
      <w:r>
        <w:rPr>
          <w:rFonts w:ascii="Handlee" w:hAnsi="Handlee" w:cs="Helvetica"/>
          <w:b/>
          <w:noProof/>
          <w:szCs w:val="32"/>
        </w:rPr>
        <w:drawing>
          <wp:anchor distT="0" distB="0" distL="114300" distR="114300" simplePos="0" relativeHeight="251661312" behindDoc="0" locked="0" layoutInCell="1" allowOverlap="1" wp14:anchorId="576CD270" wp14:editId="0A85873B">
            <wp:simplePos x="0" y="0"/>
            <wp:positionH relativeFrom="column">
              <wp:posOffset>4800600</wp:posOffset>
            </wp:positionH>
            <wp:positionV relativeFrom="paragraph">
              <wp:posOffset>19050</wp:posOffset>
            </wp:positionV>
            <wp:extent cx="762000" cy="762000"/>
            <wp:effectExtent l="0" t="0" r="0" b="0"/>
            <wp:wrapNone/>
            <wp:docPr id="137089591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95916" name="Imagen 1" descr="Diagram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32717" w14:textId="742B4274" w:rsidR="008035B4" w:rsidRDefault="008035B4" w:rsidP="009B556F">
      <w:pPr>
        <w:jc w:val="right"/>
        <w:rPr>
          <w:rFonts w:ascii="Helvetica" w:hAnsi="Helvetica" w:cs="Helvetica"/>
        </w:rPr>
      </w:pPr>
    </w:p>
    <w:p w14:paraId="752CE9D8" w14:textId="77777777" w:rsidR="00BD2128" w:rsidRDefault="00BD2128" w:rsidP="00006E5E">
      <w:pPr>
        <w:pStyle w:val="Sinespaciado"/>
        <w:rPr>
          <w:rFonts w:ascii="Handlee" w:hAnsi="Handlee"/>
          <w:b/>
          <w:bCs/>
          <w:sz w:val="24"/>
          <w:szCs w:val="24"/>
        </w:rPr>
      </w:pPr>
    </w:p>
    <w:p w14:paraId="7B6404ED" w14:textId="4515ECDE" w:rsidR="002F2597" w:rsidRPr="003C73E1" w:rsidRDefault="00006E5E" w:rsidP="00006E5E">
      <w:pPr>
        <w:pStyle w:val="Sinespaciado"/>
        <w:rPr>
          <w:rFonts w:ascii="Handlee" w:hAnsi="Handlee"/>
          <w:b/>
          <w:bCs/>
          <w:sz w:val="24"/>
          <w:szCs w:val="24"/>
        </w:rPr>
      </w:pPr>
      <w:r w:rsidRPr="003C73E1">
        <w:rPr>
          <w:rFonts w:ascii="Handlee" w:hAnsi="Handlee"/>
          <w:b/>
          <w:bCs/>
          <w:sz w:val="24"/>
          <w:szCs w:val="24"/>
        </w:rPr>
        <w:t>ITINERARIO</w:t>
      </w:r>
    </w:p>
    <w:p w14:paraId="5308AD58" w14:textId="378B937F" w:rsidR="00BD2128" w:rsidRPr="00BD2128" w:rsidRDefault="00BD2128" w:rsidP="00BD2128">
      <w:pPr>
        <w:pStyle w:val="Sinespaciado"/>
        <w:jc w:val="both"/>
        <w:rPr>
          <w:rFonts w:ascii="Handlee" w:hAnsi="Handlee" w:cs="Helvetica"/>
          <w:szCs w:val="20"/>
        </w:rPr>
      </w:pPr>
      <w:r w:rsidRPr="00BD2128">
        <w:rPr>
          <w:rFonts w:ascii="Handlee" w:hAnsi="Handlee" w:cs="Helvetica"/>
          <w:b/>
          <w:bCs/>
          <w:szCs w:val="20"/>
        </w:rPr>
        <w:t xml:space="preserve">DIA 1 </w:t>
      </w:r>
      <w:r w:rsidRPr="00BD2128">
        <w:rPr>
          <w:rFonts w:ascii="Handlee" w:hAnsi="Handlee" w:cs="Helvetica"/>
          <w:b/>
          <w:bCs/>
          <w:szCs w:val="20"/>
        </w:rPr>
        <w:tab/>
        <w:t>RIO DE JANEIRO</w:t>
      </w:r>
    </w:p>
    <w:p w14:paraId="0EEEF133" w14:textId="20016123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  <w:r w:rsidRPr="00BD2128">
        <w:rPr>
          <w:rFonts w:ascii="Helvetica" w:hAnsi="Helvetica" w:cs="Helvetica"/>
          <w:szCs w:val="20"/>
        </w:rPr>
        <w:t>Llegada al aeropuerto internacional de Río de Janeiro (GIG). Recepción por nuestro personal y traslado al hotel seleccionado. Resto del día libre. Alojamiento.</w:t>
      </w:r>
      <w:r w:rsidRPr="00BD2128">
        <w:rPr>
          <w:rFonts w:ascii="Helvetica" w:hAnsi="Helvetica" w:cs="Helvetica"/>
          <w:szCs w:val="20"/>
        </w:rPr>
        <w:br/>
      </w:r>
      <w:r w:rsidRPr="00BD2128">
        <w:rPr>
          <w:rFonts w:ascii="Helvetica" w:hAnsi="Helvetica" w:cs="Helvetica"/>
          <w:szCs w:val="20"/>
        </w:rPr>
        <w:br/>
      </w:r>
      <w:r w:rsidRPr="00BD2128">
        <w:rPr>
          <w:rFonts w:ascii="Handlee" w:hAnsi="Handlee" w:cs="Helvetica"/>
          <w:b/>
          <w:bCs/>
          <w:szCs w:val="20"/>
        </w:rPr>
        <w:t>DIA 2</w:t>
      </w:r>
      <w:r w:rsidRPr="00BD2128">
        <w:rPr>
          <w:rFonts w:ascii="Handlee" w:hAnsi="Handlee" w:cs="Helvetica"/>
          <w:b/>
          <w:bCs/>
          <w:szCs w:val="20"/>
        </w:rPr>
        <w:tab/>
        <w:t>RIO DE JANEIRO</w:t>
      </w:r>
    </w:p>
    <w:p w14:paraId="7FA7D809" w14:textId="77777777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  <w:r w:rsidRPr="00BD2128">
        <w:rPr>
          <w:rFonts w:ascii="Helvetica" w:hAnsi="Helvetica" w:cs="Helvetica"/>
          <w:szCs w:val="20"/>
        </w:rPr>
        <w:t>Desayuno buffet servido en el restaurante del hotel. Día libre. Traslado Para el Evento en Sambódromo. El paquete incluye la entrada. Regreso del Evento al Hotel. Alojamiento.</w:t>
      </w:r>
    </w:p>
    <w:p w14:paraId="6517DF68" w14:textId="77777777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</w:p>
    <w:p w14:paraId="5FE288A6" w14:textId="2F51FB6E" w:rsidR="00BD2128" w:rsidRPr="00BD2128" w:rsidRDefault="00BD2128" w:rsidP="00BD2128">
      <w:pPr>
        <w:pStyle w:val="Sinespaciado"/>
        <w:jc w:val="both"/>
        <w:rPr>
          <w:rFonts w:ascii="Handlee" w:hAnsi="Handlee" w:cs="Helvetica"/>
          <w:szCs w:val="20"/>
        </w:rPr>
      </w:pPr>
      <w:r w:rsidRPr="00BD2128">
        <w:rPr>
          <w:rFonts w:ascii="Handlee" w:hAnsi="Handlee" w:cs="Helvetica"/>
          <w:b/>
          <w:bCs/>
          <w:szCs w:val="20"/>
        </w:rPr>
        <w:t>DÍA 3</w:t>
      </w:r>
      <w:r w:rsidRPr="00BD2128">
        <w:rPr>
          <w:rFonts w:ascii="Handlee" w:hAnsi="Handlee" w:cs="Helvetica"/>
          <w:b/>
          <w:bCs/>
          <w:szCs w:val="20"/>
        </w:rPr>
        <w:tab/>
        <w:t>RIO DE JANEIRO</w:t>
      </w:r>
    </w:p>
    <w:p w14:paraId="10A1296A" w14:textId="77777777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  <w:r w:rsidRPr="00BD2128">
        <w:rPr>
          <w:rFonts w:ascii="Helvetica" w:hAnsi="Helvetica" w:cs="Helvetica"/>
          <w:szCs w:val="20"/>
        </w:rPr>
        <w:t>Desayuno buffet servido en el restaurante del hotel. Día libre. Alojamiento.</w:t>
      </w:r>
    </w:p>
    <w:p w14:paraId="11BE8A92" w14:textId="77777777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</w:p>
    <w:p w14:paraId="55D6CC51" w14:textId="54CD94B0" w:rsidR="00BD2128" w:rsidRPr="00BD2128" w:rsidRDefault="00BD2128" w:rsidP="00BD2128">
      <w:pPr>
        <w:pStyle w:val="Sinespaciado"/>
        <w:jc w:val="both"/>
        <w:rPr>
          <w:rFonts w:ascii="Handlee" w:hAnsi="Handlee" w:cs="Helvetica"/>
          <w:szCs w:val="20"/>
        </w:rPr>
      </w:pPr>
      <w:r w:rsidRPr="00BD2128">
        <w:rPr>
          <w:rFonts w:ascii="Handlee" w:hAnsi="Handlee" w:cs="Helvetica"/>
          <w:b/>
          <w:bCs/>
          <w:szCs w:val="20"/>
        </w:rPr>
        <w:t>DÍA 4</w:t>
      </w:r>
      <w:r w:rsidRPr="00BD2128">
        <w:rPr>
          <w:rFonts w:ascii="Handlee" w:hAnsi="Handlee" w:cs="Helvetica"/>
          <w:b/>
          <w:bCs/>
          <w:szCs w:val="20"/>
        </w:rPr>
        <w:tab/>
        <w:t>RIO DE JANEIRO</w:t>
      </w:r>
    </w:p>
    <w:p w14:paraId="2C6931FE" w14:textId="7614BCDB" w:rsidR="00BD2128" w:rsidRPr="00BD2128" w:rsidRDefault="00BD2128" w:rsidP="00BD2128">
      <w:pPr>
        <w:pStyle w:val="Sinespaciado"/>
        <w:jc w:val="both"/>
        <w:rPr>
          <w:rFonts w:ascii="Helvetica" w:hAnsi="Helvetica" w:cs="Helvetica"/>
          <w:szCs w:val="20"/>
        </w:rPr>
      </w:pPr>
      <w:r w:rsidRPr="00BD2128">
        <w:rPr>
          <w:rFonts w:ascii="Helvetica" w:hAnsi="Helvetica" w:cs="Helvetica"/>
          <w:szCs w:val="20"/>
        </w:rPr>
        <w:t>Desayuno buffet servido en el restaurante del hotel (dependiendo del horario de salida del Hotel, generalmente el horario del desayuno es a partir de las 06h30). Traslado al aeropuerto internacional de Río de Janeiro (GIG). Fin de los servicios.</w:t>
      </w:r>
    </w:p>
    <w:p w14:paraId="00C34E65" w14:textId="4EED9997" w:rsidR="003F31D5" w:rsidRPr="007114BD" w:rsidRDefault="005576EE" w:rsidP="00481AB1">
      <w:pPr>
        <w:pStyle w:val="Sinespaciado"/>
        <w:jc w:val="both"/>
        <w:rPr>
          <w:rFonts w:ascii="Helvetica" w:hAnsi="Helvetica"/>
          <w:szCs w:val="20"/>
        </w:rPr>
      </w:pPr>
      <w:r w:rsidRPr="003970E9">
        <w:rPr>
          <w:rFonts w:ascii="Helvetica" w:eastAsia="Times New Roman" w:hAnsi="Helvetica" w:cs="Helvetica"/>
          <w:b/>
          <w:bCs/>
          <w:noProof/>
          <w:color w:val="505050"/>
          <w:spacing w:val="24"/>
          <w:sz w:val="20"/>
          <w:szCs w:val="20"/>
          <w:bdr w:val="none" w:sz="0" w:space="0" w:color="auto" w:frame="1"/>
          <w:lang w:eastAsia="es-MX"/>
        </w:rPr>
        <w:drawing>
          <wp:anchor distT="0" distB="0" distL="114300" distR="114300" simplePos="0" relativeHeight="251659264" behindDoc="0" locked="0" layoutInCell="1" allowOverlap="1" wp14:anchorId="27C7AB82" wp14:editId="4D05D27E">
            <wp:simplePos x="0" y="0"/>
            <wp:positionH relativeFrom="column">
              <wp:posOffset>4331970</wp:posOffset>
            </wp:positionH>
            <wp:positionV relativeFrom="paragraph">
              <wp:posOffset>123825</wp:posOffset>
            </wp:positionV>
            <wp:extent cx="897890" cy="423545"/>
            <wp:effectExtent l="0" t="0" r="0" b="0"/>
            <wp:wrapThrough wrapText="bothSides">
              <wp:wrapPolygon edited="0">
                <wp:start x="0" y="0"/>
                <wp:lineTo x="0" y="20402"/>
                <wp:lineTo x="21081" y="20402"/>
                <wp:lineTo x="21081" y="14573"/>
                <wp:lineTo x="16040" y="2915"/>
                <wp:lineTo x="14207" y="0"/>
                <wp:lineTo x="0" y="0"/>
              </wp:wrapPolygon>
            </wp:wrapThrough>
            <wp:docPr id="7" name="Imagen 7" descr="C:\Users\Internacional 4\AppData\Local\Microsoft\Windows\INetCache\Content.Outlook\44KHE0TU\HASTA PRONTO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HASTA PRONTO (0000000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1B12B" w14:textId="1D7FE7D5" w:rsidR="00211944" w:rsidRDefault="00211944" w:rsidP="00211944">
      <w:pPr>
        <w:spacing w:after="0" w:line="276" w:lineRule="auto"/>
        <w:rPr>
          <w:rFonts w:ascii="Helvetica" w:hAnsi="Helvetica" w:cs="Helvetica"/>
          <w:b/>
          <w:sz w:val="24"/>
          <w:u w:val="single"/>
        </w:rPr>
      </w:pPr>
    </w:p>
    <w:p w14:paraId="09766A75" w14:textId="77777777" w:rsidR="00211944" w:rsidRDefault="00211944" w:rsidP="00211944">
      <w:pPr>
        <w:spacing w:after="0" w:line="276" w:lineRule="auto"/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---------------------------------------------------------------------------------------</w:t>
      </w:r>
    </w:p>
    <w:p w14:paraId="63A966A7" w14:textId="77777777" w:rsidR="001821F7" w:rsidRPr="001821F7" w:rsidRDefault="001821F7" w:rsidP="00B028C1">
      <w:pPr>
        <w:rPr>
          <w:rFonts w:ascii="Calibri" w:eastAsia="Calibri" w:hAnsi="Calibri" w:cs="Calibri"/>
          <w:b/>
          <w:sz w:val="10"/>
        </w:rPr>
      </w:pPr>
    </w:p>
    <w:p w14:paraId="74D40967" w14:textId="77777777" w:rsidR="0072493D" w:rsidRPr="003C73E1" w:rsidRDefault="005D0B79" w:rsidP="003C73E1">
      <w:pPr>
        <w:pStyle w:val="Sinespaciado"/>
        <w:jc w:val="center"/>
        <w:rPr>
          <w:rFonts w:ascii="Helvetica" w:hAnsi="Helvetica" w:cs="Helvetica"/>
          <w:b/>
          <w:bCs/>
        </w:rPr>
      </w:pPr>
      <w:r w:rsidRPr="003C73E1">
        <w:rPr>
          <w:rFonts w:ascii="Helvetica" w:hAnsi="Helvetica" w:cs="Helvetica"/>
          <w:b/>
          <w:bCs/>
        </w:rPr>
        <w:t>**La distribución y orden de los paseos puede sufrir alteraciones**</w:t>
      </w:r>
    </w:p>
    <w:p w14:paraId="290D49C5" w14:textId="576CC808" w:rsidR="008035B4" w:rsidRDefault="003C73E1" w:rsidP="003C73E1">
      <w:pPr>
        <w:pStyle w:val="Sinespaciado"/>
        <w:jc w:val="center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  <w:r w:rsidRPr="003C73E1">
        <w:rPr>
          <w:rFonts w:ascii="Helvetica" w:hAnsi="Helvetica" w:cs="Helvetica"/>
          <w:b/>
          <w:bCs/>
          <w:bdr w:val="none" w:sz="0" w:space="0" w:color="auto" w:frame="1"/>
          <w:lang w:eastAsia="es-MX"/>
        </w:rPr>
        <w:t>** La tarifa no cambia si se altera el orden del itinerario**</w:t>
      </w:r>
    </w:p>
    <w:p w14:paraId="519EA610" w14:textId="77777777" w:rsidR="00BD2128" w:rsidRPr="005576EE" w:rsidRDefault="00BD2128" w:rsidP="00BD2128">
      <w:pPr>
        <w:pStyle w:val="Sinespaciado"/>
        <w:rPr>
          <w:rFonts w:ascii="Helvetica" w:hAnsi="Helvetica" w:cs="Helvetica"/>
          <w:b/>
          <w:bCs/>
          <w:sz w:val="24"/>
          <w:szCs w:val="24"/>
          <w:bdr w:val="none" w:sz="0" w:space="0" w:color="auto" w:frame="1"/>
          <w:lang w:eastAsia="es-MX"/>
        </w:rPr>
      </w:pPr>
    </w:p>
    <w:p w14:paraId="541FD16C" w14:textId="235D6955" w:rsidR="00BD2128" w:rsidRDefault="00211944" w:rsidP="00BD2128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A6555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TARIFAS</w:t>
      </w:r>
      <w:r w:rsidR="00DD1BC2" w:rsidRPr="003A6555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 xml:space="preserve"> POR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1847"/>
        <w:gridCol w:w="1559"/>
        <w:gridCol w:w="1560"/>
        <w:gridCol w:w="1559"/>
      </w:tblGrid>
      <w:tr w:rsidR="00BD2128" w14:paraId="195E46B6" w14:textId="77777777" w:rsidTr="007D0ABF">
        <w:tc>
          <w:tcPr>
            <w:tcW w:w="2259" w:type="dxa"/>
          </w:tcPr>
          <w:p w14:paraId="169F76FC" w14:textId="7542F6B5" w:rsidR="00BD2128" w:rsidRPr="00E931B0" w:rsidRDefault="00BD2128" w:rsidP="00BD2128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E931B0"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  <w:t>HOTEL</w:t>
            </w:r>
          </w:p>
        </w:tc>
        <w:tc>
          <w:tcPr>
            <w:tcW w:w="1847" w:type="dxa"/>
          </w:tcPr>
          <w:p w14:paraId="7EA45D69" w14:textId="21DA5B2C" w:rsidR="00BD2128" w:rsidRPr="00E931B0" w:rsidRDefault="00BD2128" w:rsidP="00BD2128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E931B0"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  <w:t>VIGENCIA</w:t>
            </w:r>
          </w:p>
        </w:tc>
        <w:tc>
          <w:tcPr>
            <w:tcW w:w="1559" w:type="dxa"/>
          </w:tcPr>
          <w:p w14:paraId="02A08A5F" w14:textId="63DA1A30" w:rsidR="00BD2128" w:rsidRPr="00E931B0" w:rsidRDefault="00BD2128" w:rsidP="00BD2128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E931B0"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  <w:t>TPL</w:t>
            </w:r>
          </w:p>
        </w:tc>
        <w:tc>
          <w:tcPr>
            <w:tcW w:w="1560" w:type="dxa"/>
          </w:tcPr>
          <w:p w14:paraId="63E9107D" w14:textId="7B3E1CBF" w:rsidR="00BD2128" w:rsidRPr="00E931B0" w:rsidRDefault="00BD2128" w:rsidP="00BD2128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E931B0"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  <w:t>DBL</w:t>
            </w:r>
          </w:p>
        </w:tc>
        <w:tc>
          <w:tcPr>
            <w:tcW w:w="1559" w:type="dxa"/>
          </w:tcPr>
          <w:p w14:paraId="7F2A6B2B" w14:textId="2CA3E500" w:rsidR="00BD2128" w:rsidRPr="00E931B0" w:rsidRDefault="00BD2128" w:rsidP="00BD2128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E931B0">
              <w:rPr>
                <w:rFonts w:ascii="Helvetica" w:hAnsi="Helvetica" w:cs="Helvetica"/>
                <w:b/>
                <w:bCs/>
                <w:sz w:val="24"/>
                <w:szCs w:val="24"/>
                <w:bdr w:val="none" w:sz="0" w:space="0" w:color="auto" w:frame="1"/>
                <w:lang w:eastAsia="es-MX"/>
              </w:rPr>
              <w:t>SGL</w:t>
            </w:r>
          </w:p>
        </w:tc>
      </w:tr>
      <w:tr w:rsidR="0031790F" w14:paraId="01620801" w14:textId="77777777" w:rsidTr="007D0ABF">
        <w:tc>
          <w:tcPr>
            <w:tcW w:w="2259" w:type="dxa"/>
          </w:tcPr>
          <w:p w14:paraId="50CB71C8" w14:textId="37EA944E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Windsor Plaza</w:t>
            </w:r>
          </w:p>
        </w:tc>
        <w:tc>
          <w:tcPr>
            <w:tcW w:w="1847" w:type="dxa"/>
          </w:tcPr>
          <w:p w14:paraId="27D8F24E" w14:textId="0DE2539A" w:rsidR="0031790F" w:rsidRPr="00BD2128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BD2128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14 – 17 FEB 26</w:t>
            </w:r>
          </w:p>
        </w:tc>
        <w:tc>
          <w:tcPr>
            <w:tcW w:w="1559" w:type="dxa"/>
          </w:tcPr>
          <w:p w14:paraId="48D45C59" w14:textId="036344AE" w:rsidR="0031790F" w:rsidRP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1,239 USD</w:t>
            </w:r>
          </w:p>
        </w:tc>
        <w:tc>
          <w:tcPr>
            <w:tcW w:w="1560" w:type="dxa"/>
          </w:tcPr>
          <w:p w14:paraId="15E79D26" w14:textId="3D4DE163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1,399 USD</w:t>
            </w:r>
          </w:p>
        </w:tc>
        <w:tc>
          <w:tcPr>
            <w:tcW w:w="1559" w:type="dxa"/>
          </w:tcPr>
          <w:p w14:paraId="718473F9" w14:textId="3513AD6F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2,359 USD</w:t>
            </w:r>
          </w:p>
        </w:tc>
      </w:tr>
      <w:tr w:rsidR="0031790F" w14:paraId="7EAE996C" w14:textId="77777777" w:rsidTr="007D0ABF">
        <w:tc>
          <w:tcPr>
            <w:tcW w:w="2259" w:type="dxa"/>
          </w:tcPr>
          <w:p w14:paraId="28D9BB3F" w14:textId="596FB824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Windsor Copa</w:t>
            </w:r>
          </w:p>
        </w:tc>
        <w:tc>
          <w:tcPr>
            <w:tcW w:w="1847" w:type="dxa"/>
          </w:tcPr>
          <w:p w14:paraId="43F13229" w14:textId="32DFE087" w:rsidR="0031790F" w:rsidRPr="00BD2128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BD2128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14 – 17 FEB 26</w:t>
            </w:r>
          </w:p>
        </w:tc>
        <w:tc>
          <w:tcPr>
            <w:tcW w:w="1559" w:type="dxa"/>
          </w:tcPr>
          <w:p w14:paraId="171E1ECF" w14:textId="3AC0CA52" w:rsidR="0031790F" w:rsidRP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1,165 USD</w:t>
            </w:r>
          </w:p>
        </w:tc>
        <w:tc>
          <w:tcPr>
            <w:tcW w:w="1560" w:type="dxa"/>
          </w:tcPr>
          <w:p w14:paraId="7990A723" w14:textId="59766B10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1,309 USD</w:t>
            </w:r>
          </w:p>
        </w:tc>
        <w:tc>
          <w:tcPr>
            <w:tcW w:w="1559" w:type="dxa"/>
          </w:tcPr>
          <w:p w14:paraId="3D68F5E8" w14:textId="17D5F3C7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2,190 USD</w:t>
            </w:r>
          </w:p>
        </w:tc>
      </w:tr>
      <w:tr w:rsidR="0031790F" w14:paraId="4E5D6546" w14:textId="77777777" w:rsidTr="007D0ABF">
        <w:tc>
          <w:tcPr>
            <w:tcW w:w="2259" w:type="dxa"/>
          </w:tcPr>
          <w:p w14:paraId="0B40C3C4" w14:textId="4B06D9C0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Windsor Excelsior</w:t>
            </w:r>
          </w:p>
        </w:tc>
        <w:tc>
          <w:tcPr>
            <w:tcW w:w="1847" w:type="dxa"/>
          </w:tcPr>
          <w:p w14:paraId="4EA2EFAC" w14:textId="62A2FC41" w:rsidR="0031790F" w:rsidRPr="00BD2128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BD2128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14 – 17 FEB 26</w:t>
            </w:r>
          </w:p>
        </w:tc>
        <w:tc>
          <w:tcPr>
            <w:tcW w:w="1559" w:type="dxa"/>
          </w:tcPr>
          <w:p w14:paraId="5BD17F89" w14:textId="120303A1" w:rsidR="0031790F" w:rsidRP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1,379 USD</w:t>
            </w:r>
          </w:p>
        </w:tc>
        <w:tc>
          <w:tcPr>
            <w:tcW w:w="1560" w:type="dxa"/>
          </w:tcPr>
          <w:p w14:paraId="0F1693BF" w14:textId="62983A55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$1,425 USD</w:t>
            </w:r>
          </w:p>
        </w:tc>
        <w:tc>
          <w:tcPr>
            <w:tcW w:w="1559" w:type="dxa"/>
          </w:tcPr>
          <w:p w14:paraId="702ECC38" w14:textId="0C9F16DE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2,659 USD</w:t>
            </w:r>
          </w:p>
        </w:tc>
      </w:tr>
      <w:tr w:rsidR="0031790F" w14:paraId="71A00101" w14:textId="77777777" w:rsidTr="007D0ABF">
        <w:tc>
          <w:tcPr>
            <w:tcW w:w="2259" w:type="dxa"/>
          </w:tcPr>
          <w:p w14:paraId="7002FBAE" w14:textId="3A3E1A53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Windsor Leme</w:t>
            </w:r>
          </w:p>
        </w:tc>
        <w:tc>
          <w:tcPr>
            <w:tcW w:w="1847" w:type="dxa"/>
          </w:tcPr>
          <w:p w14:paraId="3D7E2677" w14:textId="30147332" w:rsidR="0031790F" w:rsidRPr="00BD2128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BD2128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14 – 17 FEB 26</w:t>
            </w:r>
          </w:p>
        </w:tc>
        <w:tc>
          <w:tcPr>
            <w:tcW w:w="1559" w:type="dxa"/>
          </w:tcPr>
          <w:p w14:paraId="2B967E92" w14:textId="08FAF6C8" w:rsidR="0031790F" w:rsidRP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1,509 USD</w:t>
            </w:r>
          </w:p>
        </w:tc>
        <w:tc>
          <w:tcPr>
            <w:tcW w:w="1560" w:type="dxa"/>
          </w:tcPr>
          <w:p w14:paraId="47826AA0" w14:textId="2B997376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1,725 USD</w:t>
            </w:r>
          </w:p>
        </w:tc>
        <w:tc>
          <w:tcPr>
            <w:tcW w:w="1559" w:type="dxa"/>
          </w:tcPr>
          <w:p w14:paraId="71414FD1" w14:textId="1B722119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2,930 USD</w:t>
            </w:r>
          </w:p>
        </w:tc>
      </w:tr>
      <w:tr w:rsidR="0031790F" w14:paraId="0793C7F0" w14:textId="77777777" w:rsidTr="007D0ABF">
        <w:tc>
          <w:tcPr>
            <w:tcW w:w="2259" w:type="dxa"/>
          </w:tcPr>
          <w:p w14:paraId="1EC6DC18" w14:textId="73A9408C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  <w:t>Windsor California</w:t>
            </w:r>
          </w:p>
        </w:tc>
        <w:tc>
          <w:tcPr>
            <w:tcW w:w="1847" w:type="dxa"/>
          </w:tcPr>
          <w:p w14:paraId="4DF63ABE" w14:textId="023993C2" w:rsidR="0031790F" w:rsidRPr="00BD2128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14 – 17 FEB 26</w:t>
            </w:r>
          </w:p>
        </w:tc>
        <w:tc>
          <w:tcPr>
            <w:tcW w:w="1559" w:type="dxa"/>
          </w:tcPr>
          <w:p w14:paraId="7A386370" w14:textId="63684930" w:rsidR="0031790F" w:rsidRP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1,675 USD</w:t>
            </w:r>
          </w:p>
        </w:tc>
        <w:tc>
          <w:tcPr>
            <w:tcW w:w="1560" w:type="dxa"/>
          </w:tcPr>
          <w:p w14:paraId="604BA66A" w14:textId="2714D16A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1,729 USD</w:t>
            </w:r>
          </w:p>
        </w:tc>
        <w:tc>
          <w:tcPr>
            <w:tcW w:w="1559" w:type="dxa"/>
          </w:tcPr>
          <w:p w14:paraId="513C0B8C" w14:textId="15D32C52" w:rsidR="0031790F" w:rsidRDefault="0031790F" w:rsidP="0031790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31790F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$</w:t>
            </w: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3,289 USD</w:t>
            </w:r>
          </w:p>
        </w:tc>
      </w:tr>
    </w:tbl>
    <w:p w14:paraId="3F39B18E" w14:textId="77777777" w:rsidR="00BD2128" w:rsidRPr="00BD2128" w:rsidRDefault="00BD2128" w:rsidP="00BD2128">
      <w:pPr>
        <w:pStyle w:val="Sinespaciado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</w:p>
    <w:p w14:paraId="562E1EA5" w14:textId="63B20369" w:rsidR="00B2265C" w:rsidRPr="00BD2128" w:rsidRDefault="00B2265C" w:rsidP="00BD2128">
      <w:pPr>
        <w:pStyle w:val="Sinespaciado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  <w:r w:rsidRPr="00ED6083">
        <w:rPr>
          <w:rFonts w:ascii="Helvetica" w:eastAsia="Times New Roman" w:hAnsi="Helvetica" w:cs="Helvetica"/>
          <w:noProof/>
          <w:color w:val="000000"/>
          <w:lang w:eastAsia="es-MX"/>
        </w:rPr>
        <w:drawing>
          <wp:inline distT="0" distB="0" distL="0" distR="0" wp14:anchorId="77B6584A" wp14:editId="1CDF6E69">
            <wp:extent cx="5612130" cy="175895"/>
            <wp:effectExtent l="0" t="0" r="7620" b="0"/>
            <wp:docPr id="1" name="Imagen 1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83BF" w14:textId="77777777" w:rsidR="00B2265C" w:rsidRPr="00B2265C" w:rsidRDefault="00B2265C" w:rsidP="00B2265C">
      <w:pPr>
        <w:tabs>
          <w:tab w:val="left" w:pos="641"/>
          <w:tab w:val="left" w:pos="1658"/>
          <w:tab w:val="left" w:pos="2569"/>
          <w:tab w:val="left" w:pos="2981"/>
          <w:tab w:val="left" w:pos="3902"/>
        </w:tabs>
        <w:spacing w:after="0" w:line="240" w:lineRule="auto"/>
        <w:jc w:val="both"/>
        <w:rPr>
          <w:rFonts w:ascii="Calibri" w:hAnsi="Calibri" w:cs="Calibri"/>
          <w:sz w:val="12"/>
          <w:lang w:val="es-AR"/>
        </w:rPr>
      </w:pPr>
    </w:p>
    <w:p w14:paraId="47CA7376" w14:textId="6DDC8A7C" w:rsidR="00753A86" w:rsidRDefault="007B578D" w:rsidP="003A6555">
      <w:pPr>
        <w:tabs>
          <w:tab w:val="left" w:pos="945"/>
        </w:tabs>
        <w:jc w:val="center"/>
        <w:rPr>
          <w:rFonts w:ascii="Helvetica" w:hAnsi="Helvetica" w:cs="Helvetica"/>
          <w:b/>
          <w:bCs/>
          <w:lang w:eastAsia="es-MX"/>
        </w:rPr>
      </w:pPr>
      <w:r>
        <w:rPr>
          <w:rFonts w:ascii="Helvetica" w:hAnsi="Helvetica" w:cs="Helvetica"/>
          <w:b/>
          <w:bCs/>
          <w:lang w:eastAsia="es-MX"/>
        </w:rPr>
        <w:t xml:space="preserve">Tarifas válidas para el periodo del </w:t>
      </w:r>
      <w:r w:rsidR="00E931B0">
        <w:rPr>
          <w:rFonts w:ascii="Helvetica" w:hAnsi="Helvetica" w:cs="Helvetica"/>
          <w:b/>
          <w:bCs/>
          <w:lang w:eastAsia="es-MX"/>
        </w:rPr>
        <w:t>14</w:t>
      </w:r>
      <w:r>
        <w:rPr>
          <w:rFonts w:ascii="Helvetica" w:hAnsi="Helvetica" w:cs="Helvetica"/>
          <w:b/>
          <w:bCs/>
          <w:lang w:eastAsia="es-MX"/>
        </w:rPr>
        <w:t xml:space="preserve"> al 17 de </w:t>
      </w:r>
      <w:r w:rsidR="00E931B0">
        <w:rPr>
          <w:rFonts w:ascii="Helvetica" w:hAnsi="Helvetica" w:cs="Helvetica"/>
          <w:b/>
          <w:bCs/>
          <w:lang w:eastAsia="es-MX"/>
        </w:rPr>
        <w:t>Febrero</w:t>
      </w:r>
      <w:r>
        <w:rPr>
          <w:rFonts w:ascii="Helvetica" w:hAnsi="Helvetica" w:cs="Helvetica"/>
          <w:b/>
          <w:bCs/>
          <w:lang w:eastAsia="es-MX"/>
        </w:rPr>
        <w:t xml:space="preserve"> </w:t>
      </w:r>
      <w:r w:rsidR="00B2265C">
        <w:rPr>
          <w:rFonts w:ascii="Helvetica" w:hAnsi="Helvetica" w:cs="Helvetica"/>
          <w:b/>
          <w:bCs/>
          <w:lang w:eastAsia="es-MX"/>
        </w:rPr>
        <w:t>202</w:t>
      </w:r>
      <w:r w:rsidR="003A6555">
        <w:rPr>
          <w:rFonts w:ascii="Helvetica" w:hAnsi="Helvetica" w:cs="Helvetica"/>
          <w:b/>
          <w:bCs/>
          <w:lang w:eastAsia="es-MX"/>
        </w:rPr>
        <w:t>6</w:t>
      </w:r>
      <w:r w:rsidR="00B2265C" w:rsidRPr="004A5A5F">
        <w:rPr>
          <w:rFonts w:ascii="Helvetica" w:hAnsi="Helvetica" w:cs="Helvetica"/>
          <w:b/>
          <w:bCs/>
          <w:lang w:eastAsia="es-MX"/>
        </w:rPr>
        <w:t>, sujeto a disponibilidad</w:t>
      </w:r>
      <w:r w:rsidR="00B028C1">
        <w:rPr>
          <w:rFonts w:ascii="Helvetica" w:hAnsi="Helvetica" w:cs="Helvetica"/>
          <w:b/>
          <w:bCs/>
          <w:lang w:eastAsia="es-MX"/>
        </w:rPr>
        <w:t xml:space="preserve"> y cambio sin previo aviso.</w:t>
      </w:r>
    </w:p>
    <w:p w14:paraId="41613CDE" w14:textId="32D0D36C" w:rsidR="003D0427" w:rsidRPr="003D0427" w:rsidRDefault="003D0427" w:rsidP="003D0427">
      <w:pPr>
        <w:jc w:val="center"/>
        <w:rPr>
          <w:rFonts w:ascii="Helvetica" w:hAnsi="Helvetica" w:cs="Helvetica"/>
        </w:rPr>
      </w:pPr>
      <w:r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52F96778" w14:textId="77777777" w:rsidR="003C73E1" w:rsidRPr="003A6555" w:rsidRDefault="003C73E1" w:rsidP="003C73E1">
      <w:pPr>
        <w:pStyle w:val="Sinespaciado"/>
        <w:rPr>
          <w:lang w:eastAsia="es-MX"/>
        </w:rPr>
      </w:pPr>
    </w:p>
    <w:p w14:paraId="47938779" w14:textId="77777777" w:rsidR="00211944" w:rsidRPr="003A6555" w:rsidRDefault="00211944" w:rsidP="00211944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3A6555">
        <w:rPr>
          <w:rFonts w:ascii="Helvetica" w:hAnsi="Helvetica" w:cs="Helvetica"/>
          <w:b/>
          <w:bCs/>
          <w:lang w:eastAsia="es-MX"/>
        </w:rPr>
        <w:t>– Mínimo dos pasajeros viajando juntos</w:t>
      </w:r>
    </w:p>
    <w:p w14:paraId="679E55B7" w14:textId="77777777" w:rsidR="00211944" w:rsidRDefault="00211944" w:rsidP="00211944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</w:t>
      </w:r>
      <w:r w:rsidRPr="007474E5">
        <w:rPr>
          <w:rFonts w:ascii="Helvetica" w:hAnsi="Helvetica" w:cs="Helvetica"/>
          <w:lang w:eastAsia="es-MX"/>
        </w:rPr>
        <w:t>Consultar tarifa de menores.</w:t>
      </w:r>
    </w:p>
    <w:p w14:paraId="422F55B3" w14:textId="5B8E6DD9" w:rsidR="00BD2128" w:rsidRDefault="00BD2128" w:rsidP="00211944">
      <w:pPr>
        <w:pStyle w:val="Sinespaciado"/>
        <w:rPr>
          <w:rFonts w:ascii="Helvetica" w:hAnsi="Helvetica" w:cs="Helvetica"/>
          <w:lang w:eastAsia="es-MX"/>
        </w:rPr>
      </w:pPr>
      <w:r>
        <w:rPr>
          <w:rFonts w:ascii="Helvetica" w:hAnsi="Helvetica" w:cs="Helvetica"/>
          <w:lang w:eastAsia="es-MX"/>
        </w:rPr>
        <w:t xml:space="preserve">  Los desfiles de grupos especiales el domingo o lunes o martes. </w:t>
      </w:r>
    </w:p>
    <w:p w14:paraId="404B4152" w14:textId="582AB4CE" w:rsidR="00211944" w:rsidRDefault="00211944" w:rsidP="00211944">
      <w:pPr>
        <w:tabs>
          <w:tab w:val="left" w:pos="641"/>
          <w:tab w:val="left" w:pos="1658"/>
          <w:tab w:val="left" w:pos="2569"/>
          <w:tab w:val="left" w:pos="2981"/>
          <w:tab w:val="left" w:pos="3902"/>
        </w:tabs>
        <w:spacing w:after="0" w:line="240" w:lineRule="aut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Las </w:t>
      </w:r>
      <w:r w:rsidRPr="00AC1A87">
        <w:rPr>
          <w:rFonts w:ascii="Helvetica" w:hAnsi="Helvetica" w:cs="Helvetica"/>
          <w:lang w:eastAsia="es-MX"/>
        </w:rPr>
        <w:t>habitaciones triples son normalmente dobles con cama extra.</w:t>
      </w:r>
    </w:p>
    <w:p w14:paraId="56111DDC" w14:textId="22BBC4D9" w:rsidR="00BD2128" w:rsidRPr="00BD2128" w:rsidRDefault="00BD2128" w:rsidP="00BD2128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Servicios incluidos en base regular. </w:t>
      </w:r>
    </w:p>
    <w:p w14:paraId="2215D097" w14:textId="17A0F633" w:rsidR="00211944" w:rsidRPr="005576EE" w:rsidRDefault="00211944" w:rsidP="00211944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5576EE">
        <w:rPr>
          <w:rFonts w:ascii="Helvetica" w:hAnsi="Helvetica" w:cs="Helvetica"/>
          <w:b/>
          <w:bCs/>
          <w:lang w:eastAsia="es-MX"/>
        </w:rPr>
        <w:t>– </w:t>
      </w:r>
      <w:r w:rsidR="00BD2128" w:rsidRPr="005576EE">
        <w:rPr>
          <w:rFonts w:ascii="Helvetica" w:hAnsi="Helvetica" w:cs="Helvetica"/>
          <w:b/>
          <w:bCs/>
          <w:lang w:eastAsia="es-MX"/>
        </w:rPr>
        <w:t xml:space="preserve">Tarifas dinámicas, sujetos a disponibilidad y cambio sin previo aviso. </w:t>
      </w:r>
    </w:p>
    <w:p w14:paraId="2DD62424" w14:textId="08E7BDCB" w:rsidR="00BD2128" w:rsidRPr="00BD2128" w:rsidRDefault="00BD2128" w:rsidP="00211944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BD2128">
        <w:rPr>
          <w:rFonts w:ascii="Helvetica" w:hAnsi="Helvetica" w:cs="Helvetica"/>
          <w:b/>
          <w:bCs/>
          <w:lang w:eastAsia="es-MX"/>
        </w:rPr>
        <w:t>–</w:t>
      </w:r>
      <w:r w:rsidRPr="00BD2128">
        <w:rPr>
          <w:rFonts w:ascii="Helvetica" w:hAnsi="Helvetica" w:cs="Helvetica"/>
          <w:b/>
          <w:bCs/>
          <w:lang w:eastAsia="es-MX"/>
        </w:rPr>
        <w:t xml:space="preserve"> Pago en el momento de la reserva. Tarifas no reembolsables. </w:t>
      </w:r>
    </w:p>
    <w:p w14:paraId="43061B74" w14:textId="76DECF7F" w:rsidR="00BD2128" w:rsidRDefault="00BD2128" w:rsidP="00211944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La empresa no reconocerá derecho de devolución alguno, por el uso de servicios ajenos al servicio contratado, que no hayan sido autorizados previamente por escrito por la empresa. </w:t>
      </w:r>
    </w:p>
    <w:p w14:paraId="45D4C2FF" w14:textId="77777777" w:rsidR="00A57780" w:rsidRDefault="00A57780" w:rsidP="005A494D">
      <w:pPr>
        <w:rPr>
          <w:rFonts w:ascii="Handlee" w:eastAsia="Times New Roman" w:hAnsi="Handlee" w:cs="Helvetica"/>
          <w:b/>
          <w:bCs/>
          <w:color w:val="505050"/>
          <w:spacing w:val="24"/>
          <w:sz w:val="14"/>
          <w:szCs w:val="30"/>
          <w:bdr w:val="none" w:sz="0" w:space="0" w:color="auto" w:frame="1"/>
          <w:lang w:eastAsia="es-MX"/>
        </w:rPr>
      </w:pPr>
    </w:p>
    <w:p w14:paraId="0C773647" w14:textId="6CC1EAEC" w:rsidR="005576EE" w:rsidRPr="005576EE" w:rsidRDefault="005576EE" w:rsidP="005A494D">
      <w:pPr>
        <w:rPr>
          <w:rFonts w:ascii="Handlee" w:eastAsia="Times New Roman" w:hAnsi="Handlee" w:cs="Helvetica"/>
          <w:b/>
          <w:bCs/>
          <w:spacing w:val="24"/>
          <w:bdr w:val="none" w:sz="0" w:space="0" w:color="auto" w:frame="1"/>
          <w:lang w:eastAsia="es-MX"/>
        </w:rPr>
      </w:pPr>
      <w:r w:rsidRPr="005576EE">
        <w:rPr>
          <w:rFonts w:ascii="Handlee" w:eastAsia="Times New Roman" w:hAnsi="Handlee" w:cs="Helvetica"/>
          <w:b/>
          <w:bCs/>
          <w:spacing w:val="24"/>
          <w:bdr w:val="none" w:sz="0" w:space="0" w:color="auto" w:frame="1"/>
          <w:lang w:eastAsia="es-MX"/>
        </w:rPr>
        <w:t>MAPA DEL SAMB</w:t>
      </w:r>
      <w:r>
        <w:rPr>
          <w:rFonts w:ascii="Handlee" w:eastAsia="Times New Roman" w:hAnsi="Handlee" w:cs="Helvetica"/>
          <w:b/>
          <w:bCs/>
          <w:spacing w:val="24"/>
          <w:bdr w:val="none" w:sz="0" w:space="0" w:color="auto" w:frame="1"/>
          <w:lang w:eastAsia="es-MX"/>
        </w:rPr>
        <w:t>Ó</w:t>
      </w:r>
      <w:r w:rsidRPr="005576EE">
        <w:rPr>
          <w:rFonts w:ascii="Handlee" w:eastAsia="Times New Roman" w:hAnsi="Handlee" w:cs="Helvetica"/>
          <w:b/>
          <w:bCs/>
          <w:spacing w:val="24"/>
          <w:bdr w:val="none" w:sz="0" w:space="0" w:color="auto" w:frame="1"/>
          <w:lang w:eastAsia="es-MX"/>
        </w:rPr>
        <w:t xml:space="preserve">DROMO </w:t>
      </w:r>
    </w:p>
    <w:p w14:paraId="1E795275" w14:textId="53AF471D" w:rsidR="005576EE" w:rsidRDefault="005576EE" w:rsidP="005A494D">
      <w:pPr>
        <w:rPr>
          <w:rFonts w:ascii="Handlee" w:eastAsia="Times New Roman" w:hAnsi="Handlee" w:cs="Helvetica"/>
          <w:b/>
          <w:bCs/>
          <w:color w:val="505050"/>
          <w:spacing w:val="24"/>
          <w:sz w:val="14"/>
          <w:szCs w:val="30"/>
          <w:bdr w:val="none" w:sz="0" w:space="0" w:color="auto" w:frame="1"/>
          <w:lang w:eastAsia="es-MX"/>
        </w:rPr>
      </w:pPr>
      <w:r>
        <w:rPr>
          <w:noProof/>
        </w:rPr>
        <w:drawing>
          <wp:inline distT="0" distB="0" distL="0" distR="0" wp14:anchorId="0648144E" wp14:editId="42ADF280">
            <wp:extent cx="5612130" cy="1545590"/>
            <wp:effectExtent l="0" t="0" r="7620" b="0"/>
            <wp:docPr id="14" name="image2.png" descr="Diagrama, Escala de tiem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Diagrama, Escala de tiempo&#10;&#10;El contenido generado por IA puede ser incorrecto.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5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C279C" w14:textId="77777777" w:rsidR="005576EE" w:rsidRPr="00A57780" w:rsidRDefault="005576EE" w:rsidP="005A494D">
      <w:pPr>
        <w:rPr>
          <w:rFonts w:ascii="Handlee" w:eastAsia="Times New Roman" w:hAnsi="Handlee" w:cs="Helvetica"/>
          <w:b/>
          <w:bCs/>
          <w:color w:val="505050"/>
          <w:spacing w:val="24"/>
          <w:sz w:val="14"/>
          <w:szCs w:val="30"/>
          <w:bdr w:val="none" w:sz="0" w:space="0" w:color="auto" w:frame="1"/>
          <w:lang w:eastAsia="es-MX"/>
        </w:rPr>
      </w:pPr>
    </w:p>
    <w:p w14:paraId="6F3970F9" w14:textId="77777777" w:rsidR="00403826" w:rsidRPr="003970E9" w:rsidRDefault="00403826" w:rsidP="003970E9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970E9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INCLUYE</w:t>
      </w:r>
    </w:p>
    <w:p w14:paraId="344BB4EA" w14:textId="77777777" w:rsidR="007D0ABF" w:rsidRPr="007D0ABF" w:rsidRDefault="007D0ABF" w:rsidP="007D0AB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7D0ABF">
        <w:rPr>
          <w:rFonts w:ascii="Helvetica" w:hAnsi="Helvetica" w:cs="Helvetica"/>
          <w:color w:val="000000"/>
          <w:sz w:val="22"/>
          <w:szCs w:val="22"/>
        </w:rPr>
        <w:t>Transfer Aeropuerto GIG / Hotel / Aeropuerto GIG.</w:t>
      </w:r>
    </w:p>
    <w:p w14:paraId="57683C90" w14:textId="439894F0" w:rsidR="007D0ABF" w:rsidRPr="007D0ABF" w:rsidRDefault="007D0ABF" w:rsidP="007D0AB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7D0ABF">
        <w:rPr>
          <w:rFonts w:ascii="Helvetica" w:hAnsi="Helvetica" w:cs="Helvetica"/>
          <w:color w:val="000000"/>
          <w:sz w:val="22"/>
          <w:szCs w:val="22"/>
        </w:rPr>
        <w:t xml:space="preserve">1 </w:t>
      </w:r>
      <w:r w:rsidR="00A26E7C" w:rsidRPr="007D0ABF">
        <w:rPr>
          <w:rFonts w:ascii="Helvetica" w:hAnsi="Helvetica" w:cs="Helvetica"/>
          <w:color w:val="000000"/>
          <w:sz w:val="22"/>
          <w:szCs w:val="22"/>
        </w:rPr>
        <w:t>entrada</w:t>
      </w:r>
      <w:r w:rsidRPr="007D0ABF">
        <w:rPr>
          <w:rFonts w:ascii="Helvetica" w:hAnsi="Helvetica" w:cs="Helvetica"/>
          <w:color w:val="000000"/>
          <w:sz w:val="22"/>
          <w:szCs w:val="22"/>
        </w:rPr>
        <w:t xml:space="preserve"> al Sambódromo – Sector 9 (</w:t>
      </w:r>
      <w:r w:rsidRPr="007D0ABF">
        <w:rPr>
          <w:rFonts w:ascii="Helvetica" w:hAnsi="Helvetica" w:cs="Helvetica"/>
          <w:b/>
          <w:bCs/>
          <w:color w:val="000000"/>
          <w:sz w:val="22"/>
          <w:szCs w:val="22"/>
        </w:rPr>
        <w:t>El domingo o lunes o martes</w:t>
      </w:r>
      <w:r w:rsidRPr="007D0ABF">
        <w:rPr>
          <w:rFonts w:ascii="Helvetica" w:hAnsi="Helvetica" w:cs="Helvetica"/>
          <w:color w:val="000000"/>
          <w:sz w:val="22"/>
          <w:szCs w:val="22"/>
        </w:rPr>
        <w:t>).</w:t>
      </w:r>
    </w:p>
    <w:p w14:paraId="54E84C0F" w14:textId="77777777" w:rsidR="007D0ABF" w:rsidRPr="007D0ABF" w:rsidRDefault="007D0ABF" w:rsidP="007D0AB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7D0ABF">
        <w:rPr>
          <w:rFonts w:ascii="Helvetica" w:hAnsi="Helvetica" w:cs="Helvetica"/>
          <w:color w:val="000000"/>
          <w:sz w:val="22"/>
          <w:szCs w:val="22"/>
        </w:rPr>
        <w:t xml:space="preserve">Transfer Hotel / Sambódromo / Hotel (Meeting </w:t>
      </w:r>
      <w:proofErr w:type="spellStart"/>
      <w:r w:rsidRPr="007D0ABF">
        <w:rPr>
          <w:rFonts w:ascii="Helvetica" w:hAnsi="Helvetica" w:cs="Helvetica"/>
          <w:color w:val="000000"/>
          <w:sz w:val="22"/>
          <w:szCs w:val="22"/>
        </w:rPr>
        <w:t>point</w:t>
      </w:r>
      <w:proofErr w:type="spellEnd"/>
      <w:r w:rsidRPr="007D0ABF">
        <w:rPr>
          <w:rFonts w:ascii="Helvetica" w:hAnsi="Helvetica" w:cs="Helvetica"/>
          <w:color w:val="000000"/>
          <w:sz w:val="22"/>
          <w:szCs w:val="22"/>
        </w:rPr>
        <w:t xml:space="preserve"> en Copacabana).</w:t>
      </w:r>
    </w:p>
    <w:p w14:paraId="389DC345" w14:textId="5AB68F8F" w:rsidR="007D0ABF" w:rsidRPr="007D0ABF" w:rsidRDefault="007D0ABF" w:rsidP="007D0AB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7D0ABF">
        <w:rPr>
          <w:rFonts w:ascii="Helvetica" w:hAnsi="Helvetica" w:cs="Helvetica"/>
          <w:color w:val="000000"/>
          <w:sz w:val="22"/>
          <w:szCs w:val="22"/>
        </w:rPr>
        <w:t xml:space="preserve">Noches de alojamiento en habitación </w:t>
      </w:r>
      <w:r w:rsidR="00A26E7C">
        <w:rPr>
          <w:rFonts w:ascii="Helvetica" w:hAnsi="Helvetica" w:cs="Helvetica"/>
          <w:color w:val="000000"/>
          <w:sz w:val="22"/>
          <w:szCs w:val="22"/>
        </w:rPr>
        <w:t>es</w:t>
      </w:r>
      <w:r w:rsidR="00A26E7C" w:rsidRPr="007D0ABF">
        <w:rPr>
          <w:rFonts w:ascii="Helvetica" w:hAnsi="Helvetica" w:cs="Helvetica"/>
          <w:color w:val="000000"/>
          <w:sz w:val="22"/>
          <w:szCs w:val="22"/>
        </w:rPr>
        <w:t>tándar</w:t>
      </w:r>
      <w:r w:rsidRPr="007D0ABF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A26E7C">
        <w:rPr>
          <w:rFonts w:ascii="Helvetica" w:hAnsi="Helvetica" w:cs="Helvetica"/>
          <w:color w:val="000000"/>
          <w:sz w:val="22"/>
          <w:szCs w:val="22"/>
        </w:rPr>
        <w:t xml:space="preserve">con </w:t>
      </w:r>
      <w:r w:rsidRPr="007D0ABF">
        <w:rPr>
          <w:rFonts w:ascii="Helvetica" w:hAnsi="Helvetica" w:cs="Helvetica"/>
          <w:color w:val="000000"/>
          <w:sz w:val="22"/>
          <w:szCs w:val="22"/>
        </w:rPr>
        <w:t>desayuno incluido.</w:t>
      </w:r>
    </w:p>
    <w:p w14:paraId="32B21129" w14:textId="103411DB" w:rsidR="00DC4BCE" w:rsidRPr="003970E9" w:rsidRDefault="00403826" w:rsidP="00DC4BCE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 xml:space="preserve">Seguro de </w:t>
      </w:r>
      <w:r w:rsidR="00F357CB">
        <w:rPr>
          <w:rFonts w:ascii="Helvetica" w:hAnsi="Helvetica" w:cs="Helvetica"/>
          <w:szCs w:val="20"/>
        </w:rPr>
        <w:t>viaje</w:t>
      </w:r>
      <w:r w:rsidRPr="003970E9">
        <w:rPr>
          <w:rFonts w:ascii="Helvetica" w:hAnsi="Helvetica" w:cs="Helvetica"/>
          <w:szCs w:val="20"/>
        </w:rPr>
        <w:t xml:space="preserve"> para pasajeros de hasta 69 años.</w:t>
      </w:r>
    </w:p>
    <w:p w14:paraId="7449103B" w14:textId="77777777" w:rsidR="00403826" w:rsidRPr="003970E9" w:rsidRDefault="00403826" w:rsidP="00DC4BCE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Documentos de viaje se entregarán en formato digital.</w:t>
      </w:r>
    </w:p>
    <w:p w14:paraId="3200AC6F" w14:textId="77777777" w:rsidR="00B2265C" w:rsidRPr="003C73E1" w:rsidRDefault="00B2265C" w:rsidP="00A26E7C">
      <w:pPr>
        <w:pStyle w:val="Sinespaciado"/>
        <w:rPr>
          <w:bdr w:val="none" w:sz="0" w:space="0" w:color="auto" w:frame="1"/>
          <w:lang w:eastAsia="es-MX"/>
        </w:rPr>
      </w:pPr>
    </w:p>
    <w:p w14:paraId="5EE3E1AF" w14:textId="10978061" w:rsidR="00403826" w:rsidRPr="00A26E7C" w:rsidRDefault="00403826" w:rsidP="00A26E7C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A26E7C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NO INCLUYE</w:t>
      </w:r>
    </w:p>
    <w:p w14:paraId="6755DBBA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Ningún servicio no especificado.</w:t>
      </w:r>
    </w:p>
    <w:p w14:paraId="230D68F9" w14:textId="58E47A16" w:rsidR="00753A86" w:rsidRPr="003970E9" w:rsidRDefault="00753A8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b/>
          <w:bCs/>
          <w:szCs w:val="20"/>
        </w:rPr>
      </w:pPr>
      <w:r w:rsidRPr="003970E9">
        <w:rPr>
          <w:rFonts w:ascii="Helvetica" w:hAnsi="Helvetica" w:cs="Helvetica"/>
          <w:b/>
          <w:bCs/>
          <w:szCs w:val="20"/>
        </w:rPr>
        <w:t>Vuelos internacionales</w:t>
      </w:r>
      <w:r w:rsidR="00BE4FB6">
        <w:rPr>
          <w:rFonts w:ascii="Helvetica" w:hAnsi="Helvetica" w:cs="Helvetica"/>
          <w:b/>
          <w:bCs/>
          <w:szCs w:val="20"/>
        </w:rPr>
        <w:t xml:space="preserve"> y domésticos. </w:t>
      </w:r>
    </w:p>
    <w:p w14:paraId="63DB50A6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Pasajeros mayores de 70 años consultar suplemento para seguro de asistencia.</w:t>
      </w:r>
    </w:p>
    <w:p w14:paraId="6FB1E797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Gastos personales y propinas a maleteros, trasladistas, meseros y guías.</w:t>
      </w:r>
    </w:p>
    <w:p w14:paraId="170E6C4A" w14:textId="77777777" w:rsidR="00D824BF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Tours opcionales.</w:t>
      </w:r>
    </w:p>
    <w:p w14:paraId="52F8A465" w14:textId="604F8D91" w:rsidR="00403826" w:rsidRPr="003970E9" w:rsidRDefault="00403826" w:rsidP="00BE4FB6">
      <w:pPr>
        <w:pStyle w:val="Sinespaciado"/>
        <w:ind w:left="720"/>
        <w:jc w:val="both"/>
        <w:rPr>
          <w:rFonts w:ascii="Helvetica" w:hAnsi="Helvetica" w:cs="Helvetica"/>
          <w:szCs w:val="20"/>
        </w:rPr>
      </w:pPr>
    </w:p>
    <w:sectPr w:rsidR="00403826" w:rsidRPr="003970E9" w:rsidSect="009B556F">
      <w:headerReference w:type="default" r:id="rId12"/>
      <w:footerReference w:type="default" r:id="rId13"/>
      <w:pgSz w:w="12240" w:h="15840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3408" w14:textId="77777777" w:rsidR="00133D0D" w:rsidRDefault="00133D0D" w:rsidP="00665E57">
      <w:pPr>
        <w:spacing w:after="0" w:line="240" w:lineRule="auto"/>
      </w:pPr>
      <w:r>
        <w:separator/>
      </w:r>
    </w:p>
  </w:endnote>
  <w:endnote w:type="continuationSeparator" w:id="0">
    <w:p w14:paraId="53E044EC" w14:textId="77777777" w:rsidR="00133D0D" w:rsidRDefault="00133D0D" w:rsidP="0066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Marvel">
    <w:altName w:val="Calibri"/>
    <w:charset w:val="00"/>
    <w:family w:val="auto"/>
    <w:pitch w:val="variable"/>
    <w:sig w:usb0="800000A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88D5" w14:textId="30B676D2" w:rsidR="00665E57" w:rsidRPr="00665E57" w:rsidRDefault="002F2597" w:rsidP="00665E57">
    <w:pPr>
      <w:pStyle w:val="Piedepgina"/>
      <w:jc w:val="center"/>
      <w:rPr>
        <w:rFonts w:ascii="Marvel" w:hAnsi="Marvel"/>
        <w:color w:val="CC009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2F925B6" wp14:editId="3EE36198">
          <wp:simplePos x="0" y="0"/>
          <wp:positionH relativeFrom="column">
            <wp:posOffset>-1057275</wp:posOffset>
          </wp:positionH>
          <wp:positionV relativeFrom="paragraph">
            <wp:posOffset>-666750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0058" w14:textId="77777777" w:rsidR="00133D0D" w:rsidRDefault="00133D0D" w:rsidP="00665E57">
      <w:pPr>
        <w:spacing w:after="0" w:line="240" w:lineRule="auto"/>
      </w:pPr>
      <w:r>
        <w:separator/>
      </w:r>
    </w:p>
  </w:footnote>
  <w:footnote w:type="continuationSeparator" w:id="0">
    <w:p w14:paraId="38C47C43" w14:textId="77777777" w:rsidR="00133D0D" w:rsidRDefault="00133D0D" w:rsidP="0066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2DB" w14:textId="0E5551AC" w:rsidR="00665E57" w:rsidRDefault="002F25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AF4F8" wp14:editId="74EFB02A">
          <wp:simplePos x="0" y="0"/>
          <wp:positionH relativeFrom="page">
            <wp:posOffset>13335</wp:posOffset>
          </wp:positionH>
          <wp:positionV relativeFrom="paragraph">
            <wp:posOffset>-381635</wp:posOffset>
          </wp:positionV>
          <wp:extent cx="7730490" cy="1552575"/>
          <wp:effectExtent l="0" t="0" r="3810" b="9525"/>
          <wp:wrapNone/>
          <wp:docPr id="79336773" name="Imagen 7933677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DFF"/>
    <w:multiLevelType w:val="hybridMultilevel"/>
    <w:tmpl w:val="01EAB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5FB"/>
    <w:multiLevelType w:val="multilevel"/>
    <w:tmpl w:val="90A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71BD8"/>
    <w:multiLevelType w:val="multilevel"/>
    <w:tmpl w:val="A54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532F"/>
    <w:multiLevelType w:val="hybridMultilevel"/>
    <w:tmpl w:val="77964B72"/>
    <w:lvl w:ilvl="0" w:tplc="656EBFA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33F93"/>
    <w:multiLevelType w:val="multilevel"/>
    <w:tmpl w:val="35B6D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D23198"/>
    <w:multiLevelType w:val="multilevel"/>
    <w:tmpl w:val="B00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A2A8A"/>
    <w:multiLevelType w:val="hybridMultilevel"/>
    <w:tmpl w:val="44FCF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3BC"/>
    <w:multiLevelType w:val="hybridMultilevel"/>
    <w:tmpl w:val="691EFA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51332"/>
    <w:multiLevelType w:val="multilevel"/>
    <w:tmpl w:val="1CCA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87A"/>
    <w:multiLevelType w:val="multilevel"/>
    <w:tmpl w:val="70F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007A4"/>
    <w:multiLevelType w:val="multilevel"/>
    <w:tmpl w:val="7BB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21591"/>
    <w:multiLevelType w:val="multilevel"/>
    <w:tmpl w:val="41F8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469544">
    <w:abstractNumId w:val="10"/>
  </w:num>
  <w:num w:numId="2" w16cid:durableId="1764958374">
    <w:abstractNumId w:val="6"/>
  </w:num>
  <w:num w:numId="3" w16cid:durableId="1774671028">
    <w:abstractNumId w:val="12"/>
  </w:num>
  <w:num w:numId="4" w16cid:durableId="303707091">
    <w:abstractNumId w:val="4"/>
  </w:num>
  <w:num w:numId="5" w16cid:durableId="1689133757">
    <w:abstractNumId w:val="8"/>
  </w:num>
  <w:num w:numId="6" w16cid:durableId="1215316389">
    <w:abstractNumId w:val="7"/>
  </w:num>
  <w:num w:numId="7" w16cid:durableId="105397012">
    <w:abstractNumId w:val="0"/>
  </w:num>
  <w:num w:numId="8" w16cid:durableId="2112629100">
    <w:abstractNumId w:val="5"/>
  </w:num>
  <w:num w:numId="9" w16cid:durableId="1950818577">
    <w:abstractNumId w:val="3"/>
  </w:num>
  <w:num w:numId="10" w16cid:durableId="1503278566">
    <w:abstractNumId w:val="2"/>
  </w:num>
  <w:num w:numId="11" w16cid:durableId="1828521713">
    <w:abstractNumId w:val="11"/>
  </w:num>
  <w:num w:numId="12" w16cid:durableId="1176961970">
    <w:abstractNumId w:val="1"/>
  </w:num>
  <w:num w:numId="13" w16cid:durableId="1219896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57"/>
    <w:rsid w:val="00006E5E"/>
    <w:rsid w:val="000270B7"/>
    <w:rsid w:val="0009305D"/>
    <w:rsid w:val="000A2025"/>
    <w:rsid w:val="000C769D"/>
    <w:rsid w:val="000E4D3B"/>
    <w:rsid w:val="000E5203"/>
    <w:rsid w:val="000F0483"/>
    <w:rsid w:val="00133D0D"/>
    <w:rsid w:val="00141A4F"/>
    <w:rsid w:val="001821F7"/>
    <w:rsid w:val="001E1828"/>
    <w:rsid w:val="00200854"/>
    <w:rsid w:val="00211944"/>
    <w:rsid w:val="0023234F"/>
    <w:rsid w:val="002650E1"/>
    <w:rsid w:val="002869BA"/>
    <w:rsid w:val="00295D66"/>
    <w:rsid w:val="002A7C27"/>
    <w:rsid w:val="002B5532"/>
    <w:rsid w:val="002F1FA6"/>
    <w:rsid w:val="002F2597"/>
    <w:rsid w:val="00307727"/>
    <w:rsid w:val="0031790F"/>
    <w:rsid w:val="00372180"/>
    <w:rsid w:val="003970E9"/>
    <w:rsid w:val="003A6555"/>
    <w:rsid w:val="003C73E1"/>
    <w:rsid w:val="003D0427"/>
    <w:rsid w:val="003F31D5"/>
    <w:rsid w:val="00403826"/>
    <w:rsid w:val="00481AB1"/>
    <w:rsid w:val="004B3CEA"/>
    <w:rsid w:val="0051221C"/>
    <w:rsid w:val="00522F38"/>
    <w:rsid w:val="0053301A"/>
    <w:rsid w:val="00552393"/>
    <w:rsid w:val="005576EE"/>
    <w:rsid w:val="00577352"/>
    <w:rsid w:val="005A494D"/>
    <w:rsid w:val="005B0A62"/>
    <w:rsid w:val="005D0B79"/>
    <w:rsid w:val="005D4226"/>
    <w:rsid w:val="005E6504"/>
    <w:rsid w:val="005F35EC"/>
    <w:rsid w:val="00665E57"/>
    <w:rsid w:val="006E03A5"/>
    <w:rsid w:val="006F1B29"/>
    <w:rsid w:val="007114BD"/>
    <w:rsid w:val="0072493D"/>
    <w:rsid w:val="00753A86"/>
    <w:rsid w:val="00757998"/>
    <w:rsid w:val="00780BB2"/>
    <w:rsid w:val="007B578D"/>
    <w:rsid w:val="007B6B42"/>
    <w:rsid w:val="007D0ABF"/>
    <w:rsid w:val="007F6DD4"/>
    <w:rsid w:val="008035B4"/>
    <w:rsid w:val="00826C23"/>
    <w:rsid w:val="00861BAB"/>
    <w:rsid w:val="0088078B"/>
    <w:rsid w:val="009023A9"/>
    <w:rsid w:val="0095731E"/>
    <w:rsid w:val="009B556F"/>
    <w:rsid w:val="009E20E1"/>
    <w:rsid w:val="00A26E7C"/>
    <w:rsid w:val="00A57780"/>
    <w:rsid w:val="00A973DD"/>
    <w:rsid w:val="00AC04EE"/>
    <w:rsid w:val="00AD0B85"/>
    <w:rsid w:val="00B028C1"/>
    <w:rsid w:val="00B106FB"/>
    <w:rsid w:val="00B2265C"/>
    <w:rsid w:val="00B65B86"/>
    <w:rsid w:val="00B91092"/>
    <w:rsid w:val="00B919CD"/>
    <w:rsid w:val="00BA110E"/>
    <w:rsid w:val="00BD2128"/>
    <w:rsid w:val="00BD2742"/>
    <w:rsid w:val="00BE4FB6"/>
    <w:rsid w:val="00BE5E6E"/>
    <w:rsid w:val="00C30C9D"/>
    <w:rsid w:val="00C33D02"/>
    <w:rsid w:val="00C72ECF"/>
    <w:rsid w:val="00CA47F7"/>
    <w:rsid w:val="00CB6ADD"/>
    <w:rsid w:val="00CC6E43"/>
    <w:rsid w:val="00CF5A95"/>
    <w:rsid w:val="00D176BC"/>
    <w:rsid w:val="00D23EC4"/>
    <w:rsid w:val="00D40D56"/>
    <w:rsid w:val="00D57CB6"/>
    <w:rsid w:val="00D824BF"/>
    <w:rsid w:val="00DC4BCE"/>
    <w:rsid w:val="00DD1BC2"/>
    <w:rsid w:val="00DF6EA9"/>
    <w:rsid w:val="00E2084A"/>
    <w:rsid w:val="00E87AE5"/>
    <w:rsid w:val="00E931B0"/>
    <w:rsid w:val="00EC4FED"/>
    <w:rsid w:val="00F32058"/>
    <w:rsid w:val="00F32671"/>
    <w:rsid w:val="00F357CB"/>
    <w:rsid w:val="00F71821"/>
    <w:rsid w:val="00F9024A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7AB10"/>
  <w15:chartTrackingRefBased/>
  <w15:docId w15:val="{4F8A32E1-334F-49F9-844A-75F114CA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E57"/>
  </w:style>
  <w:style w:type="paragraph" w:styleId="Piedepgina">
    <w:name w:val="footer"/>
    <w:basedOn w:val="Normal"/>
    <w:link w:val="PiedepginaCar"/>
    <w:uiPriority w:val="99"/>
    <w:unhideWhenUsed/>
    <w:rsid w:val="00665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E57"/>
  </w:style>
  <w:style w:type="paragraph" w:styleId="Sinespaciado">
    <w:name w:val="No Spacing"/>
    <w:uiPriority w:val="1"/>
    <w:qFormat/>
    <w:rsid w:val="0021194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A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38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316-D41C-4B65-B07C-E65BF54E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4</dc:creator>
  <cp:keywords/>
  <dc:description/>
  <cp:lastModifiedBy>Montserrat Rodriguez</cp:lastModifiedBy>
  <cp:revision>4</cp:revision>
  <cp:lastPrinted>2025-11-26T23:48:00Z</cp:lastPrinted>
  <dcterms:created xsi:type="dcterms:W3CDTF">2025-11-26T23:18:00Z</dcterms:created>
  <dcterms:modified xsi:type="dcterms:W3CDTF">2025-11-27T00:03:00Z</dcterms:modified>
</cp:coreProperties>
</file>