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6BDBE2" w14:textId="26BCB47D" w:rsidR="00D775AE" w:rsidRPr="00414850" w:rsidRDefault="00D830FE" w:rsidP="00D775AE">
      <w:pPr>
        <w:tabs>
          <w:tab w:val="left" w:pos="8331"/>
        </w:tabs>
        <w:spacing w:before="107" w:line="369" w:lineRule="exact"/>
        <w:rPr>
          <w:b/>
        </w:rPr>
      </w:pPr>
      <w:r>
        <w:rPr>
          <w:rFonts w:ascii="Handlee" w:hAnsi="Handlee" w:cs="Futura Medium"/>
          <w:b/>
          <w:sz w:val="32"/>
          <w:szCs w:val="40"/>
        </w:rPr>
        <w:t>TREN MAYA CANCÚN - MÉRIDA</w:t>
      </w:r>
    </w:p>
    <w:p w14:paraId="50866AAC" w14:textId="6BC28825" w:rsidR="00D775AE" w:rsidRPr="00340A84" w:rsidRDefault="00D775AE" w:rsidP="00340A84">
      <w:pPr>
        <w:pStyle w:val="Sinespaciado"/>
        <w:jc w:val="right"/>
        <w:rPr>
          <w:rFonts w:ascii="Helvetica" w:hAnsi="Helvetica" w:cs="Helvetica"/>
        </w:rPr>
      </w:pPr>
      <w:r w:rsidRPr="00340A84">
        <w:rPr>
          <w:rFonts w:ascii="Helvetica" w:hAnsi="Helvetica" w:cs="Helvetica"/>
        </w:rPr>
        <w:t>0</w:t>
      </w:r>
      <w:r w:rsidR="00D830FE">
        <w:rPr>
          <w:rFonts w:ascii="Helvetica" w:hAnsi="Helvetica" w:cs="Helvetica"/>
        </w:rPr>
        <w:t>4</w:t>
      </w:r>
      <w:r w:rsidRPr="00340A84">
        <w:rPr>
          <w:rFonts w:ascii="Helvetica" w:hAnsi="Helvetica" w:cs="Helvetica"/>
        </w:rPr>
        <w:t xml:space="preserve"> </w:t>
      </w:r>
      <w:r w:rsidR="00A05D1E" w:rsidRPr="00340A84">
        <w:rPr>
          <w:rFonts w:ascii="Helvetica" w:hAnsi="Helvetica" w:cs="Helvetica"/>
        </w:rPr>
        <w:t>días / 0</w:t>
      </w:r>
      <w:r w:rsidR="00A05D1E">
        <w:rPr>
          <w:rFonts w:ascii="Helvetica" w:hAnsi="Helvetica" w:cs="Helvetica"/>
        </w:rPr>
        <w:t>3</w:t>
      </w:r>
      <w:r w:rsidR="00A05D1E" w:rsidRPr="00340A84">
        <w:rPr>
          <w:rFonts w:ascii="Helvetica" w:hAnsi="Helvetica" w:cs="Helvetica"/>
        </w:rPr>
        <w:t xml:space="preserve"> </w:t>
      </w:r>
      <w:r w:rsidR="00A05D1E">
        <w:rPr>
          <w:rFonts w:ascii="Helvetica" w:hAnsi="Helvetica" w:cs="Helvetica"/>
        </w:rPr>
        <w:t>n</w:t>
      </w:r>
      <w:r w:rsidR="00A05D1E" w:rsidRPr="00340A84">
        <w:rPr>
          <w:rFonts w:ascii="Helvetica" w:hAnsi="Helvetica" w:cs="Helvetica"/>
        </w:rPr>
        <w:t>oches</w:t>
      </w:r>
    </w:p>
    <w:p w14:paraId="2E70B214" w14:textId="72EC73C2" w:rsidR="00D775AE" w:rsidRPr="00340A84" w:rsidRDefault="00D775AE" w:rsidP="00340A84">
      <w:pPr>
        <w:pStyle w:val="Sinespaciado"/>
        <w:jc w:val="right"/>
        <w:rPr>
          <w:rFonts w:ascii="Helvetica" w:hAnsi="Helvetica" w:cs="Helvetica"/>
          <w:b/>
          <w:bCs/>
        </w:rPr>
      </w:pPr>
      <w:r w:rsidRPr="00340A84">
        <w:rPr>
          <w:rFonts w:ascii="Helvetica" w:hAnsi="Helvetica" w:cs="Helvetica"/>
          <w:b/>
          <w:bCs/>
        </w:rPr>
        <w:t>Salidas:</w:t>
      </w:r>
      <w:r w:rsidRPr="00340A84">
        <w:rPr>
          <w:rFonts w:ascii="Helvetica" w:hAnsi="Helvetica" w:cs="Helvetica"/>
        </w:rPr>
        <w:t xml:space="preserve"> </w:t>
      </w:r>
      <w:r w:rsidR="00D830FE">
        <w:rPr>
          <w:rFonts w:ascii="Helvetica" w:hAnsi="Helvetica" w:cs="Helvetica"/>
        </w:rPr>
        <w:t>Diarias</w:t>
      </w:r>
    </w:p>
    <w:p w14:paraId="3F0BB5B8" w14:textId="77777777" w:rsidR="00D775AE" w:rsidRPr="007807EA" w:rsidRDefault="00D775AE" w:rsidP="00D775AE">
      <w:pPr>
        <w:jc w:val="right"/>
        <w:rPr>
          <w:rFonts w:ascii="Futura Bk BT" w:hAnsi="Futura Bk BT" w:cs="Futura Medium"/>
          <w:color w:val="A6A6A6" w:themeColor="background1" w:themeShade="A6"/>
          <w:sz w:val="12"/>
          <w:szCs w:val="20"/>
        </w:rPr>
      </w:pPr>
    </w:p>
    <w:p w14:paraId="3F471E2C" w14:textId="3B5D23A7" w:rsidR="00D775AE" w:rsidRDefault="007B12DB" w:rsidP="00D775AE">
      <w:pPr>
        <w:jc w:val="right"/>
        <w:rPr>
          <w:rFonts w:ascii="Futura Bk BT" w:hAnsi="Futura Bk BT" w:cs="Futura Medium"/>
          <w:color w:val="A6A6A6" w:themeColor="background1" w:themeShade="A6"/>
          <w:sz w:val="20"/>
          <w:szCs w:val="20"/>
        </w:rPr>
      </w:pPr>
      <w:r>
        <w:rPr>
          <w:noProof/>
        </w:rPr>
        <w:drawing>
          <wp:inline distT="0" distB="0" distL="0" distR="0" wp14:anchorId="4F58DE36" wp14:editId="1C39CF76">
            <wp:extent cx="790575" cy="790575"/>
            <wp:effectExtent l="0" t="0" r="9525" b="9525"/>
            <wp:docPr id="236388532" name="Imagen 1" descr="Un letrero de color negr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388532" name="Imagen 1" descr="Un letrero de color negro&#10;&#10;Descripción generada automáticamente con confianza media"/>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90575" cy="790575"/>
                    </a:xfrm>
                    <a:prstGeom prst="rect">
                      <a:avLst/>
                    </a:prstGeom>
                    <a:noFill/>
                    <a:ln>
                      <a:noFill/>
                    </a:ln>
                  </pic:spPr>
                </pic:pic>
              </a:graphicData>
            </a:graphic>
          </wp:inline>
        </w:drawing>
      </w:r>
    </w:p>
    <w:p w14:paraId="339A2A99" w14:textId="0D53171B" w:rsidR="00D830FE" w:rsidRPr="00C61799" w:rsidRDefault="00D775AE" w:rsidP="00A71524">
      <w:pPr>
        <w:pStyle w:val="Sinespaciado"/>
        <w:jc w:val="both"/>
        <w:rPr>
          <w:rFonts w:ascii="Handlee" w:hAnsi="Handlee" w:cs="Helvetica"/>
          <w:b/>
          <w:bCs/>
          <w:sz w:val="28"/>
          <w:szCs w:val="26"/>
        </w:rPr>
      </w:pPr>
      <w:r w:rsidRPr="00D830FE">
        <w:rPr>
          <w:rFonts w:ascii="Handlee" w:hAnsi="Handlee" w:cs="Helvetica"/>
          <w:b/>
          <w:bCs/>
          <w:sz w:val="28"/>
          <w:szCs w:val="26"/>
        </w:rPr>
        <w:t>ITINERARIO</w:t>
      </w:r>
    </w:p>
    <w:p w14:paraId="1A9266C3" w14:textId="42717991" w:rsidR="00204A7F" w:rsidRPr="00C61799" w:rsidRDefault="00D775AE" w:rsidP="00A71524">
      <w:pPr>
        <w:pStyle w:val="Sinespaciado"/>
        <w:jc w:val="both"/>
        <w:rPr>
          <w:rFonts w:ascii="Handlee" w:hAnsi="Handlee" w:cs="Helvetica"/>
          <w:b/>
          <w:bCs/>
        </w:rPr>
      </w:pPr>
      <w:r w:rsidRPr="00D830FE">
        <w:rPr>
          <w:rFonts w:ascii="Handlee" w:hAnsi="Handlee" w:cs="Helvetica"/>
          <w:b/>
          <w:bCs/>
        </w:rPr>
        <w:t>DÍA</w:t>
      </w:r>
      <w:r w:rsidR="00A71524">
        <w:rPr>
          <w:rFonts w:ascii="Handlee" w:hAnsi="Handlee" w:cs="Helvetica"/>
          <w:b/>
          <w:bCs/>
        </w:rPr>
        <w:t xml:space="preserve"> 01</w:t>
      </w:r>
      <w:r w:rsidR="00A71524">
        <w:rPr>
          <w:rFonts w:ascii="Handlee" w:hAnsi="Handlee" w:cs="Helvetica"/>
          <w:b/>
          <w:bCs/>
        </w:rPr>
        <w:tab/>
      </w:r>
      <w:r w:rsidR="00A71524">
        <w:rPr>
          <w:rFonts w:ascii="Handlee" w:hAnsi="Handlee" w:cs="Helvetica"/>
          <w:b/>
          <w:bCs/>
        </w:rPr>
        <w:tab/>
      </w:r>
      <w:r w:rsidR="00C61799">
        <w:rPr>
          <w:rFonts w:ascii="Handlee" w:hAnsi="Handlee" w:cs="Helvetica"/>
          <w:b/>
          <w:bCs/>
        </w:rPr>
        <w:t xml:space="preserve">EL CLIENTE SE TRASLADA A </w:t>
      </w:r>
      <w:r w:rsidR="00D830FE">
        <w:rPr>
          <w:rFonts w:ascii="Handlee" w:hAnsi="Handlee" w:cs="Helvetica"/>
          <w:b/>
          <w:bCs/>
        </w:rPr>
        <w:t xml:space="preserve">LA ESTACIÓN DEL TREN </w:t>
      </w:r>
      <w:r w:rsidR="00C61799">
        <w:rPr>
          <w:rFonts w:ascii="Handlee" w:hAnsi="Handlee" w:cs="Helvetica"/>
          <w:b/>
          <w:bCs/>
        </w:rPr>
        <w:t xml:space="preserve">MAYA EN CANCÚN Y SE RECEPCIONA EN LA ESTACION DEL TREN EN </w:t>
      </w:r>
      <w:r w:rsidR="00A71524">
        <w:rPr>
          <w:rFonts w:ascii="Handlee" w:hAnsi="Handlee" w:cs="Helvetica"/>
          <w:b/>
          <w:bCs/>
        </w:rPr>
        <w:t>CHICH</w:t>
      </w:r>
      <w:r w:rsidR="00C61799">
        <w:rPr>
          <w:rFonts w:ascii="Handlee" w:hAnsi="Handlee" w:cs="Helvetica"/>
          <w:b/>
          <w:bCs/>
        </w:rPr>
        <w:t>É</w:t>
      </w:r>
      <w:r w:rsidR="00A71524">
        <w:rPr>
          <w:rFonts w:ascii="Handlee" w:hAnsi="Handlee" w:cs="Helvetica"/>
          <w:b/>
          <w:bCs/>
        </w:rPr>
        <w:t>N ITZ</w:t>
      </w:r>
      <w:r w:rsidR="00C61799">
        <w:rPr>
          <w:rFonts w:ascii="Handlee" w:hAnsi="Handlee" w:cs="Helvetica"/>
          <w:b/>
          <w:bCs/>
        </w:rPr>
        <w:t>Á</w:t>
      </w:r>
      <w:r w:rsidR="00A71524">
        <w:rPr>
          <w:rFonts w:ascii="Handlee" w:hAnsi="Handlee" w:cs="Helvetica"/>
          <w:b/>
          <w:bCs/>
        </w:rPr>
        <w:t xml:space="preserve"> </w:t>
      </w:r>
      <w:r w:rsidR="00C61799">
        <w:rPr>
          <w:rFonts w:ascii="Handlee" w:hAnsi="Handlee" w:cs="Helvetica"/>
          <w:b/>
          <w:bCs/>
        </w:rPr>
        <w:t>+</w:t>
      </w:r>
      <w:r w:rsidR="00A71524">
        <w:rPr>
          <w:rFonts w:ascii="Handlee" w:hAnsi="Handlee" w:cs="Helvetica"/>
          <w:b/>
          <w:bCs/>
        </w:rPr>
        <w:t xml:space="preserve"> PUEBLO MÁGICO</w:t>
      </w:r>
      <w:r w:rsidR="00C61799">
        <w:rPr>
          <w:rFonts w:ascii="Handlee" w:hAnsi="Handlee" w:cs="Helvetica"/>
          <w:b/>
          <w:bCs/>
        </w:rPr>
        <w:t xml:space="preserve"> </w:t>
      </w:r>
      <w:r w:rsidR="00353E4E">
        <w:rPr>
          <w:rFonts w:ascii="Handlee" w:hAnsi="Handlee" w:cs="Helvetica"/>
          <w:b/>
          <w:bCs/>
        </w:rPr>
        <w:t>DE IZAMAL</w:t>
      </w:r>
      <w:r w:rsidR="00A71524">
        <w:rPr>
          <w:rFonts w:ascii="Handlee" w:hAnsi="Handlee" w:cs="Helvetica"/>
          <w:b/>
          <w:bCs/>
        </w:rPr>
        <w:t xml:space="preserve"> </w:t>
      </w:r>
      <w:r w:rsidR="00C61799">
        <w:rPr>
          <w:rFonts w:ascii="Handlee" w:hAnsi="Handlee" w:cs="Helvetica"/>
          <w:b/>
          <w:bCs/>
        </w:rPr>
        <w:t>Y</w:t>
      </w:r>
      <w:r w:rsidR="00A71524">
        <w:rPr>
          <w:rFonts w:ascii="Handlee" w:hAnsi="Handlee" w:cs="Helvetica"/>
          <w:b/>
          <w:bCs/>
        </w:rPr>
        <w:t xml:space="preserve"> CENOTE XCAJUM </w:t>
      </w:r>
      <w:r w:rsidR="00204A7F" w:rsidRPr="00432C6E">
        <w:rPr>
          <w:rFonts w:ascii="Helvetica" w:hAnsi="Helvetica" w:cs="Helvetica"/>
          <w:b/>
          <w:bCs/>
          <w:i/>
          <w:iCs/>
          <w:color w:val="D355A6"/>
        </w:rPr>
        <w:t xml:space="preserve"> </w:t>
      </w:r>
    </w:p>
    <w:p w14:paraId="6B4B378E" w14:textId="1E5AC01E" w:rsidR="00A71524" w:rsidRPr="00F00F59" w:rsidRDefault="000C5A0C" w:rsidP="00A71524">
      <w:pPr>
        <w:pStyle w:val="Sinespaciado"/>
        <w:jc w:val="both"/>
        <w:rPr>
          <w:rFonts w:ascii="Helvetica" w:hAnsi="Helvetica" w:cs="Helvetica"/>
          <w:color w:val="D355A6"/>
        </w:rPr>
      </w:pPr>
      <w:r w:rsidRPr="00F00F59">
        <w:rPr>
          <w:rFonts w:ascii="Helvetica" w:hAnsi="Helvetica" w:cs="Helvetica"/>
          <w:b/>
          <w:bCs/>
          <w:i/>
          <w:iCs/>
          <w:color w:val="D355A6"/>
          <w:sz w:val="20"/>
          <w:szCs w:val="20"/>
        </w:rPr>
        <w:t>(Sujeto a cambio y disponibilidad sin previo aviso por operatividad del tren)</w:t>
      </w:r>
    </w:p>
    <w:p w14:paraId="39FDCFBA" w14:textId="77777777" w:rsidR="00A71524" w:rsidRDefault="00A71524" w:rsidP="00A71524">
      <w:pPr>
        <w:pStyle w:val="Sinespaciado"/>
        <w:jc w:val="both"/>
        <w:rPr>
          <w:rFonts w:ascii="Helvetica" w:hAnsi="Helvetica" w:cs="Helvetica"/>
          <w:color w:val="FF0000"/>
        </w:rPr>
      </w:pPr>
    </w:p>
    <w:p w14:paraId="0A4D7E32" w14:textId="3F7F1001" w:rsidR="00C61799" w:rsidRDefault="00A71524" w:rsidP="00A71524">
      <w:pPr>
        <w:pStyle w:val="Sinespaciado"/>
        <w:jc w:val="both"/>
        <w:rPr>
          <w:rFonts w:ascii="Helvetica" w:hAnsi="Helvetica" w:cs="Helvetica"/>
        </w:rPr>
      </w:pPr>
      <w:r w:rsidRPr="00A71524">
        <w:rPr>
          <w:rFonts w:ascii="Helvetica" w:hAnsi="Helvetica" w:cs="Helvetica"/>
        </w:rPr>
        <w:t xml:space="preserve">Iniciamos el servicio </w:t>
      </w:r>
      <w:r w:rsidR="00C61799">
        <w:rPr>
          <w:rFonts w:ascii="Helvetica" w:hAnsi="Helvetica" w:cs="Helvetica"/>
        </w:rPr>
        <w:t xml:space="preserve">recepcionándolos </w:t>
      </w:r>
      <w:r w:rsidRPr="00A71524">
        <w:rPr>
          <w:rFonts w:ascii="Helvetica" w:hAnsi="Helvetica" w:cs="Helvetica"/>
        </w:rPr>
        <w:t xml:space="preserve">en la estación del tren en </w:t>
      </w:r>
      <w:r w:rsidR="00C61799">
        <w:rPr>
          <w:rFonts w:ascii="Helvetica" w:hAnsi="Helvetica" w:cs="Helvetica"/>
        </w:rPr>
        <w:t>C</w:t>
      </w:r>
      <w:r w:rsidRPr="00A71524">
        <w:rPr>
          <w:rFonts w:ascii="Helvetica" w:hAnsi="Helvetica" w:cs="Helvetica"/>
        </w:rPr>
        <w:t>hinchen Itzá</w:t>
      </w:r>
      <w:r w:rsidR="00C61799">
        <w:rPr>
          <w:rFonts w:ascii="Helvetica" w:hAnsi="Helvetica" w:cs="Helvetica"/>
        </w:rPr>
        <w:t xml:space="preserve">, en el horario indicado, donde haremos </w:t>
      </w:r>
      <w:r w:rsidR="00353E4E">
        <w:rPr>
          <w:rFonts w:ascii="Helvetica" w:hAnsi="Helvetica" w:cs="Helvetica"/>
        </w:rPr>
        <w:t>nuestra</w:t>
      </w:r>
      <w:r w:rsidR="00C61799">
        <w:rPr>
          <w:rFonts w:ascii="Helvetica" w:hAnsi="Helvetica" w:cs="Helvetica"/>
        </w:rPr>
        <w:t xml:space="preserve"> visita a la legendaria ciudad maya, una de las 7 maravillas del mundo actual, la estancia es de 1 hora y media, del cual po</w:t>
      </w:r>
      <w:r w:rsidR="00353E4E">
        <w:rPr>
          <w:rFonts w:ascii="Helvetica" w:hAnsi="Helvetica" w:cs="Helvetica"/>
        </w:rPr>
        <w:t>r</w:t>
      </w:r>
      <w:r w:rsidR="00C61799">
        <w:rPr>
          <w:rFonts w:ascii="Helvetica" w:hAnsi="Helvetica" w:cs="Helvetica"/>
        </w:rPr>
        <w:t xml:space="preserve"> 1 hora se realiza un recorrido guiado sobre la pirámide de El Castillo, El Caracol y Observatorio, El Templo de los Guerreros y el Juego de Pelota Maya. Enseguida nos trasladamos al ecoparque </w:t>
      </w:r>
      <w:proofErr w:type="spellStart"/>
      <w:r w:rsidR="00C61799">
        <w:rPr>
          <w:rFonts w:ascii="Helvetica" w:hAnsi="Helvetica" w:cs="Helvetica"/>
        </w:rPr>
        <w:t>Xcajum</w:t>
      </w:r>
      <w:proofErr w:type="spellEnd"/>
      <w:r w:rsidR="00C61799">
        <w:rPr>
          <w:rFonts w:ascii="Helvetica" w:hAnsi="Helvetica" w:cs="Helvetica"/>
        </w:rPr>
        <w:t>, la esta</w:t>
      </w:r>
      <w:r w:rsidR="00353E4E">
        <w:rPr>
          <w:rFonts w:ascii="Helvetica" w:hAnsi="Helvetica" w:cs="Helvetica"/>
        </w:rPr>
        <w:t xml:space="preserve">ncia en este espacio es de 2 horas, tiempo ideal para nadar en el cenote o disfrutar del entorno en sus plácidas hamacas, al termino pasaremos a un restaurante para tomar la comida incluida. </w:t>
      </w:r>
    </w:p>
    <w:p w14:paraId="104D279E" w14:textId="513EBF9E" w:rsidR="00353E4E" w:rsidRDefault="00A71524" w:rsidP="00A71524">
      <w:pPr>
        <w:pStyle w:val="Sinespaciado"/>
        <w:jc w:val="both"/>
        <w:rPr>
          <w:rFonts w:ascii="Helvetica" w:hAnsi="Helvetica" w:cs="Helvetica"/>
        </w:rPr>
      </w:pPr>
      <w:r w:rsidRPr="00A71524">
        <w:rPr>
          <w:rFonts w:ascii="Helvetica" w:hAnsi="Helvetica" w:cs="Helvetica"/>
        </w:rPr>
        <w:t xml:space="preserve"> Por último, visitaremos </w:t>
      </w:r>
      <w:r w:rsidR="00353E4E">
        <w:rPr>
          <w:rFonts w:ascii="Helvetica" w:hAnsi="Helvetica" w:cs="Helvetica"/>
        </w:rPr>
        <w:t xml:space="preserve">Izamal “Ciudad de los Cerros”, en este lugar tendremos una estancia de 1 hora y 20 minutos para visitar el exconvento de San Antonio de Padua y la pirámide de Kinich </w:t>
      </w:r>
      <w:proofErr w:type="spellStart"/>
      <w:r w:rsidR="00353E4E">
        <w:rPr>
          <w:rFonts w:ascii="Helvetica" w:hAnsi="Helvetica" w:cs="Helvetica"/>
        </w:rPr>
        <w:t>Kakmó</w:t>
      </w:r>
      <w:proofErr w:type="spellEnd"/>
      <w:r w:rsidR="00353E4E">
        <w:rPr>
          <w:rFonts w:ascii="Helvetica" w:hAnsi="Helvetica" w:cs="Helvetica"/>
        </w:rPr>
        <w:t xml:space="preserve">, sitios imperdibles de este pueblo mágico. Para finalizar el servicio nos trasladamos a Mérida a su alojamiento. </w:t>
      </w:r>
    </w:p>
    <w:p w14:paraId="21D4E5DD" w14:textId="77777777" w:rsidR="00A71524" w:rsidRPr="00A71524" w:rsidRDefault="00A71524" w:rsidP="00A71524">
      <w:pPr>
        <w:pStyle w:val="Sinespaciado"/>
        <w:jc w:val="both"/>
        <w:rPr>
          <w:rFonts w:ascii="Handlee" w:hAnsi="Handlee" w:cs="Helvetica"/>
          <w:b/>
          <w:bCs/>
        </w:rPr>
      </w:pPr>
    </w:p>
    <w:p w14:paraId="28135756" w14:textId="46822150" w:rsidR="00D775AE" w:rsidRPr="00A71524" w:rsidRDefault="00D775AE" w:rsidP="00A71524">
      <w:pPr>
        <w:pStyle w:val="Sinespaciado"/>
        <w:jc w:val="both"/>
        <w:rPr>
          <w:rFonts w:ascii="Handlee" w:hAnsi="Handlee" w:cs="Helvetica"/>
          <w:b/>
          <w:bCs/>
        </w:rPr>
      </w:pPr>
      <w:r w:rsidRPr="00A71524">
        <w:rPr>
          <w:rFonts w:ascii="Handlee" w:hAnsi="Handlee" w:cs="Helvetica"/>
          <w:b/>
          <w:bCs/>
        </w:rPr>
        <w:t xml:space="preserve">DÍA </w:t>
      </w:r>
      <w:r w:rsidR="00A71524" w:rsidRPr="00A71524">
        <w:rPr>
          <w:rFonts w:ascii="Handlee" w:hAnsi="Handlee" w:cs="Helvetica"/>
          <w:b/>
          <w:bCs/>
        </w:rPr>
        <w:t>02</w:t>
      </w:r>
      <w:r w:rsidR="00A71524" w:rsidRPr="00A71524">
        <w:rPr>
          <w:rFonts w:ascii="Handlee" w:hAnsi="Handlee" w:cs="Helvetica"/>
          <w:b/>
          <w:bCs/>
        </w:rPr>
        <w:tab/>
      </w:r>
      <w:r w:rsidR="00A71524">
        <w:rPr>
          <w:rFonts w:ascii="Handlee" w:hAnsi="Handlee" w:cs="Helvetica"/>
          <w:b/>
          <w:bCs/>
        </w:rPr>
        <w:tab/>
      </w:r>
      <w:r w:rsidR="00A71524" w:rsidRPr="00A71524">
        <w:rPr>
          <w:rFonts w:ascii="Handlee" w:hAnsi="Handlee" w:cs="Helvetica"/>
          <w:b/>
          <w:bCs/>
        </w:rPr>
        <w:t xml:space="preserve">CENOTE PEBA – ZONA ARQUEOLOGICA DE KABAH – UXMAL </w:t>
      </w:r>
      <w:r w:rsidR="009C13F0">
        <w:rPr>
          <w:rFonts w:ascii="Handlee" w:hAnsi="Handlee" w:cs="Helvetica"/>
          <w:b/>
          <w:bCs/>
        </w:rPr>
        <w:t xml:space="preserve">- </w:t>
      </w:r>
      <w:r w:rsidR="00A71524" w:rsidRPr="00A71524">
        <w:rPr>
          <w:rFonts w:ascii="Handlee" w:hAnsi="Handlee" w:cs="Helvetica"/>
          <w:b/>
          <w:bCs/>
        </w:rPr>
        <w:t xml:space="preserve">MUSEO DEL CACAO </w:t>
      </w:r>
    </w:p>
    <w:p w14:paraId="5E03A1E9" w14:textId="77777777" w:rsidR="00A71524" w:rsidRPr="00204A7F" w:rsidRDefault="00A71524" w:rsidP="00A71524">
      <w:pPr>
        <w:pStyle w:val="Sinespaciado"/>
        <w:jc w:val="both"/>
        <w:rPr>
          <w:rFonts w:ascii="Helvetica" w:hAnsi="Helvetica" w:cs="Helvetica"/>
          <w:b/>
          <w:i/>
          <w:iCs/>
          <w:color w:val="D355A6"/>
          <w:lang w:val="es-ES_tradnl"/>
        </w:rPr>
      </w:pPr>
      <w:r w:rsidRPr="00204A7F">
        <w:rPr>
          <w:rFonts w:ascii="Helvetica" w:hAnsi="Helvetica" w:cs="Helvetica"/>
          <w:b/>
          <w:i/>
          <w:iCs/>
          <w:color w:val="D355A6"/>
          <w:lang w:val="es-ES_tradnl"/>
        </w:rPr>
        <w:t>Salida: 08:00 am Regreso: 07:00 pm</w:t>
      </w:r>
    </w:p>
    <w:p w14:paraId="32646B68" w14:textId="470C7FF4" w:rsidR="00A71524" w:rsidRPr="00A71524" w:rsidRDefault="00353E4E" w:rsidP="00A71524">
      <w:pPr>
        <w:pStyle w:val="Sinespaciado"/>
        <w:jc w:val="both"/>
        <w:rPr>
          <w:rFonts w:ascii="Helvetica" w:hAnsi="Helvetica" w:cs="Helvetica"/>
          <w:lang w:val="es-ES_tradnl"/>
        </w:rPr>
      </w:pPr>
      <w:r>
        <w:rPr>
          <w:rFonts w:ascii="Helvetica" w:hAnsi="Helvetica" w:cs="Helvetica"/>
          <w:lang w:val="es-ES_tradnl"/>
        </w:rPr>
        <w:t xml:space="preserve">Salida desde el </w:t>
      </w:r>
      <w:r w:rsidR="00204A7F">
        <w:rPr>
          <w:rFonts w:ascii="Helvetica" w:hAnsi="Helvetica" w:cs="Helvetica"/>
          <w:lang w:val="es-ES_tradnl"/>
        </w:rPr>
        <w:t>hotel</w:t>
      </w:r>
      <w:r>
        <w:rPr>
          <w:rFonts w:ascii="Helvetica" w:hAnsi="Helvetica" w:cs="Helvetica"/>
          <w:lang w:val="es-ES_tradnl"/>
        </w:rPr>
        <w:t xml:space="preserve"> a la hora fijada</w:t>
      </w:r>
      <w:r w:rsidR="00204A7F">
        <w:rPr>
          <w:rFonts w:ascii="Helvetica" w:hAnsi="Helvetica" w:cs="Helvetica"/>
          <w:lang w:val="es-ES_tradnl"/>
        </w:rPr>
        <w:t xml:space="preserve"> </w:t>
      </w:r>
      <w:r w:rsidR="00A71524" w:rsidRPr="00A71524">
        <w:rPr>
          <w:rFonts w:ascii="Helvetica" w:hAnsi="Helvetica" w:cs="Helvetica"/>
          <w:lang w:val="es-ES_tradnl"/>
        </w:rPr>
        <w:t xml:space="preserve">para dirigirnos al Cenote </w:t>
      </w:r>
      <w:proofErr w:type="spellStart"/>
      <w:r w:rsidR="00A71524" w:rsidRPr="00A71524">
        <w:rPr>
          <w:rFonts w:ascii="Helvetica" w:hAnsi="Helvetica" w:cs="Helvetica"/>
          <w:lang w:val="es-ES_tradnl"/>
        </w:rPr>
        <w:t>Peba</w:t>
      </w:r>
      <w:proofErr w:type="spellEnd"/>
      <w:r w:rsidR="00A71524" w:rsidRPr="00A71524">
        <w:rPr>
          <w:rFonts w:ascii="Helvetica" w:hAnsi="Helvetica" w:cs="Helvetica"/>
          <w:lang w:val="es-ES_tradnl"/>
        </w:rPr>
        <w:t xml:space="preserve"> donde podrán tomarse un tiempo para refrescarse, posteriormente nos trasladaremos a la zona arqueológica de Kabah yacimiento arqueológico maya, ubicado en el municipio de Santa Elena, en el estado de Yucatán, México, al sureste de Uxmal que forma parte de la denominada ruta </w:t>
      </w:r>
      <w:proofErr w:type="spellStart"/>
      <w:r w:rsidR="00A71524" w:rsidRPr="00A71524">
        <w:rPr>
          <w:rFonts w:ascii="Helvetica" w:hAnsi="Helvetica" w:cs="Helvetica"/>
          <w:lang w:val="es-ES_tradnl"/>
        </w:rPr>
        <w:t>Puu</w:t>
      </w:r>
      <w:proofErr w:type="spellEnd"/>
      <w:r w:rsidR="00A71524" w:rsidRPr="00A71524">
        <w:rPr>
          <w:rFonts w:ascii="Helvetica" w:hAnsi="Helvetica" w:cs="Helvetica"/>
          <w:lang w:val="es-ES_tradnl"/>
        </w:rPr>
        <w:t xml:space="preserve">. Posterior a esto visitaremos la zona arqueológica de Uxmal, declarada por la UNESCO Patrimonio de la Humanidad. Es una de las zonas arqueológicas de la cultura maya cuya arquitectura es de las más majestuosas de Yucatán. Por último, la visita al Museo del Cacao donde podrán conocer el proceso del cacao, también se podrá apreciar la flora, fauna propia de la región con un pequeño zoológico de conservación dentro del lugar, tiempo </w:t>
      </w:r>
      <w:r w:rsidR="00204A7F">
        <w:rPr>
          <w:rFonts w:ascii="Helvetica" w:hAnsi="Helvetica" w:cs="Helvetica"/>
          <w:lang w:val="es-ES_tradnl"/>
        </w:rPr>
        <w:t xml:space="preserve">para </w:t>
      </w:r>
      <w:r>
        <w:rPr>
          <w:rFonts w:ascii="Helvetica" w:hAnsi="Helvetica" w:cs="Helvetica"/>
          <w:lang w:val="es-ES_tradnl"/>
        </w:rPr>
        <w:t xml:space="preserve">la comida </w:t>
      </w:r>
      <w:r w:rsidR="00A71524" w:rsidRPr="00A71524">
        <w:rPr>
          <w:rFonts w:ascii="Helvetica" w:hAnsi="Helvetica" w:cs="Helvetica"/>
          <w:lang w:val="es-ES_tradnl"/>
        </w:rPr>
        <w:t>y traslado a</w:t>
      </w:r>
      <w:r w:rsidR="00575D92">
        <w:rPr>
          <w:rFonts w:ascii="Helvetica" w:hAnsi="Helvetica" w:cs="Helvetica"/>
          <w:lang w:val="es-ES_tradnl"/>
        </w:rPr>
        <w:t xml:space="preserve"> su</w:t>
      </w:r>
      <w:r w:rsidR="00A71524" w:rsidRPr="00A71524">
        <w:rPr>
          <w:rFonts w:ascii="Helvetica" w:hAnsi="Helvetica" w:cs="Helvetica"/>
          <w:lang w:val="es-ES_tradnl"/>
        </w:rPr>
        <w:t xml:space="preserve"> hotel en Mérida.</w:t>
      </w:r>
      <w:r w:rsidR="00204A7F">
        <w:rPr>
          <w:rFonts w:ascii="Helvetica" w:hAnsi="Helvetica" w:cs="Helvetica"/>
          <w:lang w:val="es-ES_tradnl"/>
        </w:rPr>
        <w:t xml:space="preserve"> </w:t>
      </w:r>
    </w:p>
    <w:p w14:paraId="4758B5A9" w14:textId="77777777" w:rsidR="00D830FE" w:rsidRDefault="00D830FE" w:rsidP="00A71524">
      <w:pPr>
        <w:pStyle w:val="Sinespaciado"/>
        <w:jc w:val="both"/>
        <w:rPr>
          <w:rFonts w:ascii="Helvetica" w:hAnsi="Helvetica" w:cs="Helvetica"/>
          <w:lang w:val="es-ES_tradnl"/>
        </w:rPr>
      </w:pPr>
    </w:p>
    <w:p w14:paraId="4B96CE2A" w14:textId="3642EEEC" w:rsidR="00D775AE" w:rsidRPr="00A71524" w:rsidRDefault="00D775AE" w:rsidP="00A71524">
      <w:pPr>
        <w:pStyle w:val="Sinespaciado"/>
        <w:jc w:val="both"/>
        <w:rPr>
          <w:rFonts w:ascii="Handlee" w:hAnsi="Handlee" w:cs="Helvetica"/>
          <w:b/>
          <w:bCs/>
        </w:rPr>
      </w:pPr>
      <w:r w:rsidRPr="00A71524">
        <w:rPr>
          <w:rFonts w:ascii="Handlee" w:hAnsi="Handlee" w:cs="Helvetica"/>
          <w:b/>
          <w:bCs/>
        </w:rPr>
        <w:t>DÍA</w:t>
      </w:r>
      <w:r w:rsidR="00A71524" w:rsidRPr="00A71524">
        <w:rPr>
          <w:rFonts w:ascii="Handlee" w:hAnsi="Handlee" w:cs="Helvetica"/>
          <w:b/>
          <w:bCs/>
        </w:rPr>
        <w:t xml:space="preserve"> 03</w:t>
      </w:r>
      <w:r w:rsidR="00A71524" w:rsidRPr="00A71524">
        <w:rPr>
          <w:rFonts w:ascii="Handlee" w:hAnsi="Handlee" w:cs="Helvetica"/>
          <w:b/>
          <w:bCs/>
        </w:rPr>
        <w:tab/>
      </w:r>
      <w:r w:rsidR="00A71524" w:rsidRPr="00A71524">
        <w:rPr>
          <w:rFonts w:ascii="Handlee" w:hAnsi="Handlee" w:cs="Helvetica"/>
          <w:b/>
          <w:bCs/>
        </w:rPr>
        <w:tab/>
        <w:t>LAS COLORADAS Y RIO LAGARTO</w:t>
      </w:r>
      <w:r w:rsidR="00DC6DB6">
        <w:rPr>
          <w:rFonts w:ascii="Handlee" w:hAnsi="Handlee" w:cs="Helvetica"/>
          <w:b/>
          <w:bCs/>
        </w:rPr>
        <w:t>S</w:t>
      </w:r>
      <w:r w:rsidR="00A71524" w:rsidRPr="00A71524">
        <w:rPr>
          <w:rFonts w:ascii="Handlee" w:hAnsi="Handlee" w:cs="Helvetica"/>
          <w:b/>
          <w:bCs/>
        </w:rPr>
        <w:t xml:space="preserve"> </w:t>
      </w:r>
    </w:p>
    <w:p w14:paraId="37461929" w14:textId="77777777" w:rsidR="00A71524" w:rsidRPr="00204A7F" w:rsidRDefault="00A71524" w:rsidP="00A71524">
      <w:pPr>
        <w:pStyle w:val="Sinespaciado"/>
        <w:jc w:val="both"/>
        <w:rPr>
          <w:rFonts w:ascii="Helvetica" w:hAnsi="Helvetica" w:cs="Helvetica"/>
          <w:b/>
          <w:i/>
          <w:iCs/>
          <w:color w:val="D355A6"/>
          <w:lang w:val="es-ES_tradnl"/>
        </w:rPr>
      </w:pPr>
      <w:r w:rsidRPr="00204A7F">
        <w:rPr>
          <w:rFonts w:ascii="Helvetica" w:hAnsi="Helvetica" w:cs="Helvetica"/>
          <w:b/>
          <w:i/>
          <w:iCs/>
          <w:color w:val="D355A6"/>
          <w:lang w:val="es-ES_tradnl"/>
        </w:rPr>
        <w:t>Salida: 07:00 am Regreso: 06:00 pm</w:t>
      </w:r>
    </w:p>
    <w:p w14:paraId="66EAB87E" w14:textId="67D08E07" w:rsidR="00D9523E" w:rsidRDefault="00D9523E" w:rsidP="00A71524">
      <w:pPr>
        <w:pStyle w:val="Sinespaciado"/>
        <w:jc w:val="both"/>
        <w:rPr>
          <w:rFonts w:ascii="Helvetica" w:hAnsi="Helvetica" w:cs="Helvetica"/>
          <w:lang w:val="es-419"/>
        </w:rPr>
      </w:pPr>
      <w:r>
        <w:rPr>
          <w:rFonts w:ascii="Helvetica" w:hAnsi="Helvetica" w:cs="Helvetica"/>
          <w:lang w:val="es-ES_tradnl"/>
        </w:rPr>
        <w:t xml:space="preserve">Salida desde el punto de recepción a la hora señalada, este tour se inicia </w:t>
      </w:r>
      <w:r w:rsidR="00A71524" w:rsidRPr="00A71524">
        <w:rPr>
          <w:rFonts w:ascii="Helvetica" w:hAnsi="Helvetica" w:cs="Helvetica"/>
          <w:lang w:val="es-ES"/>
        </w:rPr>
        <w:t>visitando las salineras más famosas de la península, Las Coloradas,</w:t>
      </w:r>
      <w:r w:rsidR="00A71524" w:rsidRPr="00A71524">
        <w:rPr>
          <w:rFonts w:ascii="Helvetica" w:hAnsi="Helvetica" w:cs="Helvetica"/>
          <w:lang w:val="es-419"/>
        </w:rPr>
        <w:t xml:space="preserve"> nuestr</w:t>
      </w:r>
      <w:r>
        <w:rPr>
          <w:rFonts w:ascii="Helvetica" w:hAnsi="Helvetica" w:cs="Helvetica"/>
          <w:lang w:val="es-419"/>
        </w:rPr>
        <w:t>o recorrido</w:t>
      </w:r>
      <w:r w:rsidR="00A71524" w:rsidRPr="00A71524">
        <w:rPr>
          <w:rFonts w:ascii="Helvetica" w:hAnsi="Helvetica" w:cs="Helvetica"/>
          <w:lang w:val="es-419"/>
        </w:rPr>
        <w:t xml:space="preserve"> consiste en una </w:t>
      </w:r>
    </w:p>
    <w:p w14:paraId="14542BB2" w14:textId="44FC5158" w:rsidR="00A71524" w:rsidRDefault="00D9523E" w:rsidP="00A71524">
      <w:pPr>
        <w:pStyle w:val="Sinespaciado"/>
        <w:jc w:val="both"/>
        <w:rPr>
          <w:rFonts w:ascii="Helvetica" w:hAnsi="Helvetica" w:cs="Helvetica"/>
          <w:lang w:val="es-419"/>
        </w:rPr>
      </w:pPr>
      <w:r>
        <w:rPr>
          <w:rFonts w:ascii="Helvetica" w:hAnsi="Helvetica" w:cs="Helvetica"/>
          <w:lang w:val="es-419"/>
        </w:rPr>
        <w:lastRenderedPageBreak/>
        <w:t xml:space="preserve">Caminata efectuada con un guía, el cual nos </w:t>
      </w:r>
      <w:r w:rsidR="00A71524" w:rsidRPr="00A71524">
        <w:rPr>
          <w:rFonts w:ascii="Helvetica" w:hAnsi="Helvetica" w:cs="Helvetica"/>
          <w:lang w:val="es-419"/>
        </w:rPr>
        <w:t>proporciona información acerca de la producción de sal y se accede al mirador</w:t>
      </w:r>
      <w:r>
        <w:rPr>
          <w:rFonts w:ascii="Helvetica" w:hAnsi="Helvetica" w:cs="Helvetica"/>
          <w:lang w:val="es-419"/>
        </w:rPr>
        <w:t xml:space="preserve"> donde</w:t>
      </w:r>
      <w:r w:rsidR="00A71524" w:rsidRPr="00A71524">
        <w:rPr>
          <w:rFonts w:ascii="Helvetica" w:hAnsi="Helvetica" w:cs="Helvetica"/>
          <w:lang w:val="es-419"/>
        </w:rPr>
        <w:t xml:space="preserve"> tendrá tiempo para tomar</w:t>
      </w:r>
      <w:r>
        <w:rPr>
          <w:rFonts w:ascii="Helvetica" w:hAnsi="Helvetica" w:cs="Helvetica"/>
          <w:lang w:val="es-419"/>
        </w:rPr>
        <w:t>s</w:t>
      </w:r>
      <w:r w:rsidR="00A71524" w:rsidRPr="00A71524">
        <w:rPr>
          <w:rFonts w:ascii="Helvetica" w:hAnsi="Helvetica" w:cs="Helvetica"/>
          <w:lang w:val="es-419"/>
        </w:rPr>
        <w:t xml:space="preserve">e fotografías. Posteriormente nos trasladamos a Playa </w:t>
      </w:r>
      <w:proofErr w:type="spellStart"/>
      <w:r w:rsidR="00A71524" w:rsidRPr="00A71524">
        <w:rPr>
          <w:rFonts w:ascii="Helvetica" w:hAnsi="Helvetica" w:cs="Helvetica"/>
          <w:lang w:val="es-419"/>
        </w:rPr>
        <w:t>Cancunito</w:t>
      </w:r>
      <w:proofErr w:type="spellEnd"/>
      <w:r w:rsidR="00A71524" w:rsidRPr="00A71524">
        <w:rPr>
          <w:rFonts w:ascii="Helvetica" w:hAnsi="Helvetica" w:cs="Helvetica"/>
          <w:lang w:val="es-419"/>
        </w:rPr>
        <w:t>, esta es una playa virgen para nadar, tomar fotos</w:t>
      </w:r>
      <w:r>
        <w:rPr>
          <w:rFonts w:ascii="Helvetica" w:hAnsi="Helvetica" w:cs="Helvetica"/>
          <w:lang w:val="es-419"/>
        </w:rPr>
        <w:t xml:space="preserve">, </w:t>
      </w:r>
      <w:r w:rsidR="00A71524" w:rsidRPr="00A71524">
        <w:rPr>
          <w:rFonts w:ascii="Helvetica" w:hAnsi="Helvetica" w:cs="Helvetica"/>
          <w:lang w:val="es-419"/>
        </w:rPr>
        <w:t>recorrer los alrededores</w:t>
      </w:r>
      <w:r>
        <w:rPr>
          <w:rFonts w:ascii="Helvetica" w:hAnsi="Helvetica" w:cs="Helvetica"/>
          <w:lang w:val="es-419"/>
        </w:rPr>
        <w:t xml:space="preserve"> y apreciar l</w:t>
      </w:r>
      <w:r w:rsidR="00A71524" w:rsidRPr="00A71524">
        <w:rPr>
          <w:rFonts w:ascii="Helvetica" w:hAnsi="Helvetica" w:cs="Helvetica"/>
          <w:lang w:val="es-419"/>
        </w:rPr>
        <w:t>a fauna y flora</w:t>
      </w:r>
      <w:r>
        <w:rPr>
          <w:rFonts w:ascii="Helvetica" w:hAnsi="Helvetica" w:cs="Helvetica"/>
          <w:lang w:val="es-419"/>
        </w:rPr>
        <w:t>; dentro de las que destaca realizar la observación de</w:t>
      </w:r>
      <w:r w:rsidR="00A71524" w:rsidRPr="00A71524">
        <w:rPr>
          <w:rFonts w:ascii="Helvetica" w:hAnsi="Helvetica" w:cs="Helvetica"/>
          <w:lang w:val="es-419"/>
        </w:rPr>
        <w:t xml:space="preserve"> aves marinas como pelícanos, gaviotas y abundantes manglares</w:t>
      </w:r>
      <w:r>
        <w:rPr>
          <w:rFonts w:ascii="Helvetica" w:hAnsi="Helvetica" w:cs="Helvetica"/>
          <w:lang w:val="es-419"/>
        </w:rPr>
        <w:t xml:space="preserve">, </w:t>
      </w:r>
      <w:r w:rsidR="00A71524" w:rsidRPr="00A71524">
        <w:rPr>
          <w:rFonts w:ascii="Helvetica" w:hAnsi="Helvetica" w:cs="Helvetica"/>
          <w:lang w:val="es-419"/>
        </w:rPr>
        <w:t>atractivo principal de esta playa. En</w:t>
      </w:r>
      <w:r w:rsidR="00575D92" w:rsidRPr="00A71524">
        <w:rPr>
          <w:rFonts w:ascii="Helvetica" w:hAnsi="Helvetica" w:cs="Helvetica"/>
          <w:lang w:val="es-419"/>
        </w:rPr>
        <w:t>segui</w:t>
      </w:r>
      <w:r w:rsidR="00575D92">
        <w:rPr>
          <w:rFonts w:ascii="Helvetica" w:hAnsi="Helvetica" w:cs="Helvetica"/>
          <w:lang w:val="es-419"/>
        </w:rPr>
        <w:t>d</w:t>
      </w:r>
      <w:r w:rsidR="00575D92" w:rsidRPr="00A71524">
        <w:rPr>
          <w:rFonts w:ascii="Helvetica" w:hAnsi="Helvetica" w:cs="Helvetica"/>
          <w:lang w:val="es-419"/>
        </w:rPr>
        <w:t>a</w:t>
      </w:r>
      <w:r w:rsidR="00A71524" w:rsidRPr="00A71524">
        <w:rPr>
          <w:rFonts w:ascii="Helvetica" w:hAnsi="Helvetica" w:cs="Helvetica"/>
          <w:lang w:val="es-419"/>
        </w:rPr>
        <w:t xml:space="preserve"> nos traslada</w:t>
      </w:r>
      <w:r w:rsidR="00575D92">
        <w:rPr>
          <w:rFonts w:ascii="Helvetica" w:hAnsi="Helvetica" w:cs="Helvetica"/>
          <w:lang w:val="es-419"/>
        </w:rPr>
        <w:t>remos</w:t>
      </w:r>
      <w:r w:rsidR="00A71524" w:rsidRPr="00A71524">
        <w:rPr>
          <w:rFonts w:ascii="Helvetica" w:hAnsi="Helvetica" w:cs="Helvetica"/>
          <w:lang w:val="es-419"/>
        </w:rPr>
        <w:t xml:space="preserve"> a</w:t>
      </w:r>
      <w:r>
        <w:rPr>
          <w:rFonts w:ascii="Helvetica" w:hAnsi="Helvetica" w:cs="Helvetica"/>
          <w:lang w:val="es-419"/>
        </w:rPr>
        <w:t>l</w:t>
      </w:r>
      <w:r w:rsidR="00A71524" w:rsidRPr="00A71524">
        <w:rPr>
          <w:rFonts w:ascii="Helvetica" w:hAnsi="Helvetica" w:cs="Helvetica"/>
          <w:lang w:val="es-419"/>
        </w:rPr>
        <w:t xml:space="preserve"> pue</w:t>
      </w:r>
      <w:r>
        <w:rPr>
          <w:rFonts w:ascii="Helvetica" w:hAnsi="Helvetica" w:cs="Helvetica"/>
          <w:lang w:val="es-419"/>
        </w:rPr>
        <w:t>rto</w:t>
      </w:r>
      <w:r w:rsidR="00A71524" w:rsidRPr="00A71524">
        <w:rPr>
          <w:rFonts w:ascii="Helvetica" w:hAnsi="Helvetica" w:cs="Helvetica"/>
          <w:lang w:val="es-419"/>
        </w:rPr>
        <w:t xml:space="preserve"> Río Lagartos, abordaremos una lancha para </w:t>
      </w:r>
      <w:r>
        <w:rPr>
          <w:rFonts w:ascii="Helvetica" w:hAnsi="Helvetica" w:cs="Helvetica"/>
          <w:lang w:val="es-419"/>
        </w:rPr>
        <w:t xml:space="preserve">efectuar </w:t>
      </w:r>
      <w:r w:rsidR="00A71524" w:rsidRPr="00A71524">
        <w:rPr>
          <w:rFonts w:ascii="Helvetica" w:hAnsi="Helvetica" w:cs="Helvetica"/>
          <w:lang w:val="es-419"/>
        </w:rPr>
        <w:t xml:space="preserve">un recorrido </w:t>
      </w:r>
      <w:r>
        <w:rPr>
          <w:rFonts w:ascii="Helvetica" w:hAnsi="Helvetica" w:cs="Helvetica"/>
          <w:lang w:val="es-419"/>
        </w:rPr>
        <w:t xml:space="preserve">con duración de </w:t>
      </w:r>
      <w:r w:rsidR="00A71524" w:rsidRPr="00A71524">
        <w:rPr>
          <w:rFonts w:ascii="Helvetica" w:hAnsi="Helvetica" w:cs="Helvetica"/>
          <w:lang w:val="es-419"/>
        </w:rPr>
        <w:t>2 horas a través de los manglares</w:t>
      </w:r>
      <w:r>
        <w:rPr>
          <w:rFonts w:ascii="Helvetica" w:hAnsi="Helvetica" w:cs="Helvetica"/>
          <w:lang w:val="es-419"/>
        </w:rPr>
        <w:t xml:space="preserve">, </w:t>
      </w:r>
      <w:r w:rsidR="00A71524" w:rsidRPr="00A71524">
        <w:rPr>
          <w:rFonts w:ascii="Helvetica" w:hAnsi="Helvetica" w:cs="Helvetica"/>
          <w:lang w:val="es-419"/>
        </w:rPr>
        <w:t>avista</w:t>
      </w:r>
      <w:r>
        <w:rPr>
          <w:rFonts w:ascii="Helvetica" w:hAnsi="Helvetica" w:cs="Helvetica"/>
          <w:lang w:val="es-419"/>
        </w:rPr>
        <w:t>ndo</w:t>
      </w:r>
      <w:r w:rsidR="00A71524" w:rsidRPr="00A71524">
        <w:rPr>
          <w:rFonts w:ascii="Helvetica" w:hAnsi="Helvetica" w:cs="Helvetica"/>
          <w:lang w:val="es-419"/>
        </w:rPr>
        <w:t xml:space="preserve"> </w:t>
      </w:r>
      <w:proofErr w:type="spellStart"/>
      <w:r w:rsidR="00A71524" w:rsidRPr="00A71524">
        <w:rPr>
          <w:rFonts w:ascii="Helvetica" w:hAnsi="Helvetica" w:cs="Helvetica"/>
          <w:lang w:val="es-419"/>
        </w:rPr>
        <w:t>flamingos</w:t>
      </w:r>
      <w:proofErr w:type="spellEnd"/>
      <w:r w:rsidR="00A71524" w:rsidRPr="00A71524">
        <w:rPr>
          <w:rFonts w:ascii="Helvetica" w:hAnsi="Helvetica" w:cs="Helvetica"/>
          <w:lang w:val="es-419"/>
        </w:rPr>
        <w:t>, cocodrilos</w:t>
      </w:r>
      <w:r>
        <w:rPr>
          <w:rFonts w:ascii="Helvetica" w:hAnsi="Helvetica" w:cs="Helvetica"/>
          <w:lang w:val="es-419"/>
        </w:rPr>
        <w:t xml:space="preserve"> y</w:t>
      </w:r>
      <w:r w:rsidR="00A71524" w:rsidRPr="00A71524">
        <w:rPr>
          <w:rFonts w:ascii="Helvetica" w:hAnsi="Helvetica" w:cs="Helvetica"/>
          <w:lang w:val="es-419"/>
        </w:rPr>
        <w:t xml:space="preserve"> diversas aves migratorias y locales</w:t>
      </w:r>
      <w:r>
        <w:rPr>
          <w:rFonts w:ascii="Helvetica" w:hAnsi="Helvetica" w:cs="Helvetica"/>
          <w:lang w:val="es-419"/>
        </w:rPr>
        <w:t xml:space="preserve">, posteriormente </w:t>
      </w:r>
      <w:r w:rsidR="006406B0">
        <w:rPr>
          <w:rFonts w:ascii="Helvetica" w:hAnsi="Helvetica" w:cs="Helvetica"/>
          <w:lang w:val="es-419"/>
        </w:rPr>
        <w:t>s</w:t>
      </w:r>
      <w:r w:rsidR="00A71524" w:rsidRPr="00A71524">
        <w:rPr>
          <w:rFonts w:ascii="Helvetica" w:hAnsi="Helvetica" w:cs="Helvetica"/>
          <w:lang w:val="es-419"/>
        </w:rPr>
        <w:t xml:space="preserve">e realiza </w:t>
      </w:r>
      <w:r w:rsidR="006406B0">
        <w:rPr>
          <w:rFonts w:ascii="Helvetica" w:hAnsi="Helvetica" w:cs="Helvetica"/>
          <w:lang w:val="es-419"/>
        </w:rPr>
        <w:t>un</w:t>
      </w:r>
      <w:r w:rsidR="00A71524" w:rsidRPr="00A71524">
        <w:rPr>
          <w:rFonts w:ascii="Helvetica" w:hAnsi="Helvetica" w:cs="Helvetica"/>
          <w:lang w:val="es-419"/>
        </w:rPr>
        <w:t xml:space="preserve"> baño maya que </w:t>
      </w:r>
      <w:r w:rsidR="006406B0">
        <w:rPr>
          <w:rFonts w:ascii="Helvetica" w:hAnsi="Helvetica" w:cs="Helvetica"/>
          <w:lang w:val="es-419"/>
        </w:rPr>
        <w:t>consiste en</w:t>
      </w:r>
      <w:r w:rsidR="00A71524" w:rsidRPr="00A71524">
        <w:rPr>
          <w:rFonts w:ascii="Helvetica" w:hAnsi="Helvetica" w:cs="Helvetica"/>
          <w:lang w:val="es-419"/>
        </w:rPr>
        <w:t xml:space="preserve"> una exfoliación con barro blanco </w:t>
      </w:r>
      <w:r w:rsidR="006406B0">
        <w:rPr>
          <w:rFonts w:ascii="Helvetica" w:hAnsi="Helvetica" w:cs="Helvetica"/>
          <w:lang w:val="es-419"/>
        </w:rPr>
        <w:t>colocada sobre</w:t>
      </w:r>
      <w:r w:rsidR="00A71524" w:rsidRPr="00A71524">
        <w:rPr>
          <w:rFonts w:ascii="Helvetica" w:hAnsi="Helvetica" w:cs="Helvetica"/>
          <w:lang w:val="es-419"/>
        </w:rPr>
        <w:t xml:space="preserve"> la piel</w:t>
      </w:r>
      <w:r w:rsidR="006406B0">
        <w:rPr>
          <w:rFonts w:ascii="Helvetica" w:hAnsi="Helvetica" w:cs="Helvetica"/>
          <w:lang w:val="es-419"/>
        </w:rPr>
        <w:t xml:space="preserve">, </w:t>
      </w:r>
      <w:r w:rsidR="00A71524" w:rsidRPr="00A71524">
        <w:rPr>
          <w:rFonts w:ascii="Helvetica" w:hAnsi="Helvetica" w:cs="Helvetica"/>
          <w:lang w:val="es-419"/>
        </w:rPr>
        <w:t>para enjuagarse el barro y nadar</w:t>
      </w:r>
      <w:r w:rsidR="000E73B2">
        <w:rPr>
          <w:rFonts w:ascii="Helvetica" w:hAnsi="Helvetica" w:cs="Helvetica"/>
          <w:lang w:val="es-419"/>
        </w:rPr>
        <w:t xml:space="preserve"> visitaremos una hermosa playa cristalina. Continuamos el recorrido </w:t>
      </w:r>
      <w:r w:rsidR="00A71524" w:rsidRPr="00A71524">
        <w:rPr>
          <w:rFonts w:ascii="Helvetica" w:hAnsi="Helvetica" w:cs="Helvetica"/>
          <w:lang w:val="es-419"/>
        </w:rPr>
        <w:t>el malecón, donde tomaremos los alimentos, la estancia será de 1 hora y media, el restaurante se encuentra frente al embarcadero en Río</w:t>
      </w:r>
      <w:r w:rsidR="00A71524">
        <w:rPr>
          <w:rFonts w:ascii="Helvetica" w:hAnsi="Helvetica" w:cs="Helvetica"/>
          <w:lang w:val="es-419"/>
        </w:rPr>
        <w:t xml:space="preserve"> </w:t>
      </w:r>
      <w:r w:rsidR="00A71524" w:rsidRPr="00A71524">
        <w:rPr>
          <w:rFonts w:ascii="Helvetica" w:hAnsi="Helvetica" w:cs="Helvetica"/>
          <w:lang w:val="es-419"/>
        </w:rPr>
        <w:t xml:space="preserve">Lagartos, </w:t>
      </w:r>
      <w:r w:rsidR="000E73B2">
        <w:rPr>
          <w:rFonts w:ascii="Helvetica" w:hAnsi="Helvetica" w:cs="Helvetica"/>
          <w:lang w:val="es-419"/>
        </w:rPr>
        <w:t>aquí hay baños,</w:t>
      </w:r>
      <w:r w:rsidR="00A71524" w:rsidRPr="00A71524">
        <w:rPr>
          <w:rFonts w:ascii="Helvetica" w:hAnsi="Helvetica" w:cs="Helvetica"/>
          <w:lang w:val="es-419"/>
        </w:rPr>
        <w:t xml:space="preserve"> regaderas, piscina y bar. </w:t>
      </w:r>
      <w:r w:rsidR="000E73B2">
        <w:rPr>
          <w:rFonts w:ascii="Helvetica" w:hAnsi="Helvetica" w:cs="Helvetica"/>
          <w:lang w:val="es-419"/>
        </w:rPr>
        <w:t xml:space="preserve">Por </w:t>
      </w:r>
      <w:r w:rsidR="00F56A3F">
        <w:rPr>
          <w:rFonts w:ascii="Helvetica" w:hAnsi="Helvetica" w:cs="Helvetica"/>
          <w:lang w:val="es-419"/>
        </w:rPr>
        <w:t>último,</w:t>
      </w:r>
      <w:r w:rsidR="000E73B2">
        <w:rPr>
          <w:rFonts w:ascii="Helvetica" w:hAnsi="Helvetica" w:cs="Helvetica"/>
          <w:lang w:val="es-419"/>
        </w:rPr>
        <w:t xml:space="preserve"> retornamos a </w:t>
      </w:r>
      <w:r w:rsidR="00A71524" w:rsidRPr="00A71524">
        <w:rPr>
          <w:rFonts w:ascii="Helvetica" w:hAnsi="Helvetica" w:cs="Helvetica"/>
          <w:lang w:val="es-419"/>
        </w:rPr>
        <w:t>Mérid</w:t>
      </w:r>
      <w:r w:rsidR="00575D92">
        <w:rPr>
          <w:rFonts w:ascii="Helvetica" w:hAnsi="Helvetica" w:cs="Helvetica"/>
          <w:lang w:val="es-419"/>
        </w:rPr>
        <w:t>a</w:t>
      </w:r>
      <w:r w:rsidR="000E73B2">
        <w:rPr>
          <w:rFonts w:ascii="Helvetica" w:hAnsi="Helvetica" w:cs="Helvetica"/>
          <w:lang w:val="es-419"/>
        </w:rPr>
        <w:t xml:space="preserve"> al punto de partida.</w:t>
      </w:r>
    </w:p>
    <w:p w14:paraId="03DAC7B7" w14:textId="77777777" w:rsidR="00A71524" w:rsidRPr="00D830FE" w:rsidRDefault="00A71524" w:rsidP="00A71524">
      <w:pPr>
        <w:pStyle w:val="Sinespaciado"/>
        <w:jc w:val="both"/>
        <w:rPr>
          <w:rFonts w:ascii="Helvetica" w:hAnsi="Helvetica" w:cs="Helvetica"/>
        </w:rPr>
      </w:pPr>
    </w:p>
    <w:p w14:paraId="3536B64A" w14:textId="2FFFAA78" w:rsidR="00A71524" w:rsidRPr="00A71524" w:rsidRDefault="00D775AE" w:rsidP="00A71524">
      <w:pPr>
        <w:pStyle w:val="Sinespaciado"/>
        <w:jc w:val="both"/>
        <w:rPr>
          <w:rFonts w:ascii="Handlee" w:hAnsi="Handlee" w:cs="Helvetica"/>
          <w:b/>
          <w:bCs/>
        </w:rPr>
      </w:pPr>
      <w:r w:rsidRPr="00A71524">
        <w:rPr>
          <w:rFonts w:ascii="Handlee" w:hAnsi="Handlee" w:cs="Helvetica"/>
          <w:b/>
          <w:bCs/>
        </w:rPr>
        <w:t xml:space="preserve">DÍA </w:t>
      </w:r>
      <w:r w:rsidR="00A71524" w:rsidRPr="00A71524">
        <w:rPr>
          <w:rFonts w:ascii="Handlee" w:hAnsi="Handlee" w:cs="Helvetica"/>
          <w:b/>
          <w:bCs/>
        </w:rPr>
        <w:t>04</w:t>
      </w:r>
      <w:r w:rsidR="00A71524" w:rsidRPr="00A71524">
        <w:rPr>
          <w:rFonts w:ascii="Handlee" w:hAnsi="Handlee" w:cs="Helvetica"/>
          <w:b/>
          <w:bCs/>
        </w:rPr>
        <w:tab/>
      </w:r>
      <w:r w:rsidR="00F56A3F">
        <w:rPr>
          <w:rFonts w:ascii="Handlee" w:hAnsi="Handlee" w:cs="Helvetica"/>
          <w:b/>
          <w:bCs/>
        </w:rPr>
        <w:tab/>
      </w:r>
      <w:r w:rsidR="00A71524" w:rsidRPr="00A71524">
        <w:rPr>
          <w:rFonts w:ascii="Handlee" w:hAnsi="Handlee" w:cs="Helvetica"/>
          <w:b/>
          <w:bCs/>
        </w:rPr>
        <w:t xml:space="preserve">TRASLADO AL AEROPUERTO DE MÉRIDA </w:t>
      </w:r>
    </w:p>
    <w:p w14:paraId="01942150" w14:textId="1407A467" w:rsidR="00A71524" w:rsidRDefault="00A71524" w:rsidP="00A71524">
      <w:pPr>
        <w:pStyle w:val="Sinespaciado"/>
        <w:jc w:val="both"/>
        <w:rPr>
          <w:rFonts w:ascii="Helvetica" w:hAnsi="Helvetica" w:cs="Helvetica"/>
          <w:lang w:val="es-ES_tradnl"/>
        </w:rPr>
      </w:pPr>
      <w:r w:rsidRPr="00A71524">
        <w:rPr>
          <w:rFonts w:ascii="Helvetica" w:hAnsi="Helvetica" w:cs="Helvetica"/>
          <w:lang w:val="es-ES_tradnl"/>
        </w:rPr>
        <w:t xml:space="preserve">Este día finaliza su estancia en la ciudad, </w:t>
      </w:r>
      <w:r w:rsidR="00575D92">
        <w:rPr>
          <w:rFonts w:ascii="Helvetica" w:hAnsi="Helvetica" w:cs="Helvetica"/>
          <w:lang w:val="es-ES_tradnl"/>
        </w:rPr>
        <w:t>la</w:t>
      </w:r>
      <w:r w:rsidR="000E73B2">
        <w:rPr>
          <w:rFonts w:ascii="Helvetica" w:hAnsi="Helvetica" w:cs="Helvetica"/>
          <w:lang w:val="es-ES_tradnl"/>
        </w:rPr>
        <w:t xml:space="preserve"> </w:t>
      </w:r>
      <w:r w:rsidRPr="00A71524">
        <w:rPr>
          <w:rFonts w:ascii="Helvetica" w:hAnsi="Helvetica" w:cs="Helvetica"/>
          <w:lang w:val="es-ES_tradnl"/>
        </w:rPr>
        <w:t>unidad pasará por ustedes al hotel para trasladarlos al Aeropuerto Internacional de Mérida</w:t>
      </w:r>
      <w:r w:rsidR="000E73B2">
        <w:rPr>
          <w:rFonts w:ascii="Helvetica" w:hAnsi="Helvetica" w:cs="Helvetica"/>
          <w:lang w:val="es-ES_tradnl"/>
        </w:rPr>
        <w:t xml:space="preserve">, finalizando así nuestros servicios. </w:t>
      </w:r>
    </w:p>
    <w:p w14:paraId="2D9FEFCA" w14:textId="12EEA80B" w:rsidR="00A71524" w:rsidRDefault="00575D92" w:rsidP="00D830FE">
      <w:pPr>
        <w:pStyle w:val="Sinespaciado"/>
        <w:jc w:val="both"/>
        <w:rPr>
          <w:rFonts w:ascii="Helvetica" w:hAnsi="Helvetica" w:cs="Helvetica"/>
        </w:rPr>
      </w:pPr>
      <w:r w:rsidRPr="00575D92">
        <w:rPr>
          <w:noProof/>
          <w:color w:val="D355A6"/>
          <w:lang w:eastAsia="es-MX"/>
        </w:rPr>
        <w:drawing>
          <wp:anchor distT="0" distB="0" distL="114300" distR="114300" simplePos="0" relativeHeight="251658240" behindDoc="1" locked="0" layoutInCell="1" allowOverlap="1" wp14:anchorId="7E004C00" wp14:editId="5230E262">
            <wp:simplePos x="0" y="0"/>
            <wp:positionH relativeFrom="column">
              <wp:posOffset>4206240</wp:posOffset>
            </wp:positionH>
            <wp:positionV relativeFrom="paragraph">
              <wp:posOffset>38100</wp:posOffset>
            </wp:positionV>
            <wp:extent cx="969645" cy="457835"/>
            <wp:effectExtent l="0" t="0" r="1905" b="0"/>
            <wp:wrapTight wrapText="bothSides">
              <wp:wrapPolygon edited="0">
                <wp:start x="0" y="0"/>
                <wp:lineTo x="0" y="20671"/>
                <wp:lineTo x="21218" y="20671"/>
                <wp:lineTo x="21218" y="14380"/>
                <wp:lineTo x="19096" y="12583"/>
                <wp:lineTo x="16550" y="4494"/>
                <wp:lineTo x="14004" y="0"/>
                <wp:lineTo x="0" y="0"/>
              </wp:wrapPolygon>
            </wp:wrapTight>
            <wp:docPr id="1" name="Imagen 1" descr="C:\Users\Internacional 4\AppData\Local\Microsoft\Windows\INetCache\Content.Outlook\44KHE0TU\HASTA PRONTO (00000003).png"/>
            <wp:cNvGraphicFramePr/>
            <a:graphic xmlns:a="http://schemas.openxmlformats.org/drawingml/2006/main">
              <a:graphicData uri="http://schemas.openxmlformats.org/drawingml/2006/picture">
                <pic:pic xmlns:pic="http://schemas.openxmlformats.org/drawingml/2006/picture">
                  <pic:nvPicPr>
                    <pic:cNvPr id="1" name="Imagen 1" descr="C:\Users\Internacional 4\AppData\Local\Microsoft\Windows\INetCache\Content.Outlook\44KHE0TU\HASTA PRONTO (00000003).pn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9645" cy="457835"/>
                    </a:xfrm>
                    <a:prstGeom prst="rect">
                      <a:avLst/>
                    </a:prstGeom>
                    <a:noFill/>
                    <a:ln>
                      <a:noFill/>
                    </a:ln>
                  </pic:spPr>
                </pic:pic>
              </a:graphicData>
            </a:graphic>
          </wp:anchor>
        </w:drawing>
      </w:r>
    </w:p>
    <w:p w14:paraId="57A1A27A" w14:textId="66B39882" w:rsidR="00575D92" w:rsidRPr="00D830FE" w:rsidRDefault="00575D92" w:rsidP="00D830FE">
      <w:pPr>
        <w:pStyle w:val="Sinespaciado"/>
        <w:jc w:val="both"/>
        <w:rPr>
          <w:rFonts w:ascii="Helvetica" w:hAnsi="Helvetica" w:cs="Helvetica"/>
        </w:rPr>
      </w:pPr>
    </w:p>
    <w:p w14:paraId="5C9C7CBA" w14:textId="3869A551" w:rsidR="00D775AE" w:rsidRPr="00575D92" w:rsidRDefault="00D775AE" w:rsidP="00D775AE">
      <w:pPr>
        <w:rPr>
          <w:rFonts w:ascii="Helvetica" w:hAnsi="Helvetica" w:cs="Helvetica"/>
          <w:b/>
          <w:color w:val="D355A6"/>
          <w:u w:val="single"/>
        </w:rPr>
      </w:pPr>
      <w:r w:rsidRPr="00575D92">
        <w:rPr>
          <w:rFonts w:ascii="Helvetica" w:hAnsi="Helvetica" w:cs="Helvetica"/>
          <w:b/>
          <w:color w:val="D355A6"/>
          <w:u w:val="single"/>
        </w:rPr>
        <w:t>--------------------------------------------------------------------------------------</w:t>
      </w:r>
      <w:r w:rsidR="00575D92" w:rsidRPr="00575D92">
        <w:rPr>
          <w:rFonts w:ascii="Helvetica" w:hAnsi="Helvetica" w:cs="Helvetica"/>
          <w:b/>
          <w:color w:val="D355A6"/>
          <w:u w:val="single"/>
        </w:rPr>
        <w:t>--------</w:t>
      </w:r>
    </w:p>
    <w:p w14:paraId="3E9358B3" w14:textId="77777777" w:rsidR="00275048" w:rsidRDefault="00275048" w:rsidP="00D775AE">
      <w:pPr>
        <w:pStyle w:val="Sinespaciado"/>
        <w:tabs>
          <w:tab w:val="left" w:pos="1866"/>
        </w:tabs>
        <w:jc w:val="both"/>
        <w:rPr>
          <w:rFonts w:ascii="Handlee" w:eastAsia="Times New Roman" w:hAnsi="Handlee" w:cs="Futura Medium"/>
          <w:b/>
          <w:sz w:val="30"/>
          <w:szCs w:val="30"/>
          <w:lang w:eastAsia="es-MX"/>
        </w:rPr>
      </w:pPr>
    </w:p>
    <w:p w14:paraId="55B91728" w14:textId="35140384" w:rsidR="00D775AE" w:rsidRPr="00432C6E" w:rsidRDefault="00D775AE" w:rsidP="00D775AE">
      <w:pPr>
        <w:pStyle w:val="Sinespaciado"/>
        <w:tabs>
          <w:tab w:val="left" w:pos="1866"/>
        </w:tabs>
        <w:jc w:val="both"/>
        <w:rPr>
          <w:rFonts w:ascii="Handlee" w:eastAsia="Times New Roman" w:hAnsi="Handlee" w:cs="Futura Medium"/>
          <w:b/>
          <w:sz w:val="28"/>
          <w:szCs w:val="28"/>
          <w:lang w:eastAsia="es-MX"/>
        </w:rPr>
      </w:pPr>
      <w:r w:rsidRPr="00432C6E">
        <w:rPr>
          <w:rFonts w:ascii="Handlee" w:eastAsia="Times New Roman" w:hAnsi="Handlee" w:cs="Futura Medium"/>
          <w:b/>
          <w:sz w:val="28"/>
          <w:szCs w:val="28"/>
          <w:lang w:eastAsia="es-MX"/>
        </w:rPr>
        <w:t xml:space="preserve">TARIFAS </w:t>
      </w:r>
      <w:r w:rsidR="00DC24B5">
        <w:rPr>
          <w:rFonts w:ascii="Handlee" w:eastAsia="Times New Roman" w:hAnsi="Handlee" w:cs="Futura Medium"/>
          <w:b/>
          <w:sz w:val="28"/>
          <w:szCs w:val="28"/>
          <w:lang w:eastAsia="es-MX"/>
        </w:rPr>
        <w:t>POR PERSONA</w:t>
      </w:r>
    </w:p>
    <w:tbl>
      <w:tblPr>
        <w:tblStyle w:val="Tablaconcuadrcula"/>
        <w:tblW w:w="7508" w:type="dxa"/>
        <w:jc w:val="center"/>
        <w:tblLayout w:type="fixed"/>
        <w:tblLook w:val="04A0" w:firstRow="1" w:lastRow="0" w:firstColumn="1" w:lastColumn="0" w:noHBand="0" w:noVBand="1"/>
      </w:tblPr>
      <w:tblGrid>
        <w:gridCol w:w="2547"/>
        <w:gridCol w:w="2410"/>
        <w:gridCol w:w="2551"/>
      </w:tblGrid>
      <w:tr w:rsidR="007512DA" w14:paraId="76FAC6C3" w14:textId="77777777" w:rsidTr="00C665DE">
        <w:trPr>
          <w:trHeight w:val="211"/>
          <w:jc w:val="center"/>
        </w:trPr>
        <w:tc>
          <w:tcPr>
            <w:tcW w:w="2547" w:type="dxa"/>
          </w:tcPr>
          <w:p w14:paraId="5E0BEA3F" w14:textId="30FC21F5" w:rsidR="007512DA" w:rsidRPr="00C665DE" w:rsidRDefault="00DC24B5" w:rsidP="007512DA">
            <w:pPr>
              <w:jc w:val="center"/>
              <w:rPr>
                <w:rFonts w:ascii="Helvetica" w:hAnsi="Helvetica" w:cs="Helvetica"/>
                <w:b/>
                <w:bCs/>
                <w:spacing w:val="24"/>
                <w:bdr w:val="none" w:sz="0" w:space="0" w:color="auto" w:frame="1"/>
                <w:lang w:eastAsia="es-MX"/>
              </w:rPr>
            </w:pPr>
            <w:r>
              <w:rPr>
                <w:rFonts w:ascii="Helvetica" w:hAnsi="Helvetica" w:cs="Helvetica"/>
                <w:b/>
                <w:bCs/>
                <w:spacing w:val="24"/>
                <w:bdr w:val="none" w:sz="0" w:space="0" w:color="auto" w:frame="1"/>
                <w:lang w:eastAsia="es-MX"/>
              </w:rPr>
              <w:t>DOBLE</w:t>
            </w:r>
          </w:p>
        </w:tc>
        <w:tc>
          <w:tcPr>
            <w:tcW w:w="2410" w:type="dxa"/>
          </w:tcPr>
          <w:p w14:paraId="0A26592B" w14:textId="5B7DBD87" w:rsidR="007512DA" w:rsidRPr="00C665DE" w:rsidRDefault="00DC24B5" w:rsidP="007512DA">
            <w:pPr>
              <w:jc w:val="center"/>
              <w:rPr>
                <w:rFonts w:ascii="Helvetica" w:hAnsi="Helvetica" w:cs="Helvetica"/>
                <w:b/>
                <w:bCs/>
                <w:spacing w:val="24"/>
                <w:bdr w:val="none" w:sz="0" w:space="0" w:color="auto" w:frame="1"/>
                <w:lang w:eastAsia="es-MX"/>
              </w:rPr>
            </w:pPr>
            <w:r>
              <w:rPr>
                <w:rFonts w:ascii="Helvetica" w:hAnsi="Helvetica" w:cs="Helvetica"/>
                <w:b/>
                <w:bCs/>
                <w:spacing w:val="24"/>
                <w:bdr w:val="none" w:sz="0" w:space="0" w:color="auto" w:frame="1"/>
                <w:lang w:eastAsia="es-MX"/>
              </w:rPr>
              <w:t>TRIPLE</w:t>
            </w:r>
            <w:r w:rsidR="007512DA" w:rsidRPr="00C665DE">
              <w:rPr>
                <w:rFonts w:ascii="Helvetica" w:hAnsi="Helvetica" w:cs="Helvetica"/>
                <w:b/>
                <w:bCs/>
                <w:spacing w:val="24"/>
                <w:bdr w:val="none" w:sz="0" w:space="0" w:color="auto" w:frame="1"/>
                <w:lang w:eastAsia="es-MX"/>
              </w:rPr>
              <w:t xml:space="preserve"> </w:t>
            </w:r>
          </w:p>
        </w:tc>
        <w:tc>
          <w:tcPr>
            <w:tcW w:w="2551" w:type="dxa"/>
          </w:tcPr>
          <w:p w14:paraId="7C3777C5" w14:textId="575E8CE9" w:rsidR="007512DA" w:rsidRPr="00C665DE" w:rsidRDefault="007512DA" w:rsidP="007512DA">
            <w:pPr>
              <w:jc w:val="center"/>
              <w:rPr>
                <w:rFonts w:ascii="Helvetica" w:hAnsi="Helvetica" w:cs="Helvetica"/>
                <w:b/>
                <w:bCs/>
                <w:spacing w:val="24"/>
                <w:bdr w:val="none" w:sz="0" w:space="0" w:color="auto" w:frame="1"/>
                <w:lang w:eastAsia="es-MX"/>
              </w:rPr>
            </w:pPr>
            <w:r w:rsidRPr="00C665DE">
              <w:rPr>
                <w:rFonts w:ascii="Helvetica" w:hAnsi="Helvetica" w:cs="Helvetica"/>
                <w:b/>
                <w:bCs/>
                <w:spacing w:val="24"/>
                <w:bdr w:val="none" w:sz="0" w:space="0" w:color="auto" w:frame="1"/>
                <w:lang w:eastAsia="es-MX"/>
              </w:rPr>
              <w:t>M</w:t>
            </w:r>
            <w:r w:rsidR="00DC24B5">
              <w:rPr>
                <w:rFonts w:ascii="Helvetica" w:hAnsi="Helvetica" w:cs="Helvetica"/>
                <w:b/>
                <w:bCs/>
                <w:spacing w:val="24"/>
                <w:bdr w:val="none" w:sz="0" w:space="0" w:color="auto" w:frame="1"/>
                <w:lang w:eastAsia="es-MX"/>
              </w:rPr>
              <w:t>ENOR</w:t>
            </w:r>
            <w:r w:rsidRPr="00C665DE">
              <w:rPr>
                <w:rFonts w:ascii="Helvetica" w:hAnsi="Helvetica" w:cs="Helvetica"/>
                <w:b/>
                <w:bCs/>
                <w:spacing w:val="24"/>
                <w:bdr w:val="none" w:sz="0" w:space="0" w:color="auto" w:frame="1"/>
                <w:lang w:eastAsia="es-MX"/>
              </w:rPr>
              <w:t xml:space="preserve"> </w:t>
            </w:r>
            <w:r w:rsidRPr="00C665DE">
              <w:rPr>
                <w:rFonts w:ascii="Helvetica" w:hAnsi="Helvetica" w:cs="Helvetica"/>
                <w:b/>
                <w:bCs/>
                <w:spacing w:val="24"/>
                <w:sz w:val="18"/>
                <w:szCs w:val="18"/>
                <w:bdr w:val="none" w:sz="0" w:space="0" w:color="auto" w:frame="1"/>
                <w:lang w:eastAsia="es-MX"/>
              </w:rPr>
              <w:t>(3</w:t>
            </w:r>
            <w:r w:rsidR="00C665DE" w:rsidRPr="00C665DE">
              <w:rPr>
                <w:rFonts w:ascii="Helvetica" w:hAnsi="Helvetica" w:cs="Helvetica"/>
                <w:b/>
                <w:bCs/>
                <w:spacing w:val="24"/>
                <w:sz w:val="18"/>
                <w:szCs w:val="18"/>
                <w:bdr w:val="none" w:sz="0" w:space="0" w:color="auto" w:frame="1"/>
                <w:lang w:eastAsia="es-MX"/>
              </w:rPr>
              <w:t xml:space="preserve"> – 9 años</w:t>
            </w:r>
            <w:r w:rsidRPr="00C665DE">
              <w:rPr>
                <w:rFonts w:ascii="Helvetica" w:hAnsi="Helvetica" w:cs="Helvetica"/>
                <w:b/>
                <w:bCs/>
                <w:spacing w:val="24"/>
                <w:sz w:val="18"/>
                <w:szCs w:val="18"/>
                <w:bdr w:val="none" w:sz="0" w:space="0" w:color="auto" w:frame="1"/>
                <w:lang w:eastAsia="es-MX"/>
              </w:rPr>
              <w:t>)</w:t>
            </w:r>
          </w:p>
        </w:tc>
      </w:tr>
      <w:tr w:rsidR="007512DA" w14:paraId="1D90FA26" w14:textId="77777777" w:rsidTr="00C665DE">
        <w:trPr>
          <w:trHeight w:val="341"/>
          <w:jc w:val="center"/>
        </w:trPr>
        <w:tc>
          <w:tcPr>
            <w:tcW w:w="2547" w:type="dxa"/>
          </w:tcPr>
          <w:p w14:paraId="0DA80CF8" w14:textId="44E02815" w:rsidR="007512DA" w:rsidRPr="00C665DE" w:rsidRDefault="007512DA" w:rsidP="007512DA">
            <w:pPr>
              <w:jc w:val="center"/>
              <w:rPr>
                <w:rFonts w:ascii="Helvetica" w:hAnsi="Helvetica" w:cs="Helvetica"/>
                <w:lang w:eastAsia="es-MX"/>
              </w:rPr>
            </w:pPr>
            <w:r w:rsidRPr="00C665DE">
              <w:rPr>
                <w:rFonts w:ascii="Helvetica" w:hAnsi="Helvetica" w:cs="Helvetica"/>
                <w:lang w:eastAsia="es-MX"/>
              </w:rPr>
              <w:t>$</w:t>
            </w:r>
            <w:r w:rsidR="00DC24B5">
              <w:rPr>
                <w:rFonts w:ascii="Helvetica" w:hAnsi="Helvetica" w:cs="Helvetica"/>
                <w:lang w:eastAsia="es-MX"/>
              </w:rPr>
              <w:t>13,475</w:t>
            </w:r>
            <w:r w:rsidRPr="00C665DE">
              <w:rPr>
                <w:rFonts w:ascii="Helvetica" w:hAnsi="Helvetica" w:cs="Helvetica"/>
                <w:lang w:eastAsia="es-MX"/>
              </w:rPr>
              <w:t xml:space="preserve"> MXN</w:t>
            </w:r>
          </w:p>
        </w:tc>
        <w:tc>
          <w:tcPr>
            <w:tcW w:w="2410" w:type="dxa"/>
          </w:tcPr>
          <w:p w14:paraId="03064FC1" w14:textId="3A825488" w:rsidR="007512DA" w:rsidRPr="00C665DE" w:rsidRDefault="007512DA" w:rsidP="007512DA">
            <w:pPr>
              <w:jc w:val="center"/>
              <w:rPr>
                <w:rFonts w:ascii="Helvetica" w:hAnsi="Helvetica" w:cs="Helvetica"/>
                <w:lang w:eastAsia="es-MX"/>
              </w:rPr>
            </w:pPr>
            <w:r w:rsidRPr="00C665DE">
              <w:rPr>
                <w:rFonts w:ascii="Helvetica" w:hAnsi="Helvetica" w:cs="Helvetica"/>
                <w:lang w:eastAsia="es-MX"/>
              </w:rPr>
              <w:t>$13,475 MXN</w:t>
            </w:r>
          </w:p>
        </w:tc>
        <w:tc>
          <w:tcPr>
            <w:tcW w:w="2551" w:type="dxa"/>
          </w:tcPr>
          <w:p w14:paraId="242E416F" w14:textId="6EB316BE" w:rsidR="007512DA" w:rsidRPr="00C665DE" w:rsidRDefault="007512DA" w:rsidP="007512DA">
            <w:pPr>
              <w:jc w:val="center"/>
              <w:rPr>
                <w:rFonts w:ascii="Helvetica" w:hAnsi="Helvetica" w:cs="Helvetica"/>
                <w:lang w:eastAsia="es-MX"/>
              </w:rPr>
            </w:pPr>
            <w:r w:rsidRPr="00C665DE">
              <w:rPr>
                <w:rFonts w:ascii="Helvetica" w:hAnsi="Helvetica" w:cs="Helvetica"/>
                <w:lang w:eastAsia="es-MX"/>
              </w:rPr>
              <w:t>$10,779 MXN</w:t>
            </w:r>
          </w:p>
        </w:tc>
      </w:tr>
    </w:tbl>
    <w:p w14:paraId="48E6D0E7" w14:textId="5B65A107" w:rsidR="00D775AE" w:rsidRDefault="000E73B2" w:rsidP="00D775AE">
      <w:pPr>
        <w:spacing w:line="192" w:lineRule="auto"/>
        <w:contextualSpacing/>
        <w:rPr>
          <w:rFonts w:ascii="Helvetica" w:hAnsi="Helvetica" w:cs="Helvetica"/>
        </w:rPr>
      </w:pPr>
      <w:bookmarkStart w:id="0" w:name="_Hlk123204345"/>
      <w:r>
        <w:rPr>
          <w:rFonts w:ascii="Times New Roman" w:hAnsi="Times New Roman" w:cs="Times New Roman"/>
          <w:noProof/>
        </w:rPr>
        <w:drawing>
          <wp:anchor distT="0" distB="0" distL="114300" distR="114300" simplePos="0" relativeHeight="251660288" behindDoc="0" locked="0" layoutInCell="1" allowOverlap="0" wp14:anchorId="179AEFBD" wp14:editId="7DC7909B">
            <wp:simplePos x="0" y="0"/>
            <wp:positionH relativeFrom="column">
              <wp:posOffset>1072515</wp:posOffset>
            </wp:positionH>
            <wp:positionV relativeFrom="line">
              <wp:posOffset>108585</wp:posOffset>
            </wp:positionV>
            <wp:extent cx="3133725" cy="548005"/>
            <wp:effectExtent l="0" t="0" r="9525" b="4445"/>
            <wp:wrapThrough wrapText="bothSides">
              <wp:wrapPolygon edited="0">
                <wp:start x="6040" y="0"/>
                <wp:lineTo x="0" y="6007"/>
                <wp:lineTo x="0" y="15017"/>
                <wp:lineTo x="6040" y="21024"/>
                <wp:lineTo x="7878" y="21024"/>
                <wp:lineTo x="21534" y="15768"/>
                <wp:lineTo x="21534" y="5256"/>
                <wp:lineTo x="7878" y="0"/>
                <wp:lineTo x="6040" y="0"/>
              </wp:wrapPolygon>
            </wp:wrapThrough>
            <wp:docPr id="1361260492" name="Imagen 1" descr="Text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1260492" name="Imagen 1" descr="Texto&#10;&#10;Descripción generada automáticamente con confianza baj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33725" cy="548005"/>
                    </a:xfrm>
                    <a:prstGeom prst="rect">
                      <a:avLst/>
                    </a:prstGeom>
                    <a:noFill/>
                  </pic:spPr>
                </pic:pic>
              </a:graphicData>
            </a:graphic>
            <wp14:sizeRelH relativeFrom="page">
              <wp14:pctWidth>0</wp14:pctWidth>
            </wp14:sizeRelH>
            <wp14:sizeRelV relativeFrom="page">
              <wp14:pctHeight>0</wp14:pctHeight>
            </wp14:sizeRelV>
          </wp:anchor>
        </w:drawing>
      </w:r>
    </w:p>
    <w:p w14:paraId="1FA61E28" w14:textId="55954ADB" w:rsidR="00D775AE" w:rsidRDefault="00D775AE" w:rsidP="00D775AE">
      <w:pPr>
        <w:spacing w:line="192" w:lineRule="auto"/>
        <w:contextualSpacing/>
        <w:rPr>
          <w:rFonts w:ascii="Helvetica" w:hAnsi="Helvetica" w:cs="Helvetica"/>
        </w:rPr>
      </w:pPr>
    </w:p>
    <w:p w14:paraId="5AB67A5F" w14:textId="77777777" w:rsidR="00F013D2" w:rsidRDefault="00F013D2" w:rsidP="00D775AE">
      <w:pPr>
        <w:spacing w:line="192" w:lineRule="auto"/>
        <w:contextualSpacing/>
        <w:rPr>
          <w:rFonts w:ascii="Helvetica" w:hAnsi="Helvetica" w:cs="Helvetica"/>
        </w:rPr>
      </w:pPr>
    </w:p>
    <w:p w14:paraId="4DE8B817" w14:textId="77777777" w:rsidR="00432C6E" w:rsidRDefault="00432C6E" w:rsidP="00107CD3">
      <w:pPr>
        <w:rPr>
          <w:rFonts w:ascii="Handlee" w:eastAsia="Times New Roman" w:hAnsi="Handlee" w:cs="Futura Medium"/>
          <w:b/>
          <w:sz w:val="30"/>
          <w:szCs w:val="30"/>
          <w:lang w:eastAsia="es-MX"/>
        </w:rPr>
      </w:pPr>
    </w:p>
    <w:p w14:paraId="40555BB9" w14:textId="77777777" w:rsidR="00396A8F" w:rsidRPr="003D45E0" w:rsidRDefault="00396A8F" w:rsidP="00396A8F">
      <w:pPr>
        <w:shd w:val="clear" w:color="auto" w:fill="FFFFFF"/>
        <w:spacing w:line="252" w:lineRule="auto"/>
        <w:contextualSpacing/>
        <w:jc w:val="center"/>
        <w:rPr>
          <w:rFonts w:ascii="Helvetica" w:eastAsia="Aptos" w:hAnsi="Helvetica" w:cs="Helvetica"/>
          <w:b/>
          <w:bCs/>
          <w:color w:val="000000"/>
          <w:sz w:val="20"/>
          <w:szCs w:val="20"/>
        </w:rPr>
      </w:pPr>
    </w:p>
    <w:p w14:paraId="10423D34" w14:textId="6F722DAA" w:rsidR="00396A8F" w:rsidRDefault="00396A8F" w:rsidP="00396A8F">
      <w:pPr>
        <w:shd w:val="clear" w:color="auto" w:fill="FFFFFF"/>
        <w:spacing w:line="252" w:lineRule="auto"/>
        <w:contextualSpacing/>
        <w:jc w:val="center"/>
        <w:rPr>
          <w:rFonts w:ascii="Helvetica" w:eastAsia="Aptos" w:hAnsi="Helvetica" w:cs="Helvetica"/>
          <w:b/>
          <w:bCs/>
          <w:color w:val="000000"/>
        </w:rPr>
      </w:pPr>
      <w:r w:rsidRPr="00983A3D">
        <w:rPr>
          <w:rFonts w:ascii="Helvetica" w:eastAsia="Aptos" w:hAnsi="Helvetica" w:cs="Helvetica"/>
          <w:b/>
          <w:bCs/>
          <w:color w:val="000000"/>
        </w:rPr>
        <w:t>Precios vigentes hasta el 15 de diciembre del 202</w:t>
      </w:r>
      <w:r w:rsidR="000E73B2">
        <w:rPr>
          <w:rFonts w:ascii="Helvetica" w:eastAsia="Aptos" w:hAnsi="Helvetica" w:cs="Helvetica"/>
          <w:b/>
          <w:bCs/>
          <w:color w:val="000000"/>
        </w:rPr>
        <w:t xml:space="preserve">5, sujeto a disponibilidad y cambio sin previo aviso. </w:t>
      </w:r>
    </w:p>
    <w:p w14:paraId="6FC4A7A0" w14:textId="77777777" w:rsidR="008E3B31" w:rsidRDefault="008E3B31" w:rsidP="00396A8F">
      <w:pPr>
        <w:shd w:val="clear" w:color="auto" w:fill="FFFFFF"/>
        <w:spacing w:line="252" w:lineRule="auto"/>
        <w:contextualSpacing/>
        <w:jc w:val="center"/>
        <w:rPr>
          <w:rFonts w:ascii="Helvetica" w:eastAsia="Aptos" w:hAnsi="Helvetica" w:cs="Helvetica"/>
          <w:b/>
          <w:bCs/>
          <w:color w:val="000000"/>
        </w:rPr>
      </w:pPr>
    </w:p>
    <w:p w14:paraId="3ABA1847" w14:textId="27DF69B8" w:rsidR="00396A8F" w:rsidRDefault="008E3B31" w:rsidP="008E3B31">
      <w:pPr>
        <w:shd w:val="clear" w:color="auto" w:fill="FFFFFF"/>
        <w:spacing w:line="252" w:lineRule="auto"/>
        <w:contextualSpacing/>
        <w:jc w:val="both"/>
        <w:rPr>
          <w:rFonts w:ascii="Helvetica" w:eastAsia="Aptos" w:hAnsi="Helvetica" w:cs="Helvetica"/>
          <w:color w:val="000000"/>
        </w:rPr>
      </w:pPr>
      <w:r w:rsidRPr="008E3B31">
        <w:rPr>
          <w:rFonts w:ascii="Helvetica" w:eastAsia="Aptos" w:hAnsi="Helvetica" w:cs="Helvetica"/>
          <w:b/>
          <w:bCs/>
          <w:color w:val="000000"/>
          <w:sz w:val="24"/>
          <w:szCs w:val="24"/>
        </w:rPr>
        <w:t>Nota Importante:</w:t>
      </w:r>
      <w:r w:rsidRPr="008E3B31">
        <w:rPr>
          <w:rFonts w:ascii="Helvetica" w:eastAsia="Aptos" w:hAnsi="Helvetica" w:cs="Helvetica"/>
          <w:color w:val="000000"/>
          <w:sz w:val="24"/>
          <w:szCs w:val="24"/>
        </w:rPr>
        <w:t xml:space="preserve"> </w:t>
      </w:r>
      <w:r>
        <w:rPr>
          <w:rFonts w:ascii="Helvetica" w:eastAsia="Aptos" w:hAnsi="Helvetica" w:cs="Helvetica"/>
          <w:color w:val="000000"/>
        </w:rPr>
        <w:t xml:space="preserve">La tarifa del menor únicamente incluye transportación terrestre, asiento en la unidad vehicular, hospedaje. Pero con la aclaración de que no incluye entradas a sitios turísticos, ni desayunos americanos, ni ningún tipo de alimentos, estos deberán ser pagados por los clientes. En el caso de paquetes Tren Maya se incluyen boletos de tren maya en las turas seleccionadas en el paquete adquirido. </w:t>
      </w:r>
    </w:p>
    <w:p w14:paraId="0BA4FC97" w14:textId="77777777" w:rsidR="008E3B31" w:rsidRDefault="008E3B31" w:rsidP="00396A8F">
      <w:pPr>
        <w:shd w:val="clear" w:color="auto" w:fill="FFFFFF"/>
        <w:spacing w:line="252" w:lineRule="auto"/>
        <w:contextualSpacing/>
        <w:rPr>
          <w:rFonts w:ascii="Helvetica" w:eastAsia="Aptos" w:hAnsi="Helvetica" w:cs="Helvetica"/>
          <w:color w:val="000000"/>
        </w:rPr>
      </w:pPr>
    </w:p>
    <w:p w14:paraId="06A19F7B" w14:textId="688B1539" w:rsidR="00432C6E" w:rsidRPr="008E3B31" w:rsidRDefault="00432C6E" w:rsidP="00432C6E">
      <w:pPr>
        <w:numPr>
          <w:ilvl w:val="0"/>
          <w:numId w:val="13"/>
        </w:numPr>
        <w:shd w:val="clear" w:color="auto" w:fill="FFFFFF"/>
        <w:spacing w:line="252" w:lineRule="auto"/>
        <w:contextualSpacing/>
        <w:rPr>
          <w:rFonts w:ascii="Helvetica" w:eastAsia="Aptos" w:hAnsi="Helvetica" w:cs="Helvetica"/>
          <w:color w:val="000000"/>
          <w:sz w:val="20"/>
          <w:szCs w:val="20"/>
        </w:rPr>
      </w:pPr>
      <w:r w:rsidRPr="008E3B31">
        <w:rPr>
          <w:rFonts w:ascii="Helvetica" w:eastAsia="Aptos" w:hAnsi="Helvetica" w:cs="Helvetica"/>
          <w:color w:val="000000"/>
          <w:sz w:val="20"/>
          <w:szCs w:val="20"/>
        </w:rPr>
        <w:t xml:space="preserve">Precios por persona en moneda nacional </w:t>
      </w:r>
    </w:p>
    <w:p w14:paraId="016FE96F" w14:textId="77777777" w:rsidR="00432C6E" w:rsidRPr="008E3B31" w:rsidRDefault="00432C6E" w:rsidP="00432C6E">
      <w:pPr>
        <w:numPr>
          <w:ilvl w:val="0"/>
          <w:numId w:val="13"/>
        </w:numPr>
        <w:shd w:val="clear" w:color="auto" w:fill="FFFFFF"/>
        <w:spacing w:line="252" w:lineRule="auto"/>
        <w:contextualSpacing/>
        <w:rPr>
          <w:rFonts w:ascii="Helvetica" w:eastAsia="Aptos" w:hAnsi="Helvetica" w:cs="Helvetica"/>
          <w:color w:val="000000"/>
          <w:sz w:val="20"/>
          <w:szCs w:val="20"/>
        </w:rPr>
      </w:pPr>
      <w:r w:rsidRPr="008E3B31">
        <w:rPr>
          <w:rFonts w:ascii="Helvetica" w:eastAsia="Aptos" w:hAnsi="Helvetica" w:cs="Helvetica"/>
          <w:b/>
          <w:bCs/>
          <w:color w:val="000000"/>
          <w:sz w:val="20"/>
          <w:szCs w:val="20"/>
        </w:rPr>
        <w:t>Mínimo dos pasajeros viajando juntos. </w:t>
      </w:r>
    </w:p>
    <w:p w14:paraId="20D74AE7" w14:textId="0DFDEAFF" w:rsidR="00F51D00" w:rsidRPr="00F00F59" w:rsidRDefault="00432C6E" w:rsidP="00F51D00">
      <w:pPr>
        <w:numPr>
          <w:ilvl w:val="0"/>
          <w:numId w:val="13"/>
        </w:numPr>
        <w:shd w:val="clear" w:color="auto" w:fill="FFFFFF"/>
        <w:spacing w:line="252" w:lineRule="auto"/>
        <w:contextualSpacing/>
        <w:rPr>
          <w:rFonts w:ascii="Helvetica" w:eastAsia="Aptos" w:hAnsi="Helvetica" w:cs="Helvetica"/>
          <w:b/>
          <w:bCs/>
          <w:color w:val="D355A6"/>
          <w:sz w:val="20"/>
          <w:szCs w:val="20"/>
        </w:rPr>
      </w:pPr>
      <w:r w:rsidRPr="008E3B31">
        <w:rPr>
          <w:rFonts w:ascii="Helvetica" w:eastAsia="Aptos" w:hAnsi="Helvetica" w:cs="Helvetica"/>
          <w:color w:val="000000"/>
          <w:sz w:val="20"/>
          <w:szCs w:val="20"/>
        </w:rPr>
        <w:t xml:space="preserve">Consultar suplementos de temporada alta </w:t>
      </w:r>
      <w:r w:rsidR="000C5A0C" w:rsidRPr="00F00F59">
        <w:rPr>
          <w:rFonts w:ascii="Helvetica" w:eastAsia="Aptos" w:hAnsi="Helvetica" w:cs="Helvetica"/>
          <w:b/>
          <w:bCs/>
          <w:color w:val="D355A6"/>
          <w:sz w:val="20"/>
          <w:szCs w:val="20"/>
        </w:rPr>
        <w:t>(semana santa, verano, fiestas decembrinas, puentes y días festivos)</w:t>
      </w:r>
    </w:p>
    <w:p w14:paraId="672352D5" w14:textId="77777777" w:rsidR="00432C6E" w:rsidRPr="00F00F59" w:rsidRDefault="00432C6E" w:rsidP="00432C6E">
      <w:pPr>
        <w:numPr>
          <w:ilvl w:val="0"/>
          <w:numId w:val="13"/>
        </w:numPr>
        <w:shd w:val="clear" w:color="auto" w:fill="FFFFFF"/>
        <w:spacing w:line="252" w:lineRule="auto"/>
        <w:contextualSpacing/>
        <w:rPr>
          <w:rFonts w:ascii="Helvetica" w:eastAsia="Aptos" w:hAnsi="Helvetica" w:cs="Helvetica"/>
          <w:color w:val="D355A6"/>
          <w:sz w:val="20"/>
          <w:szCs w:val="20"/>
        </w:rPr>
      </w:pPr>
      <w:r w:rsidRPr="00F00F59">
        <w:rPr>
          <w:rFonts w:ascii="Helvetica" w:eastAsia="Aptos" w:hAnsi="Helvetica" w:cs="Helvetica"/>
          <w:color w:val="D355A6"/>
          <w:sz w:val="20"/>
          <w:szCs w:val="20"/>
        </w:rPr>
        <w:t xml:space="preserve">Pasajeros con nacionalidad extranjera aplica suplemento, por lo que puede aumentar la tarifa </w:t>
      </w:r>
    </w:p>
    <w:p w14:paraId="56E1BA46" w14:textId="27204D88" w:rsidR="00F51D00" w:rsidRPr="00F00F59" w:rsidRDefault="00F51D00" w:rsidP="00432C6E">
      <w:pPr>
        <w:numPr>
          <w:ilvl w:val="0"/>
          <w:numId w:val="13"/>
        </w:numPr>
        <w:shd w:val="clear" w:color="auto" w:fill="FFFFFF"/>
        <w:spacing w:line="252" w:lineRule="auto"/>
        <w:contextualSpacing/>
        <w:rPr>
          <w:rFonts w:ascii="Helvetica" w:eastAsia="Aptos" w:hAnsi="Helvetica" w:cs="Helvetica"/>
          <w:color w:val="D355A6"/>
          <w:sz w:val="20"/>
          <w:szCs w:val="20"/>
        </w:rPr>
      </w:pPr>
      <w:r w:rsidRPr="00F00F59">
        <w:rPr>
          <w:rFonts w:ascii="Helvetica" w:eastAsia="Aptos" w:hAnsi="Helvetica" w:cs="Helvetica"/>
          <w:color w:val="D355A6"/>
          <w:sz w:val="20"/>
          <w:szCs w:val="20"/>
        </w:rPr>
        <w:t>Horarios de salida del Tren Maya quedan sujeto a disponibilidad</w:t>
      </w:r>
      <w:r w:rsidR="00D35926" w:rsidRPr="00F00F59">
        <w:rPr>
          <w:rFonts w:ascii="Helvetica" w:eastAsia="Aptos" w:hAnsi="Helvetica" w:cs="Helvetica"/>
          <w:color w:val="D355A6"/>
          <w:sz w:val="20"/>
          <w:szCs w:val="20"/>
        </w:rPr>
        <w:t xml:space="preserve"> (aprox. 7 días antes de su fecha de salida)</w:t>
      </w:r>
    </w:p>
    <w:p w14:paraId="09E6D82B" w14:textId="34FC5C03" w:rsidR="00445160" w:rsidRPr="008E3B31" w:rsidRDefault="00432C6E" w:rsidP="00D720D8">
      <w:pPr>
        <w:numPr>
          <w:ilvl w:val="0"/>
          <w:numId w:val="14"/>
        </w:numPr>
        <w:shd w:val="clear" w:color="auto" w:fill="FFFFFF"/>
        <w:spacing w:line="252" w:lineRule="auto"/>
        <w:contextualSpacing/>
        <w:rPr>
          <w:sz w:val="20"/>
          <w:szCs w:val="20"/>
        </w:rPr>
      </w:pPr>
      <w:r w:rsidRPr="008E3B31">
        <w:rPr>
          <w:rFonts w:ascii="Helvetica" w:eastAsia="Aptos" w:hAnsi="Helvetica" w:cs="Helvetica"/>
          <w:color w:val="000000"/>
          <w:sz w:val="20"/>
          <w:szCs w:val="20"/>
        </w:rPr>
        <w:lastRenderedPageBreak/>
        <w:t>Hoteles y servicios sujetos a disponibilidad y/o cambio de tarifa al momento de realizar la reserva.</w:t>
      </w:r>
    </w:p>
    <w:p w14:paraId="5F09A46A" w14:textId="77777777" w:rsidR="00432C6E" w:rsidRPr="008E3B31" w:rsidRDefault="00432C6E" w:rsidP="00432C6E">
      <w:pPr>
        <w:numPr>
          <w:ilvl w:val="0"/>
          <w:numId w:val="14"/>
        </w:numPr>
        <w:shd w:val="clear" w:color="auto" w:fill="FFFFFF"/>
        <w:spacing w:line="252" w:lineRule="auto"/>
        <w:contextualSpacing/>
        <w:rPr>
          <w:rFonts w:ascii="Helvetica" w:eastAsia="Aptos" w:hAnsi="Helvetica" w:cs="Helvetica"/>
          <w:color w:val="000000"/>
          <w:sz w:val="20"/>
          <w:szCs w:val="20"/>
        </w:rPr>
      </w:pPr>
      <w:r w:rsidRPr="008E3B31">
        <w:rPr>
          <w:rFonts w:ascii="Helvetica" w:eastAsia="Aptos" w:hAnsi="Helvetica" w:cs="Helvetica"/>
          <w:b/>
          <w:bCs/>
          <w:color w:val="000000"/>
          <w:sz w:val="20"/>
          <w:szCs w:val="20"/>
        </w:rPr>
        <w:t>Los precios cambian constantemente, así que te sugerimos la verificación de estos, y no utilizar este documento como definitivo</w:t>
      </w:r>
    </w:p>
    <w:bookmarkEnd w:id="0"/>
    <w:p w14:paraId="41CD8DEB" w14:textId="41895E18" w:rsidR="00D775AE" w:rsidRPr="00432C6E" w:rsidRDefault="00A35FB9" w:rsidP="00432C6E">
      <w:pPr>
        <w:pStyle w:val="Sinespaciado"/>
        <w:rPr>
          <w:rFonts w:ascii="Handlee" w:eastAsia="Times New Roman" w:hAnsi="Handlee" w:cs="Futura Medium"/>
          <w:b/>
          <w:sz w:val="28"/>
          <w:szCs w:val="28"/>
          <w:lang w:eastAsia="es-MX"/>
        </w:rPr>
      </w:pPr>
      <w:r w:rsidRPr="00D35926">
        <w:rPr>
          <w:rFonts w:ascii="Handlee" w:eastAsia="Times New Roman" w:hAnsi="Handlee" w:cs="Futura Medium"/>
          <w:b/>
          <w:sz w:val="16"/>
          <w:szCs w:val="18"/>
          <w:lang w:eastAsia="es-MX"/>
        </w:rPr>
        <w:br/>
      </w:r>
      <w:r w:rsidR="00D775AE" w:rsidRPr="00432C6E">
        <w:rPr>
          <w:rFonts w:ascii="Handlee" w:eastAsia="Times New Roman" w:hAnsi="Handlee" w:cs="Futura Medium"/>
          <w:b/>
          <w:sz w:val="28"/>
          <w:szCs w:val="28"/>
          <w:lang w:eastAsia="es-MX"/>
        </w:rPr>
        <w:t xml:space="preserve">HOTELES PREVISTOS </w:t>
      </w:r>
    </w:p>
    <w:tbl>
      <w:tblPr>
        <w:tblStyle w:val="Tablaconcuadrcula"/>
        <w:tblW w:w="0" w:type="auto"/>
        <w:jc w:val="center"/>
        <w:tblLook w:val="04A0" w:firstRow="1" w:lastRow="0" w:firstColumn="1" w:lastColumn="0" w:noHBand="0" w:noVBand="1"/>
      </w:tblPr>
      <w:tblGrid>
        <w:gridCol w:w="2207"/>
        <w:gridCol w:w="3600"/>
      </w:tblGrid>
      <w:tr w:rsidR="00D775AE" w14:paraId="32A27C16" w14:textId="77777777" w:rsidTr="000C5A0C">
        <w:trPr>
          <w:jc w:val="center"/>
        </w:trPr>
        <w:tc>
          <w:tcPr>
            <w:tcW w:w="2207" w:type="dxa"/>
          </w:tcPr>
          <w:p w14:paraId="05CA46EB" w14:textId="77777777" w:rsidR="00D775AE" w:rsidRPr="000C5A0C" w:rsidRDefault="00D775AE" w:rsidP="001A32A3">
            <w:pPr>
              <w:jc w:val="center"/>
              <w:rPr>
                <w:rFonts w:ascii="Helvetica" w:hAnsi="Helvetica" w:cs="Helvetica"/>
                <w:b/>
                <w:bCs/>
                <w:color w:val="000000"/>
                <w:sz w:val="26"/>
                <w:szCs w:val="26"/>
                <w:shd w:val="clear" w:color="auto" w:fill="FFFFFF"/>
                <w:lang w:eastAsia="es-MX"/>
              </w:rPr>
            </w:pPr>
            <w:r w:rsidRPr="000C5A0C">
              <w:rPr>
                <w:rFonts w:ascii="Helvetica" w:hAnsi="Helvetica" w:cs="Helvetica"/>
                <w:b/>
                <w:bCs/>
                <w:color w:val="000000"/>
                <w:sz w:val="26"/>
                <w:szCs w:val="26"/>
                <w:shd w:val="clear" w:color="auto" w:fill="FFFFFF"/>
                <w:lang w:eastAsia="es-MX"/>
              </w:rPr>
              <w:t>CIUDAD</w:t>
            </w:r>
          </w:p>
        </w:tc>
        <w:tc>
          <w:tcPr>
            <w:tcW w:w="3600" w:type="dxa"/>
          </w:tcPr>
          <w:p w14:paraId="3C0F50FB" w14:textId="77777777" w:rsidR="00D775AE" w:rsidRPr="000C5A0C" w:rsidRDefault="00D775AE" w:rsidP="001A32A3">
            <w:pPr>
              <w:jc w:val="center"/>
              <w:rPr>
                <w:rFonts w:ascii="Helvetica" w:hAnsi="Helvetica" w:cs="Helvetica"/>
                <w:b/>
                <w:bCs/>
                <w:color w:val="000000"/>
                <w:sz w:val="26"/>
                <w:szCs w:val="26"/>
                <w:shd w:val="clear" w:color="auto" w:fill="FFFFFF"/>
                <w:lang w:eastAsia="es-MX"/>
              </w:rPr>
            </w:pPr>
            <w:r w:rsidRPr="000C5A0C">
              <w:rPr>
                <w:rFonts w:ascii="Helvetica" w:hAnsi="Helvetica" w:cs="Helvetica"/>
                <w:b/>
                <w:bCs/>
                <w:color w:val="000000"/>
                <w:sz w:val="26"/>
                <w:szCs w:val="26"/>
                <w:shd w:val="clear" w:color="auto" w:fill="FFFFFF"/>
                <w:lang w:eastAsia="es-MX"/>
              </w:rPr>
              <w:t>HOTEL</w:t>
            </w:r>
          </w:p>
        </w:tc>
      </w:tr>
      <w:tr w:rsidR="00D775AE" w14:paraId="2C0C5516" w14:textId="77777777" w:rsidTr="000C5A0C">
        <w:trPr>
          <w:trHeight w:val="260"/>
          <w:jc w:val="center"/>
        </w:trPr>
        <w:tc>
          <w:tcPr>
            <w:tcW w:w="2207" w:type="dxa"/>
          </w:tcPr>
          <w:p w14:paraId="4A24DE4F" w14:textId="5F7A62C1" w:rsidR="00D775AE" w:rsidRPr="00D35926" w:rsidRDefault="00432C6E" w:rsidP="001A32A3">
            <w:pPr>
              <w:jc w:val="center"/>
              <w:rPr>
                <w:rFonts w:ascii="Helvetica" w:hAnsi="Helvetica" w:cs="Helvetica"/>
                <w:b/>
              </w:rPr>
            </w:pPr>
            <w:r w:rsidRPr="00D35926">
              <w:rPr>
                <w:rFonts w:ascii="Helvetica" w:hAnsi="Helvetica" w:cs="Helvetica"/>
                <w:b/>
              </w:rPr>
              <w:t>MÉRIDA</w:t>
            </w:r>
          </w:p>
        </w:tc>
        <w:tc>
          <w:tcPr>
            <w:tcW w:w="3600" w:type="dxa"/>
          </w:tcPr>
          <w:p w14:paraId="0371490E" w14:textId="4CC6316F" w:rsidR="00D775AE" w:rsidRPr="00D35926" w:rsidRDefault="00432C6E" w:rsidP="001A32A3">
            <w:pPr>
              <w:jc w:val="center"/>
              <w:rPr>
                <w:rFonts w:ascii="Helvetica" w:eastAsia="Arial" w:hAnsi="Helvetica" w:cs="Helvetica"/>
              </w:rPr>
            </w:pPr>
            <w:r w:rsidRPr="00D35926">
              <w:rPr>
                <w:rFonts w:ascii="Helvetica" w:eastAsia="Arial" w:hAnsi="Helvetica" w:cs="Helvetica"/>
              </w:rPr>
              <w:t>Gobernador / Palacio Maya</w:t>
            </w:r>
          </w:p>
        </w:tc>
      </w:tr>
    </w:tbl>
    <w:p w14:paraId="7028ECE7" w14:textId="77777777" w:rsidR="00D775AE" w:rsidRPr="000C5A0C" w:rsidRDefault="00D775AE" w:rsidP="00D775AE">
      <w:pPr>
        <w:rPr>
          <w:rFonts w:ascii="Arial" w:hAnsi="Arial" w:cs="Arial"/>
          <w:b/>
          <w:bCs/>
          <w:color w:val="000000"/>
          <w:sz w:val="8"/>
          <w:szCs w:val="24"/>
          <w:shd w:val="clear" w:color="auto" w:fill="FFFFFF"/>
          <w:lang w:eastAsia="es-MX"/>
        </w:rPr>
      </w:pPr>
    </w:p>
    <w:p w14:paraId="6D1557CC" w14:textId="77777777" w:rsidR="00D775AE" w:rsidRPr="000C5A0C" w:rsidRDefault="00D775AE" w:rsidP="00D775AE">
      <w:pPr>
        <w:jc w:val="center"/>
        <w:rPr>
          <w:rFonts w:ascii="Helvetica" w:hAnsi="Helvetica" w:cs="Helvetica"/>
          <w:b/>
          <w:bCs/>
          <w:color w:val="000000"/>
          <w:shd w:val="clear" w:color="auto" w:fill="FFFFFF"/>
          <w:lang w:eastAsia="es-MX"/>
        </w:rPr>
      </w:pPr>
      <w:r w:rsidRPr="000C5A0C">
        <w:rPr>
          <w:rFonts w:ascii="Helvetica" w:hAnsi="Helvetica" w:cs="Helvetica"/>
          <w:b/>
          <w:bCs/>
          <w:color w:val="000000"/>
          <w:shd w:val="clear" w:color="auto" w:fill="FFFFFF"/>
          <w:lang w:eastAsia="es-MX"/>
        </w:rPr>
        <w:t xml:space="preserve">Lista de hoteles más utilizados. Los pasajeros pueden ser alojados en hoteles descritos o similares de igual categoría. </w:t>
      </w:r>
    </w:p>
    <w:p w14:paraId="1EF4714F" w14:textId="77777777" w:rsidR="000C5A0C" w:rsidRDefault="000C5A0C" w:rsidP="00D775AE">
      <w:pPr>
        <w:jc w:val="center"/>
        <w:rPr>
          <w:rFonts w:ascii="Helvetica" w:hAnsi="Helvetica" w:cs="Helvetica"/>
          <w:b/>
          <w:bCs/>
          <w:color w:val="000000"/>
          <w:sz w:val="20"/>
          <w:szCs w:val="20"/>
          <w:shd w:val="clear" w:color="auto" w:fill="FFFFFF"/>
          <w:lang w:eastAsia="es-MX"/>
        </w:rPr>
      </w:pPr>
    </w:p>
    <w:p w14:paraId="58DB16D6" w14:textId="77777777" w:rsidR="00432C6E" w:rsidRPr="00432C6E" w:rsidRDefault="00432C6E" w:rsidP="00432C6E">
      <w:pPr>
        <w:spacing w:after="0" w:line="240" w:lineRule="auto"/>
        <w:rPr>
          <w:rFonts w:ascii="Handlee" w:eastAsia="Times New Roman" w:hAnsi="Handlee" w:cs="Futura Medium"/>
          <w:b/>
          <w:sz w:val="28"/>
          <w:szCs w:val="28"/>
          <w:lang w:eastAsia="es-MX"/>
        </w:rPr>
      </w:pPr>
      <w:r w:rsidRPr="00432C6E">
        <w:rPr>
          <w:rFonts w:ascii="Handlee" w:eastAsia="Times New Roman" w:hAnsi="Handlee" w:cs="Futura Medium"/>
          <w:b/>
          <w:sz w:val="28"/>
          <w:szCs w:val="28"/>
          <w:lang w:eastAsia="es-MX"/>
        </w:rPr>
        <w:t>INCLUYE:</w:t>
      </w:r>
    </w:p>
    <w:p w14:paraId="0AC2951B" w14:textId="6813A23F" w:rsidR="00D72A4F" w:rsidRDefault="008E3B31" w:rsidP="00432C6E">
      <w:pPr>
        <w:numPr>
          <w:ilvl w:val="0"/>
          <w:numId w:val="15"/>
        </w:numPr>
        <w:spacing w:after="0" w:line="240" w:lineRule="auto"/>
        <w:rPr>
          <w:rFonts w:ascii="Helvetica" w:eastAsia="Times New Roman" w:hAnsi="Helvetica" w:cs="Helvetica"/>
        </w:rPr>
      </w:pPr>
      <w:r>
        <w:rPr>
          <w:rFonts w:ascii="Helvetica" w:eastAsia="Times New Roman" w:hAnsi="Helvetica" w:cs="Helvetica"/>
        </w:rPr>
        <w:t>Recepción</w:t>
      </w:r>
      <w:r w:rsidR="00D72A4F">
        <w:rPr>
          <w:rFonts w:ascii="Helvetica" w:eastAsia="Times New Roman" w:hAnsi="Helvetica" w:cs="Helvetica"/>
        </w:rPr>
        <w:t xml:space="preserve"> estación Tren Chichén Itzá</w:t>
      </w:r>
    </w:p>
    <w:p w14:paraId="1236B78D" w14:textId="3ABAF696" w:rsidR="00D72A4F" w:rsidRDefault="00D72A4F" w:rsidP="00432C6E">
      <w:pPr>
        <w:numPr>
          <w:ilvl w:val="0"/>
          <w:numId w:val="15"/>
        </w:numPr>
        <w:spacing w:after="0" w:line="240" w:lineRule="auto"/>
        <w:rPr>
          <w:rFonts w:ascii="Helvetica" w:eastAsia="Times New Roman" w:hAnsi="Helvetica" w:cs="Helvetica"/>
        </w:rPr>
      </w:pPr>
      <w:r>
        <w:rPr>
          <w:rFonts w:ascii="Helvetica" w:eastAsia="Times New Roman" w:hAnsi="Helvetica" w:cs="Helvetica"/>
        </w:rPr>
        <w:t xml:space="preserve">Traslado al aeropuerto Internacional de Mérida. </w:t>
      </w:r>
    </w:p>
    <w:p w14:paraId="6365DD55" w14:textId="57A329D3" w:rsidR="00D72A4F" w:rsidRDefault="008E3B31" w:rsidP="00432C6E">
      <w:pPr>
        <w:numPr>
          <w:ilvl w:val="0"/>
          <w:numId w:val="15"/>
        </w:numPr>
        <w:spacing w:after="0" w:line="240" w:lineRule="auto"/>
        <w:rPr>
          <w:rFonts w:ascii="Helvetica" w:eastAsia="Times New Roman" w:hAnsi="Helvetica" w:cs="Helvetica"/>
        </w:rPr>
      </w:pPr>
      <w:r>
        <w:rPr>
          <w:rFonts w:ascii="Helvetica" w:eastAsia="Times New Roman" w:hAnsi="Helvetica" w:cs="Helvetica"/>
        </w:rPr>
        <w:t>Transportación</w:t>
      </w:r>
      <w:r w:rsidR="00D72A4F">
        <w:rPr>
          <w:rFonts w:ascii="Helvetica" w:eastAsia="Times New Roman" w:hAnsi="Helvetica" w:cs="Helvetica"/>
        </w:rPr>
        <w:t xml:space="preserve"> redonda modo compartida en los tours.</w:t>
      </w:r>
    </w:p>
    <w:p w14:paraId="3B980A33" w14:textId="648EBB18" w:rsidR="00D72A4F" w:rsidRPr="00D72A4F" w:rsidRDefault="00D72A4F" w:rsidP="00D72A4F">
      <w:pPr>
        <w:numPr>
          <w:ilvl w:val="0"/>
          <w:numId w:val="15"/>
        </w:numPr>
        <w:spacing w:after="0" w:line="240" w:lineRule="auto"/>
        <w:rPr>
          <w:rFonts w:ascii="Helvetica" w:eastAsia="Times New Roman" w:hAnsi="Helvetica" w:cs="Helvetica"/>
        </w:rPr>
      </w:pPr>
      <w:r>
        <w:rPr>
          <w:rFonts w:ascii="Helvetica" w:eastAsia="Times New Roman" w:hAnsi="Helvetica" w:cs="Helvetica"/>
        </w:rPr>
        <w:t>Entradas a todos los lugares a visitar.</w:t>
      </w:r>
    </w:p>
    <w:p w14:paraId="3EA7E66C" w14:textId="6381EF34" w:rsidR="00D35926" w:rsidRDefault="00D35926" w:rsidP="00432C6E">
      <w:pPr>
        <w:numPr>
          <w:ilvl w:val="0"/>
          <w:numId w:val="15"/>
        </w:numPr>
        <w:spacing w:after="0" w:line="240" w:lineRule="auto"/>
        <w:rPr>
          <w:rFonts w:ascii="Helvetica" w:eastAsia="Times New Roman" w:hAnsi="Helvetica" w:cs="Helvetica"/>
        </w:rPr>
      </w:pPr>
      <w:r>
        <w:rPr>
          <w:rFonts w:ascii="Helvetica" w:eastAsia="Times New Roman" w:hAnsi="Helvetica" w:cs="Helvetica"/>
        </w:rPr>
        <w:t xml:space="preserve">03 noches de alojamiento en Mérida. </w:t>
      </w:r>
    </w:p>
    <w:p w14:paraId="6572BACB" w14:textId="46462FC5" w:rsidR="00077A44" w:rsidRDefault="008E3B31" w:rsidP="00432C6E">
      <w:pPr>
        <w:numPr>
          <w:ilvl w:val="0"/>
          <w:numId w:val="15"/>
        </w:numPr>
        <w:spacing w:after="0" w:line="240" w:lineRule="auto"/>
        <w:rPr>
          <w:rFonts w:ascii="Helvetica" w:eastAsia="Times New Roman" w:hAnsi="Helvetica" w:cs="Helvetica"/>
        </w:rPr>
      </w:pPr>
      <w:r>
        <w:rPr>
          <w:rFonts w:ascii="Helvetica" w:eastAsia="Times New Roman" w:hAnsi="Helvetica" w:cs="Helvetica"/>
        </w:rPr>
        <w:t>1 c</w:t>
      </w:r>
      <w:r w:rsidR="00077A44">
        <w:rPr>
          <w:rFonts w:ascii="Helvetica" w:eastAsia="Times New Roman" w:hAnsi="Helvetica" w:cs="Helvetica"/>
        </w:rPr>
        <w:t xml:space="preserve">omida en ruta </w:t>
      </w:r>
      <w:r>
        <w:rPr>
          <w:rFonts w:ascii="Helvetica" w:eastAsia="Times New Roman" w:hAnsi="Helvetica" w:cs="Helvetica"/>
        </w:rPr>
        <w:t xml:space="preserve">por persona los días </w:t>
      </w:r>
      <w:r w:rsidR="00077A44">
        <w:rPr>
          <w:rFonts w:ascii="Helvetica" w:eastAsia="Times New Roman" w:hAnsi="Helvetica" w:cs="Helvetica"/>
        </w:rPr>
        <w:t>1, 2 y 3</w:t>
      </w:r>
    </w:p>
    <w:p w14:paraId="545A1B14" w14:textId="382F7AC7" w:rsidR="008E3B31" w:rsidRDefault="008E3B31" w:rsidP="00432C6E">
      <w:pPr>
        <w:numPr>
          <w:ilvl w:val="0"/>
          <w:numId w:val="15"/>
        </w:numPr>
        <w:spacing w:after="0" w:line="240" w:lineRule="auto"/>
        <w:rPr>
          <w:rFonts w:ascii="Helvetica" w:eastAsia="Times New Roman" w:hAnsi="Helvetica" w:cs="Helvetica"/>
        </w:rPr>
      </w:pPr>
      <w:r>
        <w:rPr>
          <w:rFonts w:ascii="Helvetica" w:eastAsia="Times New Roman" w:hAnsi="Helvetica" w:cs="Helvetica"/>
        </w:rPr>
        <w:t>Tours en Mérida exclusivamente para mexicanos</w:t>
      </w:r>
    </w:p>
    <w:p w14:paraId="30413E5C" w14:textId="42E27A68" w:rsidR="00432C6E" w:rsidRPr="008E3B31" w:rsidRDefault="00432C6E" w:rsidP="008E3B31">
      <w:pPr>
        <w:numPr>
          <w:ilvl w:val="0"/>
          <w:numId w:val="15"/>
        </w:numPr>
        <w:spacing w:after="0" w:line="240" w:lineRule="auto"/>
        <w:rPr>
          <w:rFonts w:ascii="Helvetica" w:eastAsia="Times New Roman" w:hAnsi="Helvetica" w:cs="Helvetica"/>
        </w:rPr>
      </w:pPr>
      <w:r w:rsidRPr="008E3B31">
        <w:rPr>
          <w:rFonts w:ascii="Helvetica" w:eastAsia="Times New Roman" w:hAnsi="Helvetica" w:cs="Helvetica"/>
        </w:rPr>
        <w:t xml:space="preserve">Boleto en clase Turista del Tren Maya </w:t>
      </w:r>
      <w:r w:rsidR="00D35926" w:rsidRPr="008E3B31">
        <w:rPr>
          <w:rFonts w:ascii="Helvetica" w:eastAsia="Times New Roman" w:hAnsi="Helvetica" w:cs="Helvetica"/>
        </w:rPr>
        <w:t>Cancún</w:t>
      </w:r>
      <w:r w:rsidRPr="008E3B31">
        <w:rPr>
          <w:rFonts w:ascii="Helvetica" w:eastAsia="Times New Roman" w:hAnsi="Helvetica" w:cs="Helvetica"/>
        </w:rPr>
        <w:t xml:space="preserve"> – </w:t>
      </w:r>
      <w:r w:rsidR="008E3B31">
        <w:rPr>
          <w:rFonts w:ascii="Helvetica" w:eastAsia="Times New Roman" w:hAnsi="Helvetica" w:cs="Helvetica"/>
        </w:rPr>
        <w:t>Chichén Itzá</w:t>
      </w:r>
      <w:r w:rsidRPr="008E3B31">
        <w:rPr>
          <w:rFonts w:ascii="Helvetica" w:eastAsia="Times New Roman" w:hAnsi="Helvetica" w:cs="Helvetica"/>
        </w:rPr>
        <w:t xml:space="preserve">. </w:t>
      </w:r>
      <w:r w:rsidR="000C5A0C" w:rsidRPr="008E3B31">
        <w:rPr>
          <w:rFonts w:ascii="Helvetica" w:eastAsia="Times New Roman" w:hAnsi="Helvetica" w:cs="Helvetica"/>
          <w:b/>
          <w:bCs/>
          <w:i/>
          <w:iCs/>
          <w:color w:val="D355A6"/>
          <w:lang w:val="es-ES_tradnl"/>
        </w:rPr>
        <w:t>(Sujeto a cambios en costos y horarios de salida sin previo aviso)</w:t>
      </w:r>
    </w:p>
    <w:p w14:paraId="0E1D7791" w14:textId="77777777" w:rsidR="00432C6E" w:rsidRPr="00432C6E" w:rsidRDefault="00432C6E" w:rsidP="00432C6E">
      <w:pPr>
        <w:numPr>
          <w:ilvl w:val="0"/>
          <w:numId w:val="15"/>
        </w:numPr>
        <w:spacing w:after="0" w:line="240" w:lineRule="auto"/>
        <w:rPr>
          <w:rFonts w:ascii="Helvetica" w:eastAsia="Times New Roman" w:hAnsi="Helvetica" w:cs="Helvetica"/>
        </w:rPr>
      </w:pPr>
      <w:r w:rsidRPr="00432C6E">
        <w:rPr>
          <w:rFonts w:ascii="Helvetica" w:eastAsia="Times New Roman" w:hAnsi="Helvetica" w:cs="Helvetica"/>
        </w:rPr>
        <w:t xml:space="preserve">Documentos se entregan en formato electrónico. </w:t>
      </w:r>
    </w:p>
    <w:p w14:paraId="1B80ADCD" w14:textId="77777777" w:rsidR="00432C6E" w:rsidRPr="00432C6E" w:rsidRDefault="00432C6E" w:rsidP="00432C6E">
      <w:pPr>
        <w:spacing w:after="0" w:line="240" w:lineRule="auto"/>
        <w:rPr>
          <w:rFonts w:ascii="Helvetica" w:eastAsia="Aptos" w:hAnsi="Helvetica" w:cs="Helvetica"/>
          <w:sz w:val="28"/>
          <w:szCs w:val="28"/>
          <w14:ligatures w14:val="standardContextual"/>
        </w:rPr>
      </w:pPr>
    </w:p>
    <w:p w14:paraId="329846D3" w14:textId="77777777" w:rsidR="00432C6E" w:rsidRPr="00432C6E" w:rsidRDefault="00432C6E" w:rsidP="00432C6E">
      <w:pPr>
        <w:spacing w:after="0" w:line="240" w:lineRule="auto"/>
        <w:rPr>
          <w:rFonts w:ascii="Handlee" w:eastAsia="Times New Roman" w:hAnsi="Handlee" w:cs="Futura Medium"/>
          <w:b/>
          <w:sz w:val="28"/>
          <w:szCs w:val="28"/>
          <w:lang w:eastAsia="es-MX"/>
        </w:rPr>
      </w:pPr>
      <w:r w:rsidRPr="00432C6E">
        <w:rPr>
          <w:rFonts w:ascii="Handlee" w:eastAsia="Times New Roman" w:hAnsi="Handlee" w:cs="Futura Medium"/>
          <w:b/>
          <w:sz w:val="28"/>
          <w:szCs w:val="28"/>
          <w:lang w:eastAsia="es-MX"/>
        </w:rPr>
        <w:t>NO INCLUYE:</w:t>
      </w:r>
    </w:p>
    <w:p w14:paraId="16E1CCB8" w14:textId="77777777" w:rsidR="00432C6E" w:rsidRPr="008E3B31" w:rsidRDefault="00432C6E" w:rsidP="00077A44">
      <w:pPr>
        <w:pStyle w:val="Sinespaciado"/>
        <w:numPr>
          <w:ilvl w:val="0"/>
          <w:numId w:val="17"/>
        </w:numPr>
        <w:rPr>
          <w:rFonts w:ascii="Helvetica" w:hAnsi="Helvetica" w:cs="Helvetica"/>
          <w:b/>
          <w:bCs/>
        </w:rPr>
      </w:pPr>
      <w:r w:rsidRPr="008E3B31">
        <w:rPr>
          <w:rFonts w:ascii="Helvetica" w:hAnsi="Helvetica" w:cs="Helvetica"/>
          <w:b/>
          <w:bCs/>
        </w:rPr>
        <w:t>Vuelos</w:t>
      </w:r>
    </w:p>
    <w:p w14:paraId="23E017A8" w14:textId="35A917FE" w:rsidR="00445160" w:rsidRPr="00077A44" w:rsidRDefault="00445160" w:rsidP="00077A44">
      <w:pPr>
        <w:pStyle w:val="Sinespaciado"/>
        <w:numPr>
          <w:ilvl w:val="0"/>
          <w:numId w:val="17"/>
        </w:numPr>
        <w:rPr>
          <w:rFonts w:ascii="Helvetica" w:hAnsi="Helvetica" w:cs="Helvetica"/>
        </w:rPr>
      </w:pPr>
      <w:r>
        <w:rPr>
          <w:rFonts w:ascii="Helvetica" w:hAnsi="Helvetica" w:cs="Helvetica"/>
        </w:rPr>
        <w:t xml:space="preserve">Seguro de viajero </w:t>
      </w:r>
    </w:p>
    <w:p w14:paraId="6F776DEE" w14:textId="77777777" w:rsidR="00432C6E" w:rsidRPr="00077A44" w:rsidRDefault="00432C6E" w:rsidP="00077A44">
      <w:pPr>
        <w:pStyle w:val="Sinespaciado"/>
        <w:numPr>
          <w:ilvl w:val="0"/>
          <w:numId w:val="17"/>
        </w:numPr>
        <w:rPr>
          <w:rFonts w:ascii="Helvetica" w:hAnsi="Helvetica" w:cs="Helvetica"/>
        </w:rPr>
      </w:pPr>
      <w:r w:rsidRPr="00077A44">
        <w:rPr>
          <w:rFonts w:ascii="Helvetica" w:hAnsi="Helvetica" w:cs="Helvetica"/>
        </w:rPr>
        <w:t>Alimentos y Bebidas</w:t>
      </w:r>
    </w:p>
    <w:p w14:paraId="53C1416A" w14:textId="77777777" w:rsidR="00432C6E" w:rsidRPr="008E3B31" w:rsidRDefault="00432C6E" w:rsidP="00077A44">
      <w:pPr>
        <w:pStyle w:val="Sinespaciado"/>
        <w:numPr>
          <w:ilvl w:val="0"/>
          <w:numId w:val="17"/>
        </w:numPr>
        <w:rPr>
          <w:rFonts w:ascii="Helvetica" w:hAnsi="Helvetica" w:cs="Helvetica"/>
          <w:b/>
          <w:bCs/>
        </w:rPr>
      </w:pPr>
      <w:r w:rsidRPr="008E3B31">
        <w:rPr>
          <w:rFonts w:ascii="Helvetica" w:hAnsi="Helvetica" w:cs="Helvetica"/>
          <w:b/>
          <w:bCs/>
        </w:rPr>
        <w:t>Costo adicional por cambio de categoría Premium en tren Maya</w:t>
      </w:r>
    </w:p>
    <w:p w14:paraId="37F76663" w14:textId="77777777" w:rsidR="00432C6E" w:rsidRPr="00077A44" w:rsidRDefault="00432C6E" w:rsidP="00077A44">
      <w:pPr>
        <w:pStyle w:val="Sinespaciado"/>
        <w:numPr>
          <w:ilvl w:val="0"/>
          <w:numId w:val="17"/>
        </w:numPr>
        <w:rPr>
          <w:rFonts w:ascii="Helvetica" w:hAnsi="Helvetica" w:cs="Helvetica"/>
        </w:rPr>
      </w:pPr>
      <w:r w:rsidRPr="00077A44">
        <w:rPr>
          <w:rFonts w:ascii="Helvetica" w:hAnsi="Helvetica" w:cs="Helvetica"/>
        </w:rPr>
        <w:t>Ningún servicio no especificado.</w:t>
      </w:r>
    </w:p>
    <w:p w14:paraId="291FA681" w14:textId="77777777" w:rsidR="00432C6E" w:rsidRPr="00077A44" w:rsidRDefault="00432C6E" w:rsidP="00077A44">
      <w:pPr>
        <w:pStyle w:val="Sinespaciado"/>
        <w:numPr>
          <w:ilvl w:val="0"/>
          <w:numId w:val="17"/>
        </w:numPr>
        <w:rPr>
          <w:rFonts w:ascii="Helvetica" w:hAnsi="Helvetica" w:cs="Helvetica"/>
        </w:rPr>
      </w:pPr>
      <w:r w:rsidRPr="00077A44">
        <w:rPr>
          <w:rFonts w:ascii="Helvetica" w:hAnsi="Helvetica" w:cs="Helvetica"/>
        </w:rPr>
        <w:t>Actividades extras del lugar</w:t>
      </w:r>
    </w:p>
    <w:p w14:paraId="3E4361BB" w14:textId="77777777" w:rsidR="00432C6E" w:rsidRPr="00077A44" w:rsidRDefault="00432C6E" w:rsidP="00077A44">
      <w:pPr>
        <w:pStyle w:val="Sinespaciado"/>
        <w:numPr>
          <w:ilvl w:val="0"/>
          <w:numId w:val="17"/>
        </w:numPr>
        <w:rPr>
          <w:rFonts w:ascii="Helvetica" w:hAnsi="Helvetica" w:cs="Helvetica"/>
        </w:rPr>
      </w:pPr>
      <w:r w:rsidRPr="00077A44">
        <w:rPr>
          <w:rFonts w:ascii="Helvetica" w:hAnsi="Helvetica" w:cs="Helvetica"/>
        </w:rPr>
        <w:t>Gastos personales y propinas a maleteros, trasladistas, meseros y guías.</w:t>
      </w:r>
    </w:p>
    <w:p w14:paraId="7636AE44" w14:textId="77777777" w:rsidR="00D775AE" w:rsidRPr="007807EA" w:rsidRDefault="00D775AE" w:rsidP="00D775AE">
      <w:pPr>
        <w:rPr>
          <w:rFonts w:ascii="Helvetica" w:hAnsi="Helvetica" w:cs="Helvetica"/>
        </w:rPr>
      </w:pPr>
    </w:p>
    <w:p w14:paraId="3015079D" w14:textId="56F6C617" w:rsidR="00EB49A2" w:rsidRPr="00C31598" w:rsidRDefault="00EB49A2" w:rsidP="00C31598"/>
    <w:sectPr w:rsidR="00EB49A2" w:rsidRPr="00C31598" w:rsidSect="00631295">
      <w:headerReference w:type="default" r:id="rId10"/>
      <w:footerReference w:type="default" r:id="rId11"/>
      <w:pgSz w:w="12240" w:h="15840"/>
      <w:pgMar w:top="1417" w:right="1701" w:bottom="1417" w:left="1701" w:header="0"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BFA87B" w14:textId="77777777" w:rsidR="00CE31C2" w:rsidRDefault="00CE31C2" w:rsidP="002E05FB">
      <w:pPr>
        <w:spacing w:after="0" w:line="240" w:lineRule="auto"/>
      </w:pPr>
      <w:r>
        <w:separator/>
      </w:r>
    </w:p>
  </w:endnote>
  <w:endnote w:type="continuationSeparator" w:id="0">
    <w:p w14:paraId="57555182" w14:textId="77777777" w:rsidR="00CE31C2" w:rsidRDefault="00CE31C2" w:rsidP="002E05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andlee">
    <w:panose1 w:val="02000000000000000000"/>
    <w:charset w:val="00"/>
    <w:family w:val="auto"/>
    <w:pitch w:val="variable"/>
    <w:sig w:usb0="A0000027" w:usb1="4000004A" w:usb2="00000000" w:usb3="00000000" w:csb0="00000111" w:csb1="00000000"/>
  </w:font>
  <w:font w:name="Futura Medium">
    <w:altName w:val="Segoe UI"/>
    <w:charset w:val="00"/>
    <w:family w:val="auto"/>
    <w:pitch w:val="variable"/>
    <w:sig w:usb0="80000067" w:usb1="00000000" w:usb2="00000000" w:usb3="00000000" w:csb0="000001FB" w:csb1="00000000"/>
  </w:font>
  <w:font w:name="Helvetica">
    <w:panose1 w:val="020B0604020202020204"/>
    <w:charset w:val="00"/>
    <w:family w:val="swiss"/>
    <w:pitch w:val="variable"/>
    <w:sig w:usb0="E0002EFF" w:usb1="C000785B" w:usb2="00000009" w:usb3="00000000" w:csb0="000001FF" w:csb1="00000000"/>
  </w:font>
  <w:font w:name="Futura Bk BT">
    <w:altName w:val="Malgun Gothic Semilight"/>
    <w:charset w:val="00"/>
    <w:family w:val="swiss"/>
    <w:pitch w:val="variable"/>
    <w:sig w:usb0="800000AF" w:usb1="1000204A" w:usb2="00000000" w:usb3="00000000" w:csb0="00000011"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2F186" w14:textId="316ADF4B" w:rsidR="004B3343" w:rsidRDefault="004B3343">
    <w:pPr>
      <w:pStyle w:val="Piedepgina"/>
    </w:pPr>
    <w:r>
      <w:rPr>
        <w:noProof/>
      </w:rPr>
      <w:drawing>
        <wp:anchor distT="0" distB="0" distL="114300" distR="114300" simplePos="0" relativeHeight="251661312" behindDoc="1" locked="0" layoutInCell="1" allowOverlap="1" wp14:anchorId="15848BDC" wp14:editId="4786EFD2">
          <wp:simplePos x="0" y="0"/>
          <wp:positionH relativeFrom="page">
            <wp:align>right</wp:align>
          </wp:positionH>
          <wp:positionV relativeFrom="paragraph">
            <wp:posOffset>-854710</wp:posOffset>
          </wp:positionV>
          <wp:extent cx="7743825" cy="1213485"/>
          <wp:effectExtent l="0" t="0" r="9525" b="5715"/>
          <wp:wrapNone/>
          <wp:docPr id="13" name="Imagen 13" descr="Imagen que contiene Flech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n 13" descr="Imagen que contiene Flech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7743825" cy="1213485"/>
                  </a:xfrm>
                  <a:prstGeom prst="rect">
                    <a:avLst/>
                  </a:prstGeom>
                </pic:spPr>
              </pic:pic>
            </a:graphicData>
          </a:graphic>
          <wp14:sizeRelH relativeFrom="margin">
            <wp14:pctWidth>0</wp14:pctWidth>
          </wp14:sizeRelH>
          <wp14:sizeRelV relativeFrom="margin">
            <wp14:pctHeight>0</wp14:pctHeight>
          </wp14:sizeRelV>
        </wp:anchor>
      </w:drawing>
    </w:r>
  </w:p>
  <w:p w14:paraId="6BA097CA" w14:textId="00243A73" w:rsidR="00FD0930" w:rsidRPr="00935B92" w:rsidRDefault="00FD0930" w:rsidP="0015171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F8B2E5" w14:textId="77777777" w:rsidR="00CE31C2" w:rsidRDefault="00CE31C2" w:rsidP="002E05FB">
      <w:pPr>
        <w:spacing w:after="0" w:line="240" w:lineRule="auto"/>
      </w:pPr>
      <w:r>
        <w:separator/>
      </w:r>
    </w:p>
  </w:footnote>
  <w:footnote w:type="continuationSeparator" w:id="0">
    <w:p w14:paraId="45ED8BDC" w14:textId="77777777" w:rsidR="00CE31C2" w:rsidRDefault="00CE31C2" w:rsidP="002E05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1898B" w14:textId="551C3D9B" w:rsidR="002E05FB" w:rsidRDefault="0015171B" w:rsidP="00C5603A">
    <w:pPr>
      <w:pStyle w:val="Encabezado"/>
    </w:pPr>
    <w:r>
      <w:rPr>
        <w:noProof/>
      </w:rPr>
      <w:drawing>
        <wp:anchor distT="0" distB="0" distL="114300" distR="114300" simplePos="0" relativeHeight="251660288" behindDoc="0" locked="0" layoutInCell="1" allowOverlap="1" wp14:anchorId="614F398F" wp14:editId="26786894">
          <wp:simplePos x="0" y="0"/>
          <wp:positionH relativeFrom="page">
            <wp:align>right</wp:align>
          </wp:positionH>
          <wp:positionV relativeFrom="paragraph">
            <wp:posOffset>-3922</wp:posOffset>
          </wp:positionV>
          <wp:extent cx="7772400" cy="1552575"/>
          <wp:effectExtent l="0" t="0" r="0" b="9525"/>
          <wp:wrapNone/>
          <wp:docPr id="7" name="Imagen 7"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Forma&#10;&#10;Descripción generada automáticamente con confianza media"/>
                  <pic:cNvPicPr/>
                </pic:nvPicPr>
                <pic:blipFill>
                  <a:blip r:embed="rId1">
                    <a:extLst>
                      <a:ext uri="{28A0092B-C50C-407E-A947-70E740481C1C}">
                        <a14:useLocalDpi xmlns:a14="http://schemas.microsoft.com/office/drawing/2010/main" val="0"/>
                      </a:ext>
                    </a:extLst>
                  </a:blip>
                  <a:stretch>
                    <a:fillRect/>
                  </a:stretch>
                </pic:blipFill>
                <pic:spPr>
                  <a:xfrm>
                    <a:off x="0" y="0"/>
                    <a:ext cx="7772400" cy="15525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D81D68"/>
    <w:multiLevelType w:val="hybridMultilevel"/>
    <w:tmpl w:val="C262BB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AFA0E59"/>
    <w:multiLevelType w:val="hybridMultilevel"/>
    <w:tmpl w:val="5C7420B0"/>
    <w:lvl w:ilvl="0" w:tplc="1C60DDB4">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6E25CBF"/>
    <w:multiLevelType w:val="hybridMultilevel"/>
    <w:tmpl w:val="851E72F8"/>
    <w:lvl w:ilvl="0" w:tplc="240A0009">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2A431698"/>
    <w:multiLevelType w:val="hybridMultilevel"/>
    <w:tmpl w:val="CF72BFB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2D5014F2"/>
    <w:multiLevelType w:val="multilevel"/>
    <w:tmpl w:val="55A896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115279B"/>
    <w:multiLevelType w:val="hybridMultilevel"/>
    <w:tmpl w:val="4DECD5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13C0F6A"/>
    <w:multiLevelType w:val="hybridMultilevel"/>
    <w:tmpl w:val="B89244C4"/>
    <w:lvl w:ilvl="0" w:tplc="080A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438457FE"/>
    <w:multiLevelType w:val="hybridMultilevel"/>
    <w:tmpl w:val="E266EC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BE138BF"/>
    <w:multiLevelType w:val="hybridMultilevel"/>
    <w:tmpl w:val="5F66543E"/>
    <w:lvl w:ilvl="0" w:tplc="1C60DDB4">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4F32064D"/>
    <w:multiLevelType w:val="hybridMultilevel"/>
    <w:tmpl w:val="B4B075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FA95DB8"/>
    <w:multiLevelType w:val="hybridMultilevel"/>
    <w:tmpl w:val="65E445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658A380F"/>
    <w:multiLevelType w:val="multilevel"/>
    <w:tmpl w:val="93583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F9B6708"/>
    <w:multiLevelType w:val="hybridMultilevel"/>
    <w:tmpl w:val="F89E58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729C2D6A"/>
    <w:multiLevelType w:val="hybridMultilevel"/>
    <w:tmpl w:val="DDB274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73111E0F"/>
    <w:multiLevelType w:val="hybridMultilevel"/>
    <w:tmpl w:val="AF04B070"/>
    <w:lvl w:ilvl="0" w:tplc="240A0009">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7C89682D"/>
    <w:multiLevelType w:val="hybridMultilevel"/>
    <w:tmpl w:val="C91A9596"/>
    <w:lvl w:ilvl="0" w:tplc="080A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7DF629E7"/>
    <w:multiLevelType w:val="hybridMultilevel"/>
    <w:tmpl w:val="6750C024"/>
    <w:lvl w:ilvl="0" w:tplc="1C60DDB4">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16cid:durableId="2059159599">
    <w:abstractNumId w:val="0"/>
  </w:num>
  <w:num w:numId="2" w16cid:durableId="148400061">
    <w:abstractNumId w:val="7"/>
  </w:num>
  <w:num w:numId="3" w16cid:durableId="94713485">
    <w:abstractNumId w:val="12"/>
  </w:num>
  <w:num w:numId="4" w16cid:durableId="292294805">
    <w:abstractNumId w:val="11"/>
  </w:num>
  <w:num w:numId="5" w16cid:durableId="1708333970">
    <w:abstractNumId w:val="14"/>
  </w:num>
  <w:num w:numId="6" w16cid:durableId="1428114522">
    <w:abstractNumId w:val="15"/>
  </w:num>
  <w:num w:numId="7" w16cid:durableId="712920084">
    <w:abstractNumId w:val="2"/>
  </w:num>
  <w:num w:numId="8" w16cid:durableId="2119401052">
    <w:abstractNumId w:val="6"/>
  </w:num>
  <w:num w:numId="9" w16cid:durableId="835921209">
    <w:abstractNumId w:val="1"/>
  </w:num>
  <w:num w:numId="10" w16cid:durableId="914390753">
    <w:abstractNumId w:val="5"/>
  </w:num>
  <w:num w:numId="11" w16cid:durableId="1622685793">
    <w:abstractNumId w:val="10"/>
  </w:num>
  <w:num w:numId="12" w16cid:durableId="403645265">
    <w:abstractNumId w:val="13"/>
  </w:num>
  <w:num w:numId="13" w16cid:durableId="1791850889">
    <w:abstractNumId w:val="16"/>
  </w:num>
  <w:num w:numId="14" w16cid:durableId="142158026">
    <w:abstractNumId w:val="8"/>
  </w:num>
  <w:num w:numId="15" w16cid:durableId="1454330500">
    <w:abstractNumId w:val="3"/>
  </w:num>
  <w:num w:numId="16" w16cid:durableId="2067215694">
    <w:abstractNumId w:val="4"/>
  </w:num>
  <w:num w:numId="17" w16cid:durableId="6669074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MX" w:vendorID="64" w:dllVersion="6" w:nlCheck="1" w:checkStyle="0"/>
  <w:activeWritingStyle w:appName="MSWord" w:lang="es-ES" w:vendorID="64" w:dllVersion="6" w:nlCheck="1" w:checkStyle="0"/>
  <w:activeWritingStyle w:appName="MSWord" w:lang="en-US" w:vendorID="64" w:dllVersion="6" w:nlCheck="1" w:checkStyle="0"/>
  <w:activeWritingStyle w:appName="MSWord" w:lang="es-CR" w:vendorID="64" w:dllVersion="6" w:nlCheck="1" w:checkStyle="0"/>
  <w:activeWritingStyle w:appName="MSWord" w:lang="pt-BR"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es-CR" w:vendorID="64" w:dllVersion="0" w:nlCheck="1" w:checkStyle="0"/>
  <w:activeWritingStyle w:appName="MSWord" w:lang="es-AR" w:vendorID="64" w:dllVersion="0" w:nlCheck="1" w:checkStyle="0"/>
  <w:activeWritingStyle w:appName="MSWord" w:lang="es-419" w:vendorID="64" w:dllVersion="0" w:nlCheck="1" w:checkStyle="0"/>
  <w:activeWritingStyle w:appName="MSWord" w:lang="es-CO" w:vendorID="64" w:dllVersion="0"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05FB"/>
    <w:rsid w:val="000022DA"/>
    <w:rsid w:val="00015B09"/>
    <w:rsid w:val="00043400"/>
    <w:rsid w:val="00077A44"/>
    <w:rsid w:val="00091713"/>
    <w:rsid w:val="000C45F7"/>
    <w:rsid w:val="000C5A0C"/>
    <w:rsid w:val="000C6BA5"/>
    <w:rsid w:val="000E00EB"/>
    <w:rsid w:val="000E46B4"/>
    <w:rsid w:val="000E73B2"/>
    <w:rsid w:val="000F5A2E"/>
    <w:rsid w:val="001051EF"/>
    <w:rsid w:val="00107CD3"/>
    <w:rsid w:val="00111005"/>
    <w:rsid w:val="0015171B"/>
    <w:rsid w:val="00180891"/>
    <w:rsid w:val="001905C3"/>
    <w:rsid w:val="00190CA1"/>
    <w:rsid w:val="001F18E3"/>
    <w:rsid w:val="001F7EDD"/>
    <w:rsid w:val="00204A7F"/>
    <w:rsid w:val="00275048"/>
    <w:rsid w:val="0027673E"/>
    <w:rsid w:val="00286905"/>
    <w:rsid w:val="002B4A26"/>
    <w:rsid w:val="002C337E"/>
    <w:rsid w:val="002E05FB"/>
    <w:rsid w:val="003175C2"/>
    <w:rsid w:val="0032597C"/>
    <w:rsid w:val="00340A84"/>
    <w:rsid w:val="00353E4E"/>
    <w:rsid w:val="003541E8"/>
    <w:rsid w:val="00355FE8"/>
    <w:rsid w:val="0036502B"/>
    <w:rsid w:val="0036731A"/>
    <w:rsid w:val="0038335F"/>
    <w:rsid w:val="00396A8F"/>
    <w:rsid w:val="003B2482"/>
    <w:rsid w:val="003D45E0"/>
    <w:rsid w:val="003F495F"/>
    <w:rsid w:val="004104F7"/>
    <w:rsid w:val="0041467F"/>
    <w:rsid w:val="00420219"/>
    <w:rsid w:val="00431AA5"/>
    <w:rsid w:val="00432C6E"/>
    <w:rsid w:val="00436D8C"/>
    <w:rsid w:val="00445160"/>
    <w:rsid w:val="00450787"/>
    <w:rsid w:val="00451379"/>
    <w:rsid w:val="00472DEF"/>
    <w:rsid w:val="00483B2B"/>
    <w:rsid w:val="004A511F"/>
    <w:rsid w:val="004B05D6"/>
    <w:rsid w:val="004B2D99"/>
    <w:rsid w:val="004B3343"/>
    <w:rsid w:val="004C17D6"/>
    <w:rsid w:val="004F709D"/>
    <w:rsid w:val="00501245"/>
    <w:rsid w:val="00515318"/>
    <w:rsid w:val="00523F31"/>
    <w:rsid w:val="00543F82"/>
    <w:rsid w:val="00554172"/>
    <w:rsid w:val="005647D7"/>
    <w:rsid w:val="00575D92"/>
    <w:rsid w:val="005B258C"/>
    <w:rsid w:val="005C4D61"/>
    <w:rsid w:val="005F033C"/>
    <w:rsid w:val="005F11B0"/>
    <w:rsid w:val="005F2009"/>
    <w:rsid w:val="0062384D"/>
    <w:rsid w:val="00631295"/>
    <w:rsid w:val="0063296C"/>
    <w:rsid w:val="006406B0"/>
    <w:rsid w:val="0066232F"/>
    <w:rsid w:val="00677129"/>
    <w:rsid w:val="006A5B68"/>
    <w:rsid w:val="006E66A8"/>
    <w:rsid w:val="006F11EB"/>
    <w:rsid w:val="00735124"/>
    <w:rsid w:val="007404D9"/>
    <w:rsid w:val="00743C3D"/>
    <w:rsid w:val="007512DA"/>
    <w:rsid w:val="0075790B"/>
    <w:rsid w:val="00772AFD"/>
    <w:rsid w:val="007B12DB"/>
    <w:rsid w:val="007E73B1"/>
    <w:rsid w:val="007F1452"/>
    <w:rsid w:val="00820F6D"/>
    <w:rsid w:val="00857F22"/>
    <w:rsid w:val="00861522"/>
    <w:rsid w:val="00861A56"/>
    <w:rsid w:val="00890432"/>
    <w:rsid w:val="0089189D"/>
    <w:rsid w:val="008B65D1"/>
    <w:rsid w:val="008E3B31"/>
    <w:rsid w:val="0090060C"/>
    <w:rsid w:val="00902F53"/>
    <w:rsid w:val="009356D6"/>
    <w:rsid w:val="00935B92"/>
    <w:rsid w:val="00990427"/>
    <w:rsid w:val="00993AC9"/>
    <w:rsid w:val="009A1949"/>
    <w:rsid w:val="009B5186"/>
    <w:rsid w:val="009C0A2C"/>
    <w:rsid w:val="009C13F0"/>
    <w:rsid w:val="009F5BBA"/>
    <w:rsid w:val="009F6C31"/>
    <w:rsid w:val="00A05D1E"/>
    <w:rsid w:val="00A2717A"/>
    <w:rsid w:val="00A31373"/>
    <w:rsid w:val="00A35FB9"/>
    <w:rsid w:val="00A577C5"/>
    <w:rsid w:val="00A71524"/>
    <w:rsid w:val="00BC4A99"/>
    <w:rsid w:val="00BC6CD7"/>
    <w:rsid w:val="00C31168"/>
    <w:rsid w:val="00C31598"/>
    <w:rsid w:val="00C5603A"/>
    <w:rsid w:val="00C61799"/>
    <w:rsid w:val="00C63200"/>
    <w:rsid w:val="00C665DE"/>
    <w:rsid w:val="00CB512B"/>
    <w:rsid w:val="00CB6C08"/>
    <w:rsid w:val="00CC295D"/>
    <w:rsid w:val="00CC6ED5"/>
    <w:rsid w:val="00CD3002"/>
    <w:rsid w:val="00CE31C2"/>
    <w:rsid w:val="00D17C4C"/>
    <w:rsid w:val="00D24BBA"/>
    <w:rsid w:val="00D35604"/>
    <w:rsid w:val="00D35926"/>
    <w:rsid w:val="00D53B5B"/>
    <w:rsid w:val="00D63D31"/>
    <w:rsid w:val="00D72A4F"/>
    <w:rsid w:val="00D775AE"/>
    <w:rsid w:val="00D830FE"/>
    <w:rsid w:val="00D9523E"/>
    <w:rsid w:val="00DA2FA1"/>
    <w:rsid w:val="00DA54D9"/>
    <w:rsid w:val="00DC24B5"/>
    <w:rsid w:val="00DC6DB6"/>
    <w:rsid w:val="00E05733"/>
    <w:rsid w:val="00E129A8"/>
    <w:rsid w:val="00E229EA"/>
    <w:rsid w:val="00E54B80"/>
    <w:rsid w:val="00E54EDD"/>
    <w:rsid w:val="00E64CC2"/>
    <w:rsid w:val="00E6658E"/>
    <w:rsid w:val="00E915BB"/>
    <w:rsid w:val="00E96D42"/>
    <w:rsid w:val="00EB49A2"/>
    <w:rsid w:val="00EE114C"/>
    <w:rsid w:val="00EE1B0C"/>
    <w:rsid w:val="00F00F59"/>
    <w:rsid w:val="00F013D2"/>
    <w:rsid w:val="00F25BC3"/>
    <w:rsid w:val="00F42A0A"/>
    <w:rsid w:val="00F51D00"/>
    <w:rsid w:val="00F52783"/>
    <w:rsid w:val="00F56A3F"/>
    <w:rsid w:val="00FA5214"/>
    <w:rsid w:val="00FD0930"/>
    <w:rsid w:val="00FD6FA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E465DE"/>
  <w15:chartTrackingRefBased/>
  <w15:docId w15:val="{7E8F4E6C-D345-463D-A199-60EA6A42B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73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2E05F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E05FB"/>
  </w:style>
  <w:style w:type="paragraph" w:styleId="Piedepgina">
    <w:name w:val="footer"/>
    <w:basedOn w:val="Normal"/>
    <w:link w:val="PiedepginaCar"/>
    <w:uiPriority w:val="99"/>
    <w:unhideWhenUsed/>
    <w:rsid w:val="002E05F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E05FB"/>
  </w:style>
  <w:style w:type="paragraph" w:styleId="Textodeglobo">
    <w:name w:val="Balloon Text"/>
    <w:basedOn w:val="Normal"/>
    <w:link w:val="TextodegloboCar"/>
    <w:uiPriority w:val="99"/>
    <w:semiHidden/>
    <w:unhideWhenUsed/>
    <w:rsid w:val="005C4D6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4D61"/>
    <w:rPr>
      <w:rFonts w:ascii="Segoe UI" w:hAnsi="Segoe UI" w:cs="Segoe UI"/>
      <w:sz w:val="18"/>
      <w:szCs w:val="18"/>
    </w:rPr>
  </w:style>
  <w:style w:type="paragraph" w:styleId="Prrafodelista">
    <w:name w:val="List Paragraph"/>
    <w:basedOn w:val="Normal"/>
    <w:uiPriority w:val="34"/>
    <w:qFormat/>
    <w:rsid w:val="005B258C"/>
    <w:pPr>
      <w:spacing w:after="0" w:line="240" w:lineRule="auto"/>
      <w:ind w:left="720"/>
    </w:pPr>
    <w:rPr>
      <w:rFonts w:ascii="Times New Roman" w:hAnsi="Times New Roman" w:cs="Times New Roman"/>
      <w:sz w:val="24"/>
      <w:szCs w:val="24"/>
      <w:lang w:eastAsia="es-MX"/>
    </w:rPr>
  </w:style>
  <w:style w:type="table" w:styleId="Tablaconcuadrcula4-nfasis1">
    <w:name w:val="Grid Table 4 Accent 1"/>
    <w:basedOn w:val="Tablanormal"/>
    <w:uiPriority w:val="49"/>
    <w:rsid w:val="009B5186"/>
    <w:pPr>
      <w:spacing w:after="0" w:line="240" w:lineRule="auto"/>
    </w:pPr>
    <w:rPr>
      <w:rFonts w:ascii="Times New Roman" w:eastAsia="Times New Roman" w:hAnsi="Times New Roman" w:cs="Times New Roman"/>
      <w:sz w:val="20"/>
      <w:szCs w:val="20"/>
      <w:lang w:val="es-CR" w:eastAsia="es-ES_tradnl"/>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Sinespaciado">
    <w:name w:val="No Spacing"/>
    <w:link w:val="SinespaciadoCar"/>
    <w:uiPriority w:val="1"/>
    <w:qFormat/>
    <w:rsid w:val="009B5186"/>
    <w:pPr>
      <w:spacing w:after="0" w:line="240" w:lineRule="auto"/>
    </w:pPr>
  </w:style>
  <w:style w:type="character" w:styleId="Textoennegrita">
    <w:name w:val="Strong"/>
    <w:basedOn w:val="Fuentedeprrafopredeter"/>
    <w:uiPriority w:val="22"/>
    <w:qFormat/>
    <w:rsid w:val="009B5186"/>
    <w:rPr>
      <w:b/>
      <w:bCs/>
    </w:rPr>
  </w:style>
  <w:style w:type="table" w:styleId="Tablaconcuadrcula">
    <w:name w:val="Table Grid"/>
    <w:basedOn w:val="Tablanormal"/>
    <w:uiPriority w:val="39"/>
    <w:rsid w:val="009B51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B49A2"/>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Sinespaciado2">
    <w:name w:val="Sin espaciado2"/>
    <w:rsid w:val="00EB49A2"/>
    <w:pPr>
      <w:spacing w:after="0" w:line="240" w:lineRule="auto"/>
    </w:pPr>
    <w:rPr>
      <w:rFonts w:ascii="Calibri" w:eastAsia="Times New Roman" w:hAnsi="Calibri" w:cs="Times New Roman"/>
      <w:lang w:val="ru-RU"/>
    </w:rPr>
  </w:style>
  <w:style w:type="character" w:customStyle="1" w:styleId="SinespaciadoCar">
    <w:name w:val="Sin espaciado Car"/>
    <w:basedOn w:val="Fuentedeprrafopredeter"/>
    <w:link w:val="Sinespaciado"/>
    <w:uiPriority w:val="1"/>
    <w:rsid w:val="00D775AE"/>
  </w:style>
  <w:style w:type="paragraph" w:customStyle="1" w:styleId="font8">
    <w:name w:val="font_8"/>
    <w:basedOn w:val="Normal"/>
    <w:rsid w:val="00D775AE"/>
    <w:pPr>
      <w:spacing w:before="100" w:beforeAutospacing="1" w:after="100" w:afterAutospacing="1" w:line="240" w:lineRule="auto"/>
    </w:pPr>
    <w:rPr>
      <w:rFonts w:ascii="Times New Roman" w:hAnsi="Times New Roman" w:cs="Times New Roman"/>
      <w:sz w:val="24"/>
      <w:szCs w:val="24"/>
      <w:lang w:val="es-ES_tradnl" w:eastAsia="es-ES_tradnl"/>
    </w:rPr>
  </w:style>
  <w:style w:type="paragraph" w:styleId="Textoindependiente">
    <w:name w:val="Body Text"/>
    <w:basedOn w:val="Normal"/>
    <w:link w:val="TextoindependienteCar"/>
    <w:uiPriority w:val="1"/>
    <w:qFormat/>
    <w:rsid w:val="00D775AE"/>
    <w:pPr>
      <w:widowControl w:val="0"/>
      <w:autoSpaceDE w:val="0"/>
      <w:autoSpaceDN w:val="0"/>
      <w:spacing w:after="0" w:line="240" w:lineRule="auto"/>
      <w:ind w:left="1742"/>
    </w:pPr>
    <w:rPr>
      <w:rFonts w:ascii="Arial" w:eastAsia="Arial" w:hAnsi="Arial" w:cs="Arial"/>
      <w:b/>
      <w:bCs/>
      <w:sz w:val="18"/>
      <w:szCs w:val="18"/>
      <w:lang w:val="es-ES"/>
    </w:rPr>
  </w:style>
  <w:style w:type="character" w:customStyle="1" w:styleId="TextoindependienteCar">
    <w:name w:val="Texto independiente Car"/>
    <w:basedOn w:val="Fuentedeprrafopredeter"/>
    <w:link w:val="Textoindependiente"/>
    <w:uiPriority w:val="1"/>
    <w:rsid w:val="00D775AE"/>
    <w:rPr>
      <w:rFonts w:ascii="Arial" w:eastAsia="Arial" w:hAnsi="Arial" w:cs="Arial"/>
      <w:b/>
      <w:bCs/>
      <w:sz w:val="18"/>
      <w:szCs w:val="18"/>
      <w:lang w:val="es-ES"/>
    </w:rPr>
  </w:style>
  <w:style w:type="character" w:styleId="Hipervnculo">
    <w:name w:val="Hyperlink"/>
    <w:basedOn w:val="Fuentedeprrafopredeter"/>
    <w:uiPriority w:val="99"/>
    <w:unhideWhenUsed/>
    <w:rsid w:val="00D775AE"/>
    <w:rPr>
      <w:color w:val="0563C1" w:themeColor="hyperlink"/>
      <w:u w:val="single"/>
    </w:rPr>
  </w:style>
  <w:style w:type="character" w:styleId="nfasis">
    <w:name w:val="Emphasis"/>
    <w:basedOn w:val="Fuentedeprrafopredeter"/>
    <w:uiPriority w:val="20"/>
    <w:qFormat/>
    <w:rsid w:val="00107CD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608194">
      <w:bodyDiv w:val="1"/>
      <w:marLeft w:val="0"/>
      <w:marRight w:val="0"/>
      <w:marTop w:val="0"/>
      <w:marBottom w:val="0"/>
      <w:divBdr>
        <w:top w:val="none" w:sz="0" w:space="0" w:color="auto"/>
        <w:left w:val="none" w:sz="0" w:space="0" w:color="auto"/>
        <w:bottom w:val="none" w:sz="0" w:space="0" w:color="auto"/>
        <w:right w:val="none" w:sz="0" w:space="0" w:color="auto"/>
      </w:divBdr>
    </w:div>
    <w:div w:id="238249199">
      <w:bodyDiv w:val="1"/>
      <w:marLeft w:val="0"/>
      <w:marRight w:val="0"/>
      <w:marTop w:val="0"/>
      <w:marBottom w:val="0"/>
      <w:divBdr>
        <w:top w:val="none" w:sz="0" w:space="0" w:color="auto"/>
        <w:left w:val="none" w:sz="0" w:space="0" w:color="auto"/>
        <w:bottom w:val="none" w:sz="0" w:space="0" w:color="auto"/>
        <w:right w:val="none" w:sz="0" w:space="0" w:color="auto"/>
      </w:divBdr>
    </w:div>
    <w:div w:id="248079008">
      <w:bodyDiv w:val="1"/>
      <w:marLeft w:val="0"/>
      <w:marRight w:val="0"/>
      <w:marTop w:val="0"/>
      <w:marBottom w:val="0"/>
      <w:divBdr>
        <w:top w:val="none" w:sz="0" w:space="0" w:color="auto"/>
        <w:left w:val="none" w:sz="0" w:space="0" w:color="auto"/>
        <w:bottom w:val="none" w:sz="0" w:space="0" w:color="auto"/>
        <w:right w:val="none" w:sz="0" w:space="0" w:color="auto"/>
      </w:divBdr>
    </w:div>
    <w:div w:id="361826498">
      <w:bodyDiv w:val="1"/>
      <w:marLeft w:val="0"/>
      <w:marRight w:val="0"/>
      <w:marTop w:val="0"/>
      <w:marBottom w:val="0"/>
      <w:divBdr>
        <w:top w:val="none" w:sz="0" w:space="0" w:color="auto"/>
        <w:left w:val="none" w:sz="0" w:space="0" w:color="auto"/>
        <w:bottom w:val="none" w:sz="0" w:space="0" w:color="auto"/>
        <w:right w:val="none" w:sz="0" w:space="0" w:color="auto"/>
      </w:divBdr>
    </w:div>
    <w:div w:id="578290294">
      <w:bodyDiv w:val="1"/>
      <w:marLeft w:val="0"/>
      <w:marRight w:val="0"/>
      <w:marTop w:val="0"/>
      <w:marBottom w:val="0"/>
      <w:divBdr>
        <w:top w:val="none" w:sz="0" w:space="0" w:color="auto"/>
        <w:left w:val="none" w:sz="0" w:space="0" w:color="auto"/>
        <w:bottom w:val="none" w:sz="0" w:space="0" w:color="auto"/>
        <w:right w:val="none" w:sz="0" w:space="0" w:color="auto"/>
      </w:divBdr>
    </w:div>
    <w:div w:id="661159139">
      <w:bodyDiv w:val="1"/>
      <w:marLeft w:val="0"/>
      <w:marRight w:val="0"/>
      <w:marTop w:val="0"/>
      <w:marBottom w:val="0"/>
      <w:divBdr>
        <w:top w:val="none" w:sz="0" w:space="0" w:color="auto"/>
        <w:left w:val="none" w:sz="0" w:space="0" w:color="auto"/>
        <w:bottom w:val="none" w:sz="0" w:space="0" w:color="auto"/>
        <w:right w:val="none" w:sz="0" w:space="0" w:color="auto"/>
      </w:divBdr>
    </w:div>
    <w:div w:id="884605083">
      <w:bodyDiv w:val="1"/>
      <w:marLeft w:val="0"/>
      <w:marRight w:val="0"/>
      <w:marTop w:val="0"/>
      <w:marBottom w:val="0"/>
      <w:divBdr>
        <w:top w:val="none" w:sz="0" w:space="0" w:color="auto"/>
        <w:left w:val="none" w:sz="0" w:space="0" w:color="auto"/>
        <w:bottom w:val="none" w:sz="0" w:space="0" w:color="auto"/>
        <w:right w:val="none" w:sz="0" w:space="0" w:color="auto"/>
      </w:divBdr>
    </w:div>
    <w:div w:id="1066565605">
      <w:bodyDiv w:val="1"/>
      <w:marLeft w:val="0"/>
      <w:marRight w:val="0"/>
      <w:marTop w:val="0"/>
      <w:marBottom w:val="0"/>
      <w:divBdr>
        <w:top w:val="none" w:sz="0" w:space="0" w:color="auto"/>
        <w:left w:val="none" w:sz="0" w:space="0" w:color="auto"/>
        <w:bottom w:val="none" w:sz="0" w:space="0" w:color="auto"/>
        <w:right w:val="none" w:sz="0" w:space="0" w:color="auto"/>
      </w:divBdr>
    </w:div>
    <w:div w:id="1144618278">
      <w:bodyDiv w:val="1"/>
      <w:marLeft w:val="0"/>
      <w:marRight w:val="0"/>
      <w:marTop w:val="0"/>
      <w:marBottom w:val="0"/>
      <w:divBdr>
        <w:top w:val="none" w:sz="0" w:space="0" w:color="auto"/>
        <w:left w:val="none" w:sz="0" w:space="0" w:color="auto"/>
        <w:bottom w:val="none" w:sz="0" w:space="0" w:color="auto"/>
        <w:right w:val="none" w:sz="0" w:space="0" w:color="auto"/>
      </w:divBdr>
    </w:div>
    <w:div w:id="1198159358">
      <w:bodyDiv w:val="1"/>
      <w:marLeft w:val="0"/>
      <w:marRight w:val="0"/>
      <w:marTop w:val="0"/>
      <w:marBottom w:val="0"/>
      <w:divBdr>
        <w:top w:val="none" w:sz="0" w:space="0" w:color="auto"/>
        <w:left w:val="none" w:sz="0" w:space="0" w:color="auto"/>
        <w:bottom w:val="none" w:sz="0" w:space="0" w:color="auto"/>
        <w:right w:val="none" w:sz="0" w:space="0" w:color="auto"/>
      </w:divBdr>
    </w:div>
    <w:div w:id="1210848912">
      <w:bodyDiv w:val="1"/>
      <w:marLeft w:val="0"/>
      <w:marRight w:val="0"/>
      <w:marTop w:val="0"/>
      <w:marBottom w:val="0"/>
      <w:divBdr>
        <w:top w:val="none" w:sz="0" w:space="0" w:color="auto"/>
        <w:left w:val="none" w:sz="0" w:space="0" w:color="auto"/>
        <w:bottom w:val="none" w:sz="0" w:space="0" w:color="auto"/>
        <w:right w:val="none" w:sz="0" w:space="0" w:color="auto"/>
      </w:divBdr>
    </w:div>
    <w:div w:id="1254511431">
      <w:bodyDiv w:val="1"/>
      <w:marLeft w:val="0"/>
      <w:marRight w:val="0"/>
      <w:marTop w:val="0"/>
      <w:marBottom w:val="0"/>
      <w:divBdr>
        <w:top w:val="none" w:sz="0" w:space="0" w:color="auto"/>
        <w:left w:val="none" w:sz="0" w:space="0" w:color="auto"/>
        <w:bottom w:val="none" w:sz="0" w:space="0" w:color="auto"/>
        <w:right w:val="none" w:sz="0" w:space="0" w:color="auto"/>
      </w:divBdr>
    </w:div>
    <w:div w:id="1355156836">
      <w:bodyDiv w:val="1"/>
      <w:marLeft w:val="0"/>
      <w:marRight w:val="0"/>
      <w:marTop w:val="0"/>
      <w:marBottom w:val="0"/>
      <w:divBdr>
        <w:top w:val="none" w:sz="0" w:space="0" w:color="auto"/>
        <w:left w:val="none" w:sz="0" w:space="0" w:color="auto"/>
        <w:bottom w:val="none" w:sz="0" w:space="0" w:color="auto"/>
        <w:right w:val="none" w:sz="0" w:space="0" w:color="auto"/>
      </w:divBdr>
    </w:div>
    <w:div w:id="1369062521">
      <w:bodyDiv w:val="1"/>
      <w:marLeft w:val="0"/>
      <w:marRight w:val="0"/>
      <w:marTop w:val="0"/>
      <w:marBottom w:val="0"/>
      <w:divBdr>
        <w:top w:val="none" w:sz="0" w:space="0" w:color="auto"/>
        <w:left w:val="none" w:sz="0" w:space="0" w:color="auto"/>
        <w:bottom w:val="none" w:sz="0" w:space="0" w:color="auto"/>
        <w:right w:val="none" w:sz="0" w:space="0" w:color="auto"/>
      </w:divBdr>
    </w:div>
    <w:div w:id="1445031461">
      <w:bodyDiv w:val="1"/>
      <w:marLeft w:val="0"/>
      <w:marRight w:val="0"/>
      <w:marTop w:val="0"/>
      <w:marBottom w:val="0"/>
      <w:divBdr>
        <w:top w:val="none" w:sz="0" w:space="0" w:color="auto"/>
        <w:left w:val="none" w:sz="0" w:space="0" w:color="auto"/>
        <w:bottom w:val="none" w:sz="0" w:space="0" w:color="auto"/>
        <w:right w:val="none" w:sz="0" w:space="0" w:color="auto"/>
      </w:divBdr>
    </w:div>
    <w:div w:id="1474442292">
      <w:bodyDiv w:val="1"/>
      <w:marLeft w:val="0"/>
      <w:marRight w:val="0"/>
      <w:marTop w:val="0"/>
      <w:marBottom w:val="0"/>
      <w:divBdr>
        <w:top w:val="none" w:sz="0" w:space="0" w:color="auto"/>
        <w:left w:val="none" w:sz="0" w:space="0" w:color="auto"/>
        <w:bottom w:val="none" w:sz="0" w:space="0" w:color="auto"/>
        <w:right w:val="none" w:sz="0" w:space="0" w:color="auto"/>
      </w:divBdr>
    </w:div>
    <w:div w:id="1651212081">
      <w:bodyDiv w:val="1"/>
      <w:marLeft w:val="0"/>
      <w:marRight w:val="0"/>
      <w:marTop w:val="0"/>
      <w:marBottom w:val="0"/>
      <w:divBdr>
        <w:top w:val="none" w:sz="0" w:space="0" w:color="auto"/>
        <w:left w:val="none" w:sz="0" w:space="0" w:color="auto"/>
        <w:bottom w:val="none" w:sz="0" w:space="0" w:color="auto"/>
        <w:right w:val="none" w:sz="0" w:space="0" w:color="auto"/>
      </w:divBdr>
    </w:div>
    <w:div w:id="1814637431">
      <w:bodyDiv w:val="1"/>
      <w:marLeft w:val="0"/>
      <w:marRight w:val="0"/>
      <w:marTop w:val="0"/>
      <w:marBottom w:val="0"/>
      <w:divBdr>
        <w:top w:val="none" w:sz="0" w:space="0" w:color="auto"/>
        <w:left w:val="none" w:sz="0" w:space="0" w:color="auto"/>
        <w:bottom w:val="none" w:sz="0" w:space="0" w:color="auto"/>
        <w:right w:val="none" w:sz="0" w:space="0" w:color="auto"/>
      </w:divBdr>
    </w:div>
    <w:div w:id="2022127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3</Pages>
  <Words>942</Words>
  <Characters>5185</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dc:creator>
  <cp:keywords/>
  <dc:description/>
  <cp:lastModifiedBy>Montserrat Rodriguez</cp:lastModifiedBy>
  <cp:revision>7</cp:revision>
  <cp:lastPrinted>2024-06-13T00:15:00Z</cp:lastPrinted>
  <dcterms:created xsi:type="dcterms:W3CDTF">2025-09-30T17:10:00Z</dcterms:created>
  <dcterms:modified xsi:type="dcterms:W3CDTF">2025-09-30T18:11:00Z</dcterms:modified>
</cp:coreProperties>
</file>