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E9F1" w14:textId="77777777" w:rsidR="00E90A16" w:rsidRDefault="00E90A16" w:rsidP="00E90A16">
      <w:pPr>
        <w:rPr>
          <w:rFonts w:ascii="Handlee" w:hAnsi="Handlee"/>
          <w:b/>
          <w:sz w:val="32"/>
        </w:rPr>
      </w:pPr>
      <w:r w:rsidRPr="00741A6C">
        <w:rPr>
          <w:rFonts w:ascii="Handlee" w:hAnsi="Handlee"/>
          <w:b/>
          <w:sz w:val="32"/>
        </w:rPr>
        <w:t>MEDELLIN INNOVADORA</w:t>
      </w:r>
    </w:p>
    <w:p w14:paraId="4DA2ADB3" w14:textId="77777777" w:rsidR="00E90A16" w:rsidRDefault="00E90A16" w:rsidP="00E90A16">
      <w:pPr>
        <w:jc w:val="right"/>
        <w:rPr>
          <w:rFonts w:ascii="Helvetica" w:hAnsi="Helvetica" w:cs="Helvetica"/>
        </w:rPr>
      </w:pPr>
      <w:r w:rsidRPr="00741A6C">
        <w:rPr>
          <w:rFonts w:ascii="Helvetica" w:hAnsi="Helvetica" w:cs="Helvetica"/>
        </w:rPr>
        <w:t>04 DÍAS / 03 NOCHES</w:t>
      </w:r>
    </w:p>
    <w:p w14:paraId="74EE7C1F" w14:textId="37F9F77B" w:rsidR="00E90A16" w:rsidRDefault="003E04FD" w:rsidP="00E90A16">
      <w:pPr>
        <w:jc w:val="right"/>
        <w:rPr>
          <w:rFonts w:ascii="Helvetica" w:hAnsi="Helvetica" w:cs="Helvetica"/>
        </w:rPr>
      </w:pPr>
      <w:r>
        <w:rPr>
          <w:rFonts w:ascii="Helvetica" w:hAnsi="Helvetica" w:cs="Helvetica"/>
          <w:noProof/>
        </w:rPr>
        <w:drawing>
          <wp:anchor distT="0" distB="0" distL="114300" distR="114300" simplePos="0" relativeHeight="251661312" behindDoc="0" locked="0" layoutInCell="1" allowOverlap="1" wp14:anchorId="6AD146BC" wp14:editId="65545C7D">
            <wp:simplePos x="0" y="0"/>
            <wp:positionH relativeFrom="column">
              <wp:posOffset>4695825</wp:posOffset>
            </wp:positionH>
            <wp:positionV relativeFrom="paragraph">
              <wp:posOffset>274955</wp:posOffset>
            </wp:positionV>
            <wp:extent cx="895350" cy="895350"/>
            <wp:effectExtent l="0" t="0" r="0" b="0"/>
            <wp:wrapThrough wrapText="bothSides">
              <wp:wrapPolygon edited="0">
                <wp:start x="6434" y="0"/>
                <wp:lineTo x="0" y="3217"/>
                <wp:lineTo x="0" y="16085"/>
                <wp:lineTo x="5055" y="21140"/>
                <wp:lineTo x="6434" y="21140"/>
                <wp:lineTo x="14706" y="21140"/>
                <wp:lineTo x="16085" y="21140"/>
                <wp:lineTo x="21140" y="16085"/>
                <wp:lineTo x="21140" y="3217"/>
                <wp:lineTo x="14706" y="0"/>
                <wp:lineTo x="6434"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E90A16" w:rsidRPr="009E6D63">
        <w:rPr>
          <w:rFonts w:ascii="Helvetica" w:hAnsi="Helvetica" w:cs="Helvetica"/>
          <w:b/>
        </w:rPr>
        <w:t>SALIDAS:</w:t>
      </w:r>
      <w:r w:rsidR="00E90A16">
        <w:rPr>
          <w:rFonts w:ascii="Helvetica" w:hAnsi="Helvetica" w:cs="Helvetica"/>
        </w:rPr>
        <w:t xml:space="preserve"> DIARIAS</w:t>
      </w:r>
    </w:p>
    <w:p w14:paraId="2EEAEAE3" w14:textId="76230168" w:rsidR="003E04FD" w:rsidRDefault="003E04FD" w:rsidP="00E90A16">
      <w:pPr>
        <w:jc w:val="right"/>
        <w:rPr>
          <w:rFonts w:ascii="Helvetica" w:hAnsi="Helvetica" w:cs="Helvetica"/>
        </w:rPr>
      </w:pPr>
    </w:p>
    <w:p w14:paraId="7C1CB821" w14:textId="77777777" w:rsidR="00E90A16" w:rsidRDefault="00E90A16" w:rsidP="00E90A16">
      <w:pPr>
        <w:tabs>
          <w:tab w:val="left" w:pos="1710"/>
        </w:tabs>
        <w:rPr>
          <w:rFonts w:ascii="Helvetica" w:hAnsi="Helvetica" w:cs="Helvetica"/>
        </w:rPr>
      </w:pPr>
      <w:r>
        <w:rPr>
          <w:rFonts w:ascii="Helvetica" w:hAnsi="Helvetica" w:cs="Helvetica"/>
        </w:rPr>
        <w:tab/>
      </w:r>
    </w:p>
    <w:p w14:paraId="08A48EA8" w14:textId="3598CBDF" w:rsidR="00E90A16" w:rsidRPr="003E04FD" w:rsidRDefault="00E90A16" w:rsidP="00E90A16">
      <w:pPr>
        <w:rPr>
          <w:rFonts w:ascii="Handlee" w:hAnsi="Handlee" w:cs="Helvetica"/>
          <w:b/>
          <w:sz w:val="24"/>
          <w:szCs w:val="20"/>
        </w:rPr>
      </w:pPr>
      <w:r w:rsidRPr="003E04FD">
        <w:rPr>
          <w:rFonts w:ascii="Handlee" w:hAnsi="Handlee" w:cs="Helvetica"/>
          <w:b/>
          <w:sz w:val="24"/>
          <w:szCs w:val="20"/>
        </w:rPr>
        <w:t>ITINERARIO</w:t>
      </w:r>
    </w:p>
    <w:p w14:paraId="68343357" w14:textId="4729183D" w:rsidR="0005138F" w:rsidRPr="0005138F" w:rsidRDefault="0005138F" w:rsidP="0005138F">
      <w:pPr>
        <w:pStyle w:val="Sinespaciado"/>
        <w:jc w:val="both"/>
        <w:rPr>
          <w:rFonts w:ascii="Handlee" w:hAnsi="Handlee" w:cs="Helvetica"/>
          <w:b/>
          <w:color w:val="7B7B7B" w:themeColor="accent3" w:themeShade="BF"/>
        </w:rPr>
      </w:pPr>
      <w:r w:rsidRPr="0005138F">
        <w:rPr>
          <w:rFonts w:ascii="Handlee" w:hAnsi="Handlee" w:cs="Helvetica"/>
          <w:b/>
        </w:rPr>
        <w:t>DÍA 1</w:t>
      </w:r>
      <w:r>
        <w:rPr>
          <w:rFonts w:ascii="Handlee" w:hAnsi="Handlee" w:cs="Helvetica"/>
          <w:b/>
        </w:rPr>
        <w:tab/>
      </w:r>
      <w:r w:rsidRPr="0005138F">
        <w:rPr>
          <w:rFonts w:ascii="Handlee" w:hAnsi="Handlee" w:cs="Helvetica"/>
          <w:b/>
        </w:rPr>
        <w:t xml:space="preserve">MEDELLÍN </w:t>
      </w:r>
    </w:p>
    <w:p w14:paraId="6DDF8043" w14:textId="0E93ACF0" w:rsidR="0005138F" w:rsidRDefault="0005138F" w:rsidP="0005138F">
      <w:pPr>
        <w:pStyle w:val="Sinespaciado"/>
        <w:jc w:val="both"/>
        <w:rPr>
          <w:rFonts w:ascii="Helvetica" w:hAnsi="Helvetica" w:cs="Helvetica"/>
        </w:rPr>
      </w:pPr>
      <w:r w:rsidRPr="0005138F">
        <w:rPr>
          <w:rFonts w:ascii="Helvetica" w:hAnsi="Helvetica" w:cs="Helvetica"/>
        </w:rPr>
        <w:t xml:space="preserve">Llegada a la ciudad de Medellín aeropuerto internacional José Maria Córdova y traslado al hotel para realizar el respectivo </w:t>
      </w:r>
      <w:proofErr w:type="spellStart"/>
      <w:r w:rsidRPr="0005138F">
        <w:rPr>
          <w:rFonts w:ascii="Helvetica" w:hAnsi="Helvetica" w:cs="Helvetica"/>
        </w:rPr>
        <w:t>check</w:t>
      </w:r>
      <w:proofErr w:type="spellEnd"/>
      <w:r w:rsidRPr="0005138F">
        <w:rPr>
          <w:rFonts w:ascii="Helvetica" w:hAnsi="Helvetica" w:cs="Helvetica"/>
        </w:rPr>
        <w:t xml:space="preserve"> in. Alojamiento</w:t>
      </w:r>
      <w:r>
        <w:rPr>
          <w:rFonts w:ascii="Helvetica" w:hAnsi="Helvetica" w:cs="Helvetica"/>
        </w:rPr>
        <w:t>.</w:t>
      </w:r>
    </w:p>
    <w:p w14:paraId="7FE4661A" w14:textId="77777777" w:rsidR="0005138F" w:rsidRPr="0005138F" w:rsidRDefault="0005138F" w:rsidP="0005138F">
      <w:pPr>
        <w:pStyle w:val="Sinespaciado"/>
        <w:jc w:val="both"/>
        <w:rPr>
          <w:rFonts w:ascii="Helvetica" w:hAnsi="Helvetica" w:cs="Helvetica"/>
          <w:color w:val="000000" w:themeColor="text1"/>
        </w:rPr>
      </w:pPr>
    </w:p>
    <w:p w14:paraId="6B9A4551" w14:textId="2DC853A6" w:rsidR="0005138F" w:rsidRPr="0005138F" w:rsidRDefault="0005138F" w:rsidP="0005138F">
      <w:pPr>
        <w:pStyle w:val="Sinespaciado"/>
        <w:jc w:val="both"/>
        <w:rPr>
          <w:rFonts w:ascii="Handlee" w:hAnsi="Handlee" w:cs="Helvetica"/>
          <w:b/>
        </w:rPr>
      </w:pPr>
      <w:r w:rsidRPr="0005138F">
        <w:rPr>
          <w:rFonts w:ascii="Handlee" w:hAnsi="Handlee" w:cs="Helvetica"/>
          <w:b/>
        </w:rPr>
        <w:t>DÍA 2</w:t>
      </w:r>
      <w:r w:rsidRPr="0005138F">
        <w:rPr>
          <w:rFonts w:ascii="Handlee" w:hAnsi="Handlee" w:cs="Helvetica"/>
          <w:b/>
        </w:rPr>
        <w:tab/>
        <w:t>MEDELLÍN: CITY TOUR &amp; COMUNA 13 (SERVICIO PRIVADO)</w:t>
      </w:r>
    </w:p>
    <w:p w14:paraId="76975023" w14:textId="5170B345" w:rsidR="0005138F" w:rsidRPr="0005138F" w:rsidRDefault="0005138F" w:rsidP="0005138F">
      <w:pPr>
        <w:pStyle w:val="Sinespaciado"/>
        <w:jc w:val="both"/>
        <w:rPr>
          <w:rFonts w:ascii="Helvetica" w:hAnsi="Helvetica" w:cs="Helvetica"/>
        </w:rPr>
      </w:pPr>
      <w:r w:rsidRPr="0005138F">
        <w:rPr>
          <w:rFonts w:ascii="Helvetica" w:hAnsi="Helvetica" w:cs="Helvetica"/>
          <w:bCs/>
        </w:rPr>
        <w:t>Desayuno en el hotel</w:t>
      </w:r>
      <w:r w:rsidRPr="0005138F">
        <w:rPr>
          <w:rFonts w:ascii="Helvetica" w:hAnsi="Helvetica" w:cs="Helvetica"/>
          <w:b/>
          <w:bCs/>
        </w:rPr>
        <w:t>.</w:t>
      </w:r>
      <w:r w:rsidRPr="0005138F">
        <w:rPr>
          <w:rFonts w:ascii="Helvetica" w:hAnsi="Helvetica" w:cs="Helvetica"/>
        </w:rPr>
        <w:t xml:space="preserve"> A la hora acordada, se recogerá en el lobby del hotel para iniciar el tour. Visitaremos los principales sitios turísticos de Medellín, como el Parque de San Antonio, Plazuela de San Ignacio, Avenida La Playa, Parque de Las Esculturas con obras de Botero, Parque de los Deseos, Unidad Deportiva Atanasio Girardot, Centro de Convenciones La Macarena y el tradicional Pueblito Paisa. Luego, recorreremos El Poblado, incluyendo el Parque del Poblado, Parque Lleras y la Milla de Oro. La visita continúa en la Comuna 13, explorando grafitis que narran historias de transformación y esperanza, culminando en las icónicas Escaleras Eléctricas. Al finalizar, regreso al hotel.</w:t>
      </w:r>
    </w:p>
    <w:p w14:paraId="1DEFB4E2" w14:textId="77777777" w:rsidR="0005138F" w:rsidRPr="0005138F" w:rsidRDefault="0005138F" w:rsidP="0005138F">
      <w:pPr>
        <w:pStyle w:val="Sinespaciado"/>
        <w:jc w:val="both"/>
        <w:rPr>
          <w:rFonts w:ascii="Helvetica" w:hAnsi="Helvetica" w:cs="Helvetica"/>
        </w:rPr>
      </w:pPr>
      <w:r w:rsidRPr="0005138F">
        <w:rPr>
          <w:rFonts w:ascii="Helvetica" w:hAnsi="Helvetica" w:cs="Helvetica"/>
          <w:color w:val="000000" w:themeColor="text1"/>
        </w:rPr>
        <w:t xml:space="preserve">       </w:t>
      </w:r>
    </w:p>
    <w:p w14:paraId="2BC5C835" w14:textId="66696C95" w:rsidR="00C07B5C" w:rsidRPr="00C07B5C" w:rsidRDefault="00C07B5C" w:rsidP="0005138F">
      <w:pPr>
        <w:pStyle w:val="Sinespaciado"/>
        <w:jc w:val="both"/>
        <w:rPr>
          <w:rFonts w:ascii="Handlee" w:hAnsi="Handlee" w:cs="Helvetica"/>
          <w:b/>
          <w:bCs/>
          <w:iCs/>
        </w:rPr>
      </w:pPr>
      <w:r w:rsidRPr="00C07B5C">
        <w:rPr>
          <w:rFonts w:ascii="Handlee" w:hAnsi="Handlee" w:cs="Helvetica"/>
          <w:b/>
          <w:bCs/>
          <w:iCs/>
        </w:rPr>
        <w:t>DÍA 3</w:t>
      </w:r>
      <w:r>
        <w:rPr>
          <w:rFonts w:ascii="Handlee" w:hAnsi="Handlee" w:cs="Helvetica"/>
          <w:b/>
          <w:bCs/>
          <w:iCs/>
        </w:rPr>
        <w:tab/>
      </w:r>
      <w:r w:rsidRPr="00C07B5C">
        <w:rPr>
          <w:rFonts w:ascii="Handlee" w:hAnsi="Handlee" w:cs="Helvetica"/>
          <w:b/>
          <w:bCs/>
          <w:iCs/>
        </w:rPr>
        <w:t>MEDELLÍN: VISITA PEÑOL &amp; GUATAPÉ (SERVICIO PRIVADO)</w:t>
      </w:r>
    </w:p>
    <w:p w14:paraId="0FFB0CBC" w14:textId="5006B11F" w:rsidR="0005138F" w:rsidRPr="0005138F" w:rsidRDefault="0005138F" w:rsidP="0005138F">
      <w:pPr>
        <w:pStyle w:val="Sinespaciado"/>
        <w:jc w:val="both"/>
        <w:rPr>
          <w:rFonts w:ascii="Helvetica" w:hAnsi="Helvetica" w:cs="Helvetica"/>
          <w:bCs/>
          <w:iCs/>
        </w:rPr>
      </w:pPr>
      <w:r w:rsidRPr="0005138F">
        <w:rPr>
          <w:rFonts w:ascii="Helvetica" w:hAnsi="Helvetica" w:cs="Helvetica"/>
          <w:bCs/>
          <w:iCs/>
        </w:rPr>
        <w:t xml:space="preserve">Desayuno en el hotel. </w:t>
      </w:r>
      <w:bookmarkStart w:id="0" w:name="_Hlk112320216"/>
      <w:r w:rsidRPr="0005138F">
        <w:rPr>
          <w:rFonts w:ascii="Helvetica" w:hAnsi="Helvetica" w:cs="Helvetica"/>
          <w:bCs/>
          <w:iCs/>
        </w:rPr>
        <w:t>A la hora acordada, Visitaremos el municipio de El Peñol, incluyendo la réplica del pueblo original y la imponente Piedra del Peñol, un monolito de 220 metros. Luego, recorreremos Guatapé en mototaxi para admirar sus coloridos zócalos y detalles arquitectónicos. Finalizaremos con una visita a los embalses de El Peñol y Guatapé, disfrutando del contraste entre montañas y aguas. Regreso al hotel por la tarde.</w:t>
      </w:r>
    </w:p>
    <w:p w14:paraId="01A94D8D" w14:textId="10CD7DD3" w:rsidR="0005138F" w:rsidRPr="00C07B5C" w:rsidRDefault="00C07B5C" w:rsidP="0005138F">
      <w:pPr>
        <w:pStyle w:val="Sinespaciado"/>
        <w:jc w:val="both"/>
        <w:rPr>
          <w:rFonts w:ascii="Helvetica" w:hAnsi="Helvetica" w:cs="Helvetica"/>
          <w:bCs/>
          <w:iCs/>
        </w:rPr>
      </w:pPr>
      <w:r w:rsidRPr="00C07B5C">
        <w:rPr>
          <w:rFonts w:ascii="Helvetica" w:hAnsi="Helvetica" w:cs="Helvetica"/>
          <w:b/>
        </w:rPr>
        <w:t>N</w:t>
      </w:r>
      <w:r w:rsidR="0005138F" w:rsidRPr="00C07B5C">
        <w:rPr>
          <w:rFonts w:ascii="Helvetica" w:hAnsi="Helvetica" w:cs="Helvetica"/>
          <w:b/>
        </w:rPr>
        <w:t>o Incluye</w:t>
      </w:r>
      <w:r w:rsidRPr="00C07B5C">
        <w:rPr>
          <w:rFonts w:ascii="Helvetica" w:hAnsi="Helvetica" w:cs="Helvetica"/>
          <w:b/>
        </w:rPr>
        <w:t>:</w:t>
      </w:r>
      <w:r w:rsidR="0005138F" w:rsidRPr="00C07B5C">
        <w:rPr>
          <w:rFonts w:ascii="Helvetica" w:hAnsi="Helvetica" w:cs="Helvetica"/>
          <w:bCs/>
          <w:iCs/>
        </w:rPr>
        <w:t xml:space="preserve"> Ascenso Piedra Peñol, recorrido en barco por embalse Peñol-Guatapé. (Se adquiere en destino).</w:t>
      </w:r>
    </w:p>
    <w:bookmarkEnd w:id="0"/>
    <w:p w14:paraId="38CD336E" w14:textId="77777777" w:rsidR="0005138F" w:rsidRPr="0005138F" w:rsidRDefault="0005138F" w:rsidP="0005138F">
      <w:pPr>
        <w:pStyle w:val="Sinespaciado"/>
        <w:jc w:val="both"/>
        <w:rPr>
          <w:rFonts w:ascii="Helvetica" w:hAnsi="Helvetica" w:cs="Helvetica"/>
          <w:b/>
          <w:color w:val="76923C"/>
        </w:rPr>
      </w:pPr>
    </w:p>
    <w:p w14:paraId="36F4FE4D" w14:textId="43F91E8E" w:rsidR="00C07B5C" w:rsidRPr="00C07B5C" w:rsidRDefault="00C07B5C" w:rsidP="0005138F">
      <w:pPr>
        <w:pStyle w:val="Sinespaciado"/>
        <w:jc w:val="both"/>
        <w:rPr>
          <w:rFonts w:ascii="Handlee" w:hAnsi="Handlee" w:cs="Helvetica"/>
          <w:b/>
        </w:rPr>
      </w:pPr>
      <w:r w:rsidRPr="00C07B5C">
        <w:rPr>
          <w:rFonts w:ascii="Handlee" w:hAnsi="Handlee" w:cs="Helvetica"/>
          <w:b/>
        </w:rPr>
        <w:t>DÍA 4</w:t>
      </w:r>
      <w:r w:rsidRPr="00C07B5C">
        <w:rPr>
          <w:rFonts w:ascii="Handlee" w:hAnsi="Handlee" w:cs="Helvetica"/>
          <w:b/>
        </w:rPr>
        <w:tab/>
        <w:t>MEDELLÍN</w:t>
      </w:r>
    </w:p>
    <w:p w14:paraId="46A40E47" w14:textId="187E685F" w:rsidR="00E90A16" w:rsidRPr="00C07B5C" w:rsidRDefault="0005138F" w:rsidP="0005138F">
      <w:pPr>
        <w:pStyle w:val="Sinespaciado"/>
        <w:jc w:val="both"/>
        <w:rPr>
          <w:rFonts w:ascii="Helvetica" w:hAnsi="Helvetica" w:cs="Helvetica"/>
          <w:color w:val="000000" w:themeColor="text1"/>
        </w:rPr>
      </w:pPr>
      <w:r w:rsidRPr="0005138F">
        <w:rPr>
          <w:rFonts w:ascii="Helvetica" w:hAnsi="Helvetica" w:cs="Helvetica"/>
          <w:bCs/>
        </w:rPr>
        <w:t>Desayuno en el hotel.</w:t>
      </w:r>
      <w:r w:rsidRPr="0005138F">
        <w:rPr>
          <w:rFonts w:ascii="Helvetica" w:hAnsi="Helvetica" w:cs="Helvetica"/>
        </w:rPr>
        <w:t xml:space="preserve"> A la hora acordada traslado hacia el Aeropuerto Internacional José Maria Córdova para tomar vuelo </w:t>
      </w:r>
      <w:r w:rsidRPr="0005138F">
        <w:rPr>
          <w:rFonts w:ascii="Helvetica" w:hAnsi="Helvetica" w:cs="Helvetica"/>
          <w:b/>
          <w:bCs/>
        </w:rPr>
        <w:t>(No incluido)</w:t>
      </w:r>
      <w:r w:rsidRPr="0005138F">
        <w:rPr>
          <w:rFonts w:ascii="Helvetica" w:hAnsi="Helvetica" w:cs="Helvetica"/>
        </w:rPr>
        <w:t xml:space="preserve"> hacia próximo destino</w:t>
      </w:r>
      <w:r w:rsidRPr="0005138F">
        <w:rPr>
          <w:rFonts w:ascii="Helvetica" w:hAnsi="Helvetica" w:cs="Helvetica"/>
          <w:bCs/>
          <w:iCs/>
        </w:rPr>
        <w:t xml:space="preserve"> </w:t>
      </w:r>
    </w:p>
    <w:p w14:paraId="1EC491B0" w14:textId="4D4F0F3A" w:rsidR="00E90A16" w:rsidRDefault="0005138F" w:rsidP="00E90A16">
      <w:pPr>
        <w:ind w:left="-119"/>
        <w:jc w:val="both"/>
        <w:rPr>
          <w:rFonts w:ascii="Helvetica" w:hAnsi="Helvetica" w:cs="Helvetica"/>
          <w:lang w:val="es-ES"/>
        </w:rPr>
      </w:pPr>
      <w:r w:rsidRPr="00154D06">
        <w:rPr>
          <w:rFonts w:eastAsia="Times New Roman"/>
          <w:bCs/>
          <w:noProof/>
          <w:color w:val="505050"/>
          <w:spacing w:val="24"/>
          <w:bdr w:val="none" w:sz="0" w:space="0" w:color="auto" w:frame="1"/>
        </w:rPr>
        <w:drawing>
          <wp:anchor distT="0" distB="0" distL="114300" distR="114300" simplePos="0" relativeHeight="251663360" behindDoc="0" locked="0" layoutInCell="1" allowOverlap="1" wp14:anchorId="23DEB74E" wp14:editId="333AD210">
            <wp:simplePos x="0" y="0"/>
            <wp:positionH relativeFrom="column">
              <wp:posOffset>4200525</wp:posOffset>
            </wp:positionH>
            <wp:positionV relativeFrom="paragraph">
              <wp:posOffset>56515</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5C2E2" w14:textId="5717F641" w:rsidR="00E90A16" w:rsidRDefault="00E90A16" w:rsidP="00E90A16">
      <w:pPr>
        <w:rPr>
          <w:rFonts w:ascii="Helvetica" w:hAnsi="Helvetica" w:cs="Helvetica"/>
          <w:b/>
          <w:sz w:val="24"/>
          <w:u w:val="single"/>
        </w:rPr>
      </w:pPr>
      <w:r>
        <w:rPr>
          <w:rFonts w:ascii="Helvetica" w:hAnsi="Helvetica" w:cs="Helvetica"/>
          <w:b/>
          <w:sz w:val="24"/>
          <w:u w:val="single"/>
        </w:rPr>
        <w:t>--------------------------------------------------------------------------------------</w:t>
      </w:r>
    </w:p>
    <w:p w14:paraId="55AF47E5" w14:textId="77777777" w:rsidR="001839E4" w:rsidRPr="001624C4" w:rsidRDefault="001839E4" w:rsidP="00E90A16">
      <w:pPr>
        <w:rPr>
          <w:rFonts w:ascii="Handlee" w:eastAsia="Times New Roman" w:hAnsi="Handlee" w:cs="Helvetica"/>
          <w:b/>
          <w:bCs/>
          <w:color w:val="505050"/>
          <w:spacing w:val="24"/>
          <w:sz w:val="24"/>
          <w:szCs w:val="24"/>
          <w:bdr w:val="none" w:sz="0" w:space="0" w:color="auto" w:frame="1"/>
          <w:lang w:eastAsia="es-MX"/>
        </w:rPr>
      </w:pPr>
    </w:p>
    <w:p w14:paraId="74208890" w14:textId="2B7561DF" w:rsidR="00E90A16" w:rsidRDefault="00E90A16" w:rsidP="00ED75F2">
      <w:pPr>
        <w:pStyle w:val="Sinespaciado"/>
        <w:rPr>
          <w:rFonts w:ascii="Handlee" w:hAnsi="Handlee"/>
          <w:b/>
          <w:bCs/>
          <w:sz w:val="28"/>
          <w:szCs w:val="28"/>
          <w:bdr w:val="none" w:sz="0" w:space="0" w:color="auto" w:frame="1"/>
        </w:rPr>
      </w:pPr>
      <w:r w:rsidRPr="00ED75F2">
        <w:rPr>
          <w:rFonts w:ascii="Handlee" w:hAnsi="Handlee"/>
          <w:b/>
          <w:bCs/>
          <w:sz w:val="28"/>
          <w:szCs w:val="28"/>
          <w:bdr w:val="none" w:sz="0" w:space="0" w:color="auto" w:frame="1"/>
        </w:rPr>
        <w:t xml:space="preserve">TARIFAS </w:t>
      </w:r>
      <w:r w:rsidR="00F86A7F" w:rsidRPr="00ED75F2">
        <w:rPr>
          <w:rFonts w:ascii="Handlee" w:hAnsi="Handlee"/>
          <w:b/>
          <w:bCs/>
          <w:sz w:val="28"/>
          <w:szCs w:val="28"/>
          <w:bdr w:val="none" w:sz="0" w:space="0" w:color="auto" w:frame="1"/>
        </w:rPr>
        <w:t>POR PERSONA</w:t>
      </w:r>
    </w:p>
    <w:tbl>
      <w:tblPr>
        <w:tblStyle w:val="Tablaconcuadrcula"/>
        <w:tblW w:w="0" w:type="auto"/>
        <w:tblInd w:w="0" w:type="dxa"/>
        <w:tblLook w:val="04A0" w:firstRow="1" w:lastRow="0" w:firstColumn="1" w:lastColumn="0" w:noHBand="0" w:noVBand="1"/>
      </w:tblPr>
      <w:tblGrid>
        <w:gridCol w:w="1765"/>
        <w:gridCol w:w="1491"/>
        <w:gridCol w:w="1701"/>
        <w:gridCol w:w="1559"/>
        <w:gridCol w:w="2312"/>
      </w:tblGrid>
      <w:tr w:rsidR="00C07B5C" w14:paraId="59B889D4" w14:textId="77777777" w:rsidTr="00887B1C">
        <w:tc>
          <w:tcPr>
            <w:tcW w:w="1765" w:type="dxa"/>
          </w:tcPr>
          <w:p w14:paraId="5F753A25" w14:textId="34577D80" w:rsidR="00C07B5C" w:rsidRPr="00887B1C" w:rsidRDefault="00887B1C" w:rsidP="00887B1C">
            <w:pPr>
              <w:pStyle w:val="Sinespaciado"/>
              <w:jc w:val="center"/>
              <w:rPr>
                <w:rFonts w:ascii="Helvetica" w:hAnsi="Helvetica" w:cs="Helvetica"/>
                <w:b/>
                <w:bCs/>
                <w:sz w:val="24"/>
                <w:szCs w:val="24"/>
                <w:bdr w:val="none" w:sz="0" w:space="0" w:color="auto" w:frame="1"/>
              </w:rPr>
            </w:pPr>
            <w:r w:rsidRPr="00887B1C">
              <w:rPr>
                <w:rFonts w:ascii="Helvetica" w:hAnsi="Helvetica" w:cs="Helvetica"/>
                <w:b/>
                <w:bCs/>
                <w:sz w:val="24"/>
                <w:szCs w:val="24"/>
                <w:bdr w:val="none" w:sz="0" w:space="0" w:color="auto" w:frame="1"/>
              </w:rPr>
              <w:t>CATEGORIA</w:t>
            </w:r>
          </w:p>
        </w:tc>
        <w:tc>
          <w:tcPr>
            <w:tcW w:w="1491" w:type="dxa"/>
          </w:tcPr>
          <w:p w14:paraId="2F44939B" w14:textId="1E56AA6B" w:rsidR="00C07B5C" w:rsidRPr="00887B1C" w:rsidRDefault="00887B1C" w:rsidP="00887B1C">
            <w:pPr>
              <w:pStyle w:val="Sinespaciado"/>
              <w:jc w:val="center"/>
              <w:rPr>
                <w:rFonts w:ascii="Helvetica" w:hAnsi="Helvetica" w:cs="Helvetica"/>
                <w:b/>
                <w:bCs/>
                <w:sz w:val="24"/>
                <w:szCs w:val="24"/>
                <w:bdr w:val="none" w:sz="0" w:space="0" w:color="auto" w:frame="1"/>
              </w:rPr>
            </w:pPr>
            <w:r w:rsidRPr="00887B1C">
              <w:rPr>
                <w:rFonts w:ascii="Helvetica" w:hAnsi="Helvetica" w:cs="Helvetica"/>
                <w:b/>
                <w:bCs/>
                <w:sz w:val="24"/>
                <w:szCs w:val="24"/>
                <w:bdr w:val="none" w:sz="0" w:space="0" w:color="auto" w:frame="1"/>
              </w:rPr>
              <w:t>TPL</w:t>
            </w:r>
          </w:p>
        </w:tc>
        <w:tc>
          <w:tcPr>
            <w:tcW w:w="1701" w:type="dxa"/>
          </w:tcPr>
          <w:p w14:paraId="74DF65F1" w14:textId="602C9B0A" w:rsidR="00C07B5C" w:rsidRPr="00887B1C" w:rsidRDefault="00887B1C" w:rsidP="00887B1C">
            <w:pPr>
              <w:pStyle w:val="Sinespaciado"/>
              <w:jc w:val="center"/>
              <w:rPr>
                <w:rFonts w:ascii="Helvetica" w:hAnsi="Helvetica" w:cs="Helvetica"/>
                <w:b/>
                <w:bCs/>
                <w:sz w:val="24"/>
                <w:szCs w:val="24"/>
                <w:bdr w:val="none" w:sz="0" w:space="0" w:color="auto" w:frame="1"/>
              </w:rPr>
            </w:pPr>
            <w:r w:rsidRPr="00887B1C">
              <w:rPr>
                <w:rFonts w:ascii="Helvetica" w:hAnsi="Helvetica" w:cs="Helvetica"/>
                <w:b/>
                <w:bCs/>
                <w:sz w:val="24"/>
                <w:szCs w:val="24"/>
                <w:bdr w:val="none" w:sz="0" w:space="0" w:color="auto" w:frame="1"/>
              </w:rPr>
              <w:t>DBL</w:t>
            </w:r>
          </w:p>
        </w:tc>
        <w:tc>
          <w:tcPr>
            <w:tcW w:w="1559" w:type="dxa"/>
          </w:tcPr>
          <w:p w14:paraId="3956B714" w14:textId="448B5D21" w:rsidR="00C07B5C" w:rsidRPr="00887B1C" w:rsidRDefault="00887B1C" w:rsidP="00887B1C">
            <w:pPr>
              <w:pStyle w:val="Sinespaciado"/>
              <w:jc w:val="center"/>
              <w:rPr>
                <w:rFonts w:ascii="Helvetica" w:hAnsi="Helvetica" w:cs="Helvetica"/>
                <w:b/>
                <w:bCs/>
                <w:sz w:val="24"/>
                <w:szCs w:val="24"/>
                <w:bdr w:val="none" w:sz="0" w:space="0" w:color="auto" w:frame="1"/>
              </w:rPr>
            </w:pPr>
            <w:r w:rsidRPr="00887B1C">
              <w:rPr>
                <w:rFonts w:ascii="Helvetica" w:hAnsi="Helvetica" w:cs="Helvetica"/>
                <w:b/>
                <w:bCs/>
                <w:sz w:val="24"/>
                <w:szCs w:val="24"/>
                <w:bdr w:val="none" w:sz="0" w:space="0" w:color="auto" w:frame="1"/>
              </w:rPr>
              <w:t>SGL</w:t>
            </w:r>
          </w:p>
        </w:tc>
        <w:tc>
          <w:tcPr>
            <w:tcW w:w="2312" w:type="dxa"/>
          </w:tcPr>
          <w:p w14:paraId="4EBA3CBA" w14:textId="3CBC2B19" w:rsidR="00C07B5C" w:rsidRPr="00887B1C" w:rsidRDefault="00887B1C" w:rsidP="00887B1C">
            <w:pPr>
              <w:pStyle w:val="Sinespaciado"/>
              <w:jc w:val="center"/>
              <w:rPr>
                <w:rFonts w:ascii="Helvetica" w:hAnsi="Helvetica" w:cs="Helvetica"/>
                <w:b/>
                <w:bCs/>
                <w:sz w:val="24"/>
                <w:szCs w:val="24"/>
                <w:bdr w:val="none" w:sz="0" w:space="0" w:color="auto" w:frame="1"/>
              </w:rPr>
            </w:pPr>
            <w:r w:rsidRPr="00887B1C">
              <w:rPr>
                <w:rFonts w:ascii="Helvetica" w:hAnsi="Helvetica" w:cs="Helvetica"/>
                <w:b/>
                <w:bCs/>
                <w:sz w:val="24"/>
                <w:szCs w:val="24"/>
                <w:bdr w:val="none" w:sz="0" w:space="0" w:color="auto" w:frame="1"/>
              </w:rPr>
              <w:t xml:space="preserve">MNR </w:t>
            </w:r>
            <w:r w:rsidRPr="00887B1C">
              <w:rPr>
                <w:rFonts w:ascii="Helvetica" w:hAnsi="Helvetica" w:cs="Helvetica"/>
                <w:b/>
                <w:bCs/>
                <w:bdr w:val="none" w:sz="0" w:space="0" w:color="auto" w:frame="1"/>
              </w:rPr>
              <w:t>(3-10 años)</w:t>
            </w:r>
          </w:p>
        </w:tc>
      </w:tr>
      <w:tr w:rsidR="00C07B5C" w14:paraId="380520E9" w14:textId="77777777" w:rsidTr="00887B1C">
        <w:tc>
          <w:tcPr>
            <w:tcW w:w="1765" w:type="dxa"/>
          </w:tcPr>
          <w:p w14:paraId="178C7730" w14:textId="1EAC44B9" w:rsidR="00C07B5C" w:rsidRPr="00887B1C" w:rsidRDefault="00887B1C" w:rsidP="00887B1C">
            <w:pPr>
              <w:pStyle w:val="Sinespaciado"/>
              <w:jc w:val="center"/>
              <w:rPr>
                <w:rFonts w:ascii="Helvetica" w:hAnsi="Helvetica" w:cs="Helvetica"/>
                <w:b/>
                <w:bCs/>
                <w:bdr w:val="none" w:sz="0" w:space="0" w:color="auto" w:frame="1"/>
              </w:rPr>
            </w:pPr>
            <w:r w:rsidRPr="00887B1C">
              <w:rPr>
                <w:rFonts w:ascii="Helvetica" w:hAnsi="Helvetica" w:cs="Helvetica"/>
                <w:b/>
                <w:bCs/>
                <w:bdr w:val="none" w:sz="0" w:space="0" w:color="auto" w:frame="1"/>
              </w:rPr>
              <w:t>Turista Superior</w:t>
            </w:r>
          </w:p>
        </w:tc>
        <w:tc>
          <w:tcPr>
            <w:tcW w:w="1491" w:type="dxa"/>
          </w:tcPr>
          <w:p w14:paraId="02C538DE" w14:textId="44BD7307" w:rsidR="00C07B5C" w:rsidRPr="00887B1C" w:rsidRDefault="00887B1C" w:rsidP="00887B1C">
            <w:pPr>
              <w:pStyle w:val="Sinespaciado"/>
              <w:jc w:val="center"/>
              <w:rPr>
                <w:rFonts w:ascii="Helvetica" w:hAnsi="Helvetica" w:cs="Helvetica"/>
                <w:bdr w:val="none" w:sz="0" w:space="0" w:color="auto" w:frame="1"/>
              </w:rPr>
            </w:pPr>
            <w:r w:rsidRPr="00887B1C">
              <w:rPr>
                <w:rFonts w:ascii="Helvetica" w:hAnsi="Helvetica" w:cs="Helvetica"/>
                <w:bdr w:val="none" w:sz="0" w:space="0" w:color="auto" w:frame="1"/>
              </w:rPr>
              <w:t>$</w:t>
            </w:r>
            <w:r>
              <w:rPr>
                <w:rFonts w:ascii="Helvetica" w:hAnsi="Helvetica" w:cs="Helvetica"/>
                <w:bdr w:val="none" w:sz="0" w:space="0" w:color="auto" w:frame="1"/>
              </w:rPr>
              <w:t>430 USD</w:t>
            </w:r>
          </w:p>
        </w:tc>
        <w:tc>
          <w:tcPr>
            <w:tcW w:w="1701" w:type="dxa"/>
          </w:tcPr>
          <w:p w14:paraId="63235A9D" w14:textId="1244DF87" w:rsidR="00C07B5C" w:rsidRPr="00887B1C" w:rsidRDefault="00887B1C"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$560 USD</w:t>
            </w:r>
          </w:p>
        </w:tc>
        <w:tc>
          <w:tcPr>
            <w:tcW w:w="1559" w:type="dxa"/>
          </w:tcPr>
          <w:p w14:paraId="5E581B31" w14:textId="3147B86C" w:rsidR="00C07B5C" w:rsidRPr="00887B1C" w:rsidRDefault="00887B1C"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$1,049 USD</w:t>
            </w:r>
          </w:p>
        </w:tc>
        <w:tc>
          <w:tcPr>
            <w:tcW w:w="2312" w:type="dxa"/>
          </w:tcPr>
          <w:p w14:paraId="751815B1" w14:textId="07380232" w:rsidR="00C07B5C" w:rsidRPr="00887B1C" w:rsidRDefault="00887B1C"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$199 USD</w:t>
            </w:r>
          </w:p>
        </w:tc>
      </w:tr>
      <w:tr w:rsidR="00C07B5C" w14:paraId="1FB5E93C" w14:textId="77777777" w:rsidTr="00887B1C">
        <w:tc>
          <w:tcPr>
            <w:tcW w:w="1765" w:type="dxa"/>
          </w:tcPr>
          <w:p w14:paraId="37CC5CFE" w14:textId="59B3E07B" w:rsidR="00C07B5C" w:rsidRPr="00887B1C" w:rsidRDefault="00887B1C" w:rsidP="00887B1C">
            <w:pPr>
              <w:pStyle w:val="Sinespaciado"/>
              <w:jc w:val="center"/>
              <w:rPr>
                <w:rFonts w:ascii="Helvetica" w:hAnsi="Helvetica" w:cs="Helvetica"/>
                <w:b/>
                <w:bCs/>
                <w:bdr w:val="none" w:sz="0" w:space="0" w:color="auto" w:frame="1"/>
              </w:rPr>
            </w:pPr>
            <w:r w:rsidRPr="00887B1C">
              <w:rPr>
                <w:rFonts w:ascii="Helvetica" w:hAnsi="Helvetica" w:cs="Helvetica"/>
                <w:b/>
                <w:bCs/>
                <w:bdr w:val="none" w:sz="0" w:space="0" w:color="auto" w:frame="1"/>
              </w:rPr>
              <w:t>Superior</w:t>
            </w:r>
          </w:p>
        </w:tc>
        <w:tc>
          <w:tcPr>
            <w:tcW w:w="1491" w:type="dxa"/>
          </w:tcPr>
          <w:p w14:paraId="361847A7" w14:textId="06AB10CC" w:rsidR="00C07B5C" w:rsidRPr="00887B1C" w:rsidRDefault="00887B1C"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$545 USD</w:t>
            </w:r>
          </w:p>
        </w:tc>
        <w:tc>
          <w:tcPr>
            <w:tcW w:w="1701" w:type="dxa"/>
          </w:tcPr>
          <w:p w14:paraId="5C81A12A" w14:textId="62AAB662" w:rsidR="00C07B5C" w:rsidRPr="00887B1C" w:rsidRDefault="00887B1C"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$580 USD</w:t>
            </w:r>
          </w:p>
        </w:tc>
        <w:tc>
          <w:tcPr>
            <w:tcW w:w="1559" w:type="dxa"/>
          </w:tcPr>
          <w:p w14:paraId="7410BDBE" w14:textId="49003665" w:rsidR="00C07B5C" w:rsidRPr="00887B1C" w:rsidRDefault="00887B1C"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$1,049 USD</w:t>
            </w:r>
          </w:p>
        </w:tc>
        <w:tc>
          <w:tcPr>
            <w:tcW w:w="2312" w:type="dxa"/>
          </w:tcPr>
          <w:p w14:paraId="414C1B08" w14:textId="786ABDD8" w:rsidR="00C07B5C" w:rsidRPr="00887B1C" w:rsidRDefault="00887B1C"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w:t>
            </w:r>
            <w:r w:rsidR="006254D4">
              <w:rPr>
                <w:rFonts w:ascii="Helvetica" w:hAnsi="Helvetica" w:cs="Helvetica"/>
                <w:bdr w:val="none" w:sz="0" w:space="0" w:color="auto" w:frame="1"/>
              </w:rPr>
              <w:t>199 USD</w:t>
            </w:r>
          </w:p>
        </w:tc>
      </w:tr>
      <w:tr w:rsidR="00C07B5C" w14:paraId="6FF5A991" w14:textId="77777777" w:rsidTr="00887B1C">
        <w:tc>
          <w:tcPr>
            <w:tcW w:w="1765" w:type="dxa"/>
          </w:tcPr>
          <w:p w14:paraId="20C168C8" w14:textId="3E2F1C90" w:rsidR="00C07B5C" w:rsidRPr="00887B1C" w:rsidRDefault="00887B1C" w:rsidP="00887B1C">
            <w:pPr>
              <w:pStyle w:val="Sinespaciado"/>
              <w:jc w:val="center"/>
              <w:rPr>
                <w:rFonts w:ascii="Helvetica" w:hAnsi="Helvetica" w:cs="Helvetica"/>
                <w:b/>
                <w:bCs/>
                <w:bdr w:val="none" w:sz="0" w:space="0" w:color="auto" w:frame="1"/>
              </w:rPr>
            </w:pPr>
            <w:r w:rsidRPr="00887B1C">
              <w:rPr>
                <w:rFonts w:ascii="Helvetica" w:hAnsi="Helvetica" w:cs="Helvetica"/>
                <w:b/>
                <w:bCs/>
                <w:bdr w:val="none" w:sz="0" w:space="0" w:color="auto" w:frame="1"/>
              </w:rPr>
              <w:t>Primera</w:t>
            </w:r>
          </w:p>
        </w:tc>
        <w:tc>
          <w:tcPr>
            <w:tcW w:w="1491" w:type="dxa"/>
          </w:tcPr>
          <w:p w14:paraId="36DD8D29" w14:textId="184EFA4D" w:rsidR="00C07B5C" w:rsidRPr="00887B1C" w:rsidRDefault="006254D4"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$569 USD</w:t>
            </w:r>
          </w:p>
        </w:tc>
        <w:tc>
          <w:tcPr>
            <w:tcW w:w="1701" w:type="dxa"/>
          </w:tcPr>
          <w:p w14:paraId="6C7D22D4" w14:textId="0973E043" w:rsidR="00C07B5C" w:rsidRPr="00887B1C" w:rsidRDefault="006254D4"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$739 USD</w:t>
            </w:r>
          </w:p>
        </w:tc>
        <w:tc>
          <w:tcPr>
            <w:tcW w:w="1559" w:type="dxa"/>
          </w:tcPr>
          <w:p w14:paraId="17ADFD0E" w14:textId="61745E51" w:rsidR="00C07B5C" w:rsidRPr="00887B1C" w:rsidRDefault="006254D4"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$1,300 USD</w:t>
            </w:r>
          </w:p>
        </w:tc>
        <w:tc>
          <w:tcPr>
            <w:tcW w:w="2312" w:type="dxa"/>
          </w:tcPr>
          <w:p w14:paraId="08D1B411" w14:textId="5899AB86" w:rsidR="00C07B5C" w:rsidRPr="00887B1C" w:rsidRDefault="006254D4" w:rsidP="00887B1C">
            <w:pPr>
              <w:pStyle w:val="Sinespaciado"/>
              <w:jc w:val="center"/>
              <w:rPr>
                <w:rFonts w:ascii="Helvetica" w:hAnsi="Helvetica" w:cs="Helvetica"/>
                <w:bdr w:val="none" w:sz="0" w:space="0" w:color="auto" w:frame="1"/>
              </w:rPr>
            </w:pPr>
            <w:r>
              <w:rPr>
                <w:rFonts w:ascii="Helvetica" w:hAnsi="Helvetica" w:cs="Helvetica"/>
                <w:bdr w:val="none" w:sz="0" w:space="0" w:color="auto" w:frame="1"/>
              </w:rPr>
              <w:t>$199 USD</w:t>
            </w:r>
          </w:p>
        </w:tc>
      </w:tr>
    </w:tbl>
    <w:p w14:paraId="7259323C" w14:textId="77777777" w:rsidR="00F86A7F" w:rsidRPr="00C536EB" w:rsidRDefault="00F86A7F" w:rsidP="00E90A16">
      <w:pPr>
        <w:rPr>
          <w:rFonts w:ascii="Helvetica" w:eastAsia="Times New Roman" w:hAnsi="Helvetica" w:cs="Helvetica"/>
          <w:b/>
          <w:bCs/>
          <w:color w:val="505050"/>
          <w:spacing w:val="24"/>
          <w:sz w:val="10"/>
          <w:szCs w:val="10"/>
          <w:bdr w:val="none" w:sz="0" w:space="0" w:color="auto" w:frame="1"/>
          <w:lang w:eastAsia="es-MX"/>
        </w:rPr>
      </w:pPr>
    </w:p>
    <w:p w14:paraId="12C689BB" w14:textId="22E3ABA1" w:rsidR="00E90A16" w:rsidRPr="00ED75F2" w:rsidRDefault="00F86A7F" w:rsidP="00ED75F2">
      <w:pPr>
        <w:rPr>
          <w:rFonts w:ascii="Handlee" w:eastAsia="Times New Roman" w:hAnsi="Handlee" w:cs="Helvetica"/>
          <w:b/>
          <w:bCs/>
          <w:color w:val="505050"/>
          <w:spacing w:val="24"/>
          <w:sz w:val="30"/>
          <w:szCs w:val="30"/>
          <w:bdr w:val="none" w:sz="0" w:space="0" w:color="auto" w:frame="1"/>
          <w:lang w:eastAsia="es-MX"/>
        </w:rPr>
      </w:pPr>
      <w:r w:rsidRPr="00ED6083">
        <w:rPr>
          <w:rFonts w:ascii="Helvetica" w:eastAsia="Times New Roman" w:hAnsi="Helvetica" w:cs="Helvetica"/>
          <w:noProof/>
          <w:color w:val="000000"/>
          <w:lang w:eastAsia="es-MX"/>
        </w:rPr>
        <w:lastRenderedPageBreak/>
        <w:drawing>
          <wp:inline distT="0" distB="0" distL="0" distR="0" wp14:anchorId="4F9AAEB0" wp14:editId="70416C89">
            <wp:extent cx="5612130" cy="175895"/>
            <wp:effectExtent l="0" t="0" r="7620" b="0"/>
            <wp:docPr id="1583766366" name="Imagen 1583766366"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5ADF9980" w14:textId="6C33221E" w:rsidR="00E90A16" w:rsidRPr="00ED75F2" w:rsidRDefault="00E90A16" w:rsidP="00ED75F2">
      <w:pPr>
        <w:jc w:val="center"/>
        <w:rPr>
          <w:rFonts w:ascii="Helvetica" w:eastAsia="Times New Roman" w:hAnsi="Helvetica" w:cs="Helvetica"/>
          <w:b/>
          <w:bCs/>
          <w:color w:val="000000"/>
          <w:shd w:val="clear" w:color="auto" w:fill="FFFFFF"/>
          <w:lang w:eastAsia="es-MX"/>
        </w:rPr>
      </w:pPr>
      <w:r w:rsidRPr="00E30A93">
        <w:rPr>
          <w:rFonts w:ascii="Helvetica" w:eastAsia="Times New Roman" w:hAnsi="Helvetica" w:cs="Helvetica"/>
          <w:b/>
          <w:bCs/>
          <w:color w:val="000000"/>
          <w:shd w:val="clear" w:color="auto" w:fill="FFFFFF"/>
          <w:lang w:eastAsia="es-MX"/>
        </w:rPr>
        <w:t xml:space="preserve">Precios vigentes </w:t>
      </w:r>
      <w:r w:rsidR="00ED75F2">
        <w:rPr>
          <w:rFonts w:ascii="Helvetica" w:eastAsia="Times New Roman" w:hAnsi="Helvetica" w:cs="Helvetica"/>
          <w:b/>
          <w:bCs/>
          <w:color w:val="000000"/>
          <w:shd w:val="clear" w:color="auto" w:fill="FFFFFF"/>
          <w:lang w:eastAsia="es-MX"/>
        </w:rPr>
        <w:t xml:space="preserve">al </w:t>
      </w:r>
      <w:r>
        <w:rPr>
          <w:rFonts w:ascii="Helvetica" w:eastAsia="Times New Roman" w:hAnsi="Helvetica" w:cs="Helvetica"/>
          <w:b/>
          <w:bCs/>
          <w:color w:val="000000"/>
          <w:shd w:val="clear" w:color="auto" w:fill="FFFFFF"/>
          <w:lang w:eastAsia="es-MX"/>
        </w:rPr>
        <w:t>15 de diciembre 202</w:t>
      </w:r>
      <w:r w:rsidR="00ED75F2">
        <w:rPr>
          <w:rFonts w:ascii="Helvetica" w:eastAsia="Times New Roman" w:hAnsi="Helvetica" w:cs="Helvetica"/>
          <w:b/>
          <w:bCs/>
          <w:color w:val="000000"/>
          <w:shd w:val="clear" w:color="auto" w:fill="FFFFFF"/>
          <w:lang w:eastAsia="es-MX"/>
        </w:rPr>
        <w:t>4</w:t>
      </w:r>
      <w:r>
        <w:rPr>
          <w:rFonts w:ascii="Helvetica" w:eastAsia="Times New Roman" w:hAnsi="Helvetica" w:cs="Helvetica"/>
          <w:b/>
          <w:bCs/>
          <w:color w:val="000000"/>
          <w:shd w:val="clear" w:color="auto" w:fill="FFFFFF"/>
          <w:lang w:eastAsia="es-MX"/>
        </w:rPr>
        <w:t>, s</w:t>
      </w:r>
      <w:r w:rsidRPr="00E30A93">
        <w:rPr>
          <w:rFonts w:ascii="Helvetica" w:eastAsia="Times New Roman" w:hAnsi="Helvetica" w:cs="Helvetica"/>
          <w:b/>
          <w:bCs/>
          <w:color w:val="000000"/>
          <w:shd w:val="clear" w:color="auto" w:fill="FFFFFF"/>
          <w:lang w:eastAsia="es-MX"/>
        </w:rPr>
        <w:t>ujeto a disponibilidad.</w:t>
      </w:r>
    </w:p>
    <w:p w14:paraId="4F10ABCD" w14:textId="77777777" w:rsidR="00E90A16" w:rsidRPr="00C536EB" w:rsidRDefault="00E90A16" w:rsidP="00E90A16">
      <w:pPr>
        <w:pStyle w:val="Sinespaciado"/>
        <w:rPr>
          <w:rFonts w:ascii="Helvetica" w:hAnsi="Helvetica" w:cs="Helvetica"/>
          <w:b/>
          <w:color w:val="000000" w:themeColor="text1"/>
          <w:sz w:val="20"/>
          <w:szCs w:val="20"/>
        </w:rPr>
      </w:pPr>
      <w:r w:rsidRPr="00C536EB">
        <w:rPr>
          <w:b/>
          <w:color w:val="000000" w:themeColor="text1"/>
          <w:sz w:val="20"/>
          <w:szCs w:val="20"/>
        </w:rPr>
        <w:t>– </w:t>
      </w:r>
      <w:r w:rsidRPr="00C536EB">
        <w:rPr>
          <w:rFonts w:ascii="Helvetica" w:hAnsi="Helvetica" w:cs="Helvetica"/>
          <w:b/>
          <w:color w:val="000000" w:themeColor="text1"/>
          <w:sz w:val="20"/>
          <w:szCs w:val="20"/>
        </w:rPr>
        <w:t>Precios no aplican en temporada alta, semana santa, fin de año, semana de receso (10 – 17 de oct), ferias ni congresos de ciudad.</w:t>
      </w:r>
    </w:p>
    <w:p w14:paraId="4D9BAB51" w14:textId="77777777" w:rsidR="00E90A16" w:rsidRPr="006254D4" w:rsidRDefault="00E90A16" w:rsidP="00E90A16">
      <w:pPr>
        <w:pStyle w:val="Sinespaciado"/>
        <w:rPr>
          <w:rFonts w:ascii="Helvetica" w:hAnsi="Helvetica" w:cs="Helvetica"/>
          <w:bCs/>
          <w:color w:val="000000" w:themeColor="text1"/>
          <w:sz w:val="20"/>
          <w:szCs w:val="20"/>
        </w:rPr>
      </w:pPr>
      <w:r w:rsidRPr="006254D4">
        <w:rPr>
          <w:bCs/>
          <w:color w:val="000000" w:themeColor="text1"/>
          <w:sz w:val="20"/>
          <w:szCs w:val="20"/>
        </w:rPr>
        <w:t>– </w:t>
      </w:r>
      <w:r w:rsidRPr="006254D4">
        <w:rPr>
          <w:rFonts w:ascii="Helvetica" w:hAnsi="Helvetica" w:cs="Helvetica"/>
          <w:bCs/>
          <w:color w:val="000000" w:themeColor="text1"/>
          <w:sz w:val="20"/>
          <w:szCs w:val="20"/>
        </w:rPr>
        <w:t>Consultar suplementos de temporada alta.</w:t>
      </w:r>
    </w:p>
    <w:p w14:paraId="68082614" w14:textId="77777777" w:rsidR="00E90A16" w:rsidRPr="00C536EB" w:rsidRDefault="00E90A16" w:rsidP="00E90A16">
      <w:pPr>
        <w:pStyle w:val="Sinespaciado"/>
        <w:rPr>
          <w:rFonts w:ascii="Helvetica" w:hAnsi="Helvetica" w:cs="Helvetica"/>
          <w:color w:val="000000" w:themeColor="text1"/>
          <w:sz w:val="20"/>
          <w:szCs w:val="20"/>
        </w:rPr>
      </w:pPr>
      <w:r w:rsidRPr="00C536EB">
        <w:rPr>
          <w:rFonts w:ascii="Helvetica" w:hAnsi="Helvetica" w:cs="Helvetica"/>
          <w:color w:val="000000" w:themeColor="text1"/>
          <w:sz w:val="20"/>
          <w:szCs w:val="20"/>
        </w:rPr>
        <w:t>– Consulta tarifa de infante.</w:t>
      </w:r>
    </w:p>
    <w:p w14:paraId="1BA9BD70" w14:textId="77777777" w:rsidR="00E90A16" w:rsidRPr="00C536EB" w:rsidRDefault="00E90A16" w:rsidP="00E90A16">
      <w:pPr>
        <w:pStyle w:val="Sinespaciado"/>
        <w:rPr>
          <w:rFonts w:ascii="Helvetica" w:hAnsi="Helvetica" w:cs="Helvetica"/>
          <w:color w:val="000000" w:themeColor="text1"/>
          <w:sz w:val="20"/>
          <w:szCs w:val="20"/>
        </w:rPr>
      </w:pPr>
      <w:r w:rsidRPr="00C536EB">
        <w:rPr>
          <w:rFonts w:ascii="Helvetica" w:hAnsi="Helvetica" w:cs="Helvetica"/>
          <w:color w:val="000000" w:themeColor="text1"/>
          <w:sz w:val="20"/>
          <w:szCs w:val="20"/>
        </w:rPr>
        <w:t>– Mínimo dos pasajeros viajando juntos. </w:t>
      </w:r>
    </w:p>
    <w:p w14:paraId="59D521F1" w14:textId="77777777" w:rsidR="00E90A16" w:rsidRDefault="00E90A16" w:rsidP="00E90A16">
      <w:pPr>
        <w:pStyle w:val="Sinespaciado"/>
        <w:rPr>
          <w:rFonts w:ascii="Helvetica" w:hAnsi="Helvetica" w:cs="Helvetica"/>
          <w:color w:val="000000" w:themeColor="text1"/>
          <w:sz w:val="20"/>
          <w:szCs w:val="20"/>
        </w:rPr>
      </w:pPr>
      <w:r w:rsidRPr="00C536EB">
        <w:rPr>
          <w:rFonts w:ascii="Helvetica" w:hAnsi="Helvetica" w:cs="Helvetica"/>
          <w:color w:val="000000" w:themeColor="text1"/>
          <w:sz w:val="20"/>
          <w:szCs w:val="20"/>
        </w:rPr>
        <w:t>– Los precios cambian constantemente, así que te sugerimos la verificación de estos, y no utilizar este documento como definitivo.</w:t>
      </w:r>
    </w:p>
    <w:p w14:paraId="1421B854" w14:textId="77777777" w:rsidR="005714D5" w:rsidRDefault="005714D5" w:rsidP="00E90A16">
      <w:pPr>
        <w:pStyle w:val="Sinespaciado"/>
        <w:rPr>
          <w:rFonts w:ascii="Helvetica" w:hAnsi="Helvetica" w:cs="Helvetica"/>
          <w:color w:val="000000" w:themeColor="text1"/>
          <w:sz w:val="20"/>
          <w:szCs w:val="20"/>
        </w:rPr>
      </w:pPr>
    </w:p>
    <w:p w14:paraId="3817BECA" w14:textId="77777777" w:rsidR="005714D5" w:rsidRDefault="005714D5" w:rsidP="00E90A16">
      <w:pPr>
        <w:pStyle w:val="Sinespaciado"/>
        <w:rPr>
          <w:rFonts w:ascii="Helvetica" w:hAnsi="Helvetica" w:cs="Helvetica"/>
          <w:color w:val="000000" w:themeColor="text1"/>
          <w:sz w:val="20"/>
          <w:szCs w:val="20"/>
        </w:rPr>
      </w:pPr>
    </w:p>
    <w:p w14:paraId="69AFC693" w14:textId="5F8895CC" w:rsidR="005714D5" w:rsidRPr="001624C4" w:rsidRDefault="005714D5" w:rsidP="00E90A16">
      <w:pPr>
        <w:pStyle w:val="Sinespaciado"/>
        <w:rPr>
          <w:rFonts w:ascii="Handlee" w:hAnsi="Handlee" w:cs="Helvetica"/>
          <w:b/>
          <w:bCs/>
          <w:color w:val="000000" w:themeColor="text1"/>
          <w:sz w:val="28"/>
          <w:szCs w:val="28"/>
        </w:rPr>
      </w:pPr>
      <w:r w:rsidRPr="005714D5">
        <w:rPr>
          <w:rFonts w:ascii="Handlee" w:hAnsi="Handlee" w:cs="Helvetica"/>
          <w:b/>
          <w:bCs/>
          <w:color w:val="000000" w:themeColor="text1"/>
          <w:sz w:val="28"/>
          <w:szCs w:val="28"/>
        </w:rPr>
        <w:t xml:space="preserve">HOTELES PREVISTOS </w:t>
      </w:r>
    </w:p>
    <w:tbl>
      <w:tblPr>
        <w:tblW w:w="6194" w:type="dxa"/>
        <w:jc w:val="center"/>
        <w:tblCellMar>
          <w:left w:w="70" w:type="dxa"/>
          <w:right w:w="70" w:type="dxa"/>
        </w:tblCellMar>
        <w:tblLook w:val="04A0" w:firstRow="1" w:lastRow="0" w:firstColumn="1" w:lastColumn="0" w:noHBand="0" w:noVBand="1"/>
      </w:tblPr>
      <w:tblGrid>
        <w:gridCol w:w="2122"/>
        <w:gridCol w:w="1417"/>
        <w:gridCol w:w="2655"/>
      </w:tblGrid>
      <w:tr w:rsidR="005714D5" w:rsidRPr="005714D5" w14:paraId="0530B0E7" w14:textId="77777777" w:rsidTr="00DA67D6">
        <w:trPr>
          <w:trHeight w:val="33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6B7D1" w14:textId="77777777" w:rsidR="005714D5" w:rsidRPr="005714D5" w:rsidRDefault="005714D5" w:rsidP="005714D5">
            <w:pPr>
              <w:spacing w:after="0" w:line="240" w:lineRule="auto"/>
              <w:jc w:val="center"/>
              <w:rPr>
                <w:rFonts w:ascii="Helvetica" w:eastAsia="Times New Roman" w:hAnsi="Helvetica" w:cs="Helvetica"/>
                <w:b/>
                <w:bCs/>
                <w:color w:val="000000"/>
                <w:sz w:val="26"/>
                <w:szCs w:val="26"/>
                <w:lang w:eastAsia="es-MX"/>
              </w:rPr>
            </w:pPr>
            <w:r w:rsidRPr="005714D5">
              <w:rPr>
                <w:rFonts w:ascii="Helvetica" w:eastAsia="Times New Roman" w:hAnsi="Helvetica" w:cs="Helvetica"/>
                <w:b/>
                <w:bCs/>
                <w:color w:val="000000"/>
                <w:sz w:val="26"/>
                <w:szCs w:val="26"/>
                <w:lang w:eastAsia="es-MX"/>
              </w:rPr>
              <w:t>CATEGORIA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967D8E" w14:textId="77777777" w:rsidR="005714D5" w:rsidRPr="005714D5" w:rsidRDefault="005714D5" w:rsidP="005714D5">
            <w:pPr>
              <w:spacing w:after="0" w:line="240" w:lineRule="auto"/>
              <w:jc w:val="center"/>
              <w:rPr>
                <w:rFonts w:ascii="Helvetica" w:eastAsia="Times New Roman" w:hAnsi="Helvetica" w:cs="Helvetica"/>
                <w:b/>
                <w:bCs/>
                <w:color w:val="000000"/>
                <w:sz w:val="26"/>
                <w:szCs w:val="26"/>
                <w:lang w:eastAsia="es-MX"/>
              </w:rPr>
            </w:pPr>
            <w:r w:rsidRPr="005714D5">
              <w:rPr>
                <w:rFonts w:ascii="Helvetica" w:eastAsia="Times New Roman" w:hAnsi="Helvetica" w:cs="Helvetica"/>
                <w:b/>
                <w:bCs/>
                <w:color w:val="000000"/>
                <w:sz w:val="26"/>
                <w:szCs w:val="26"/>
                <w:lang w:eastAsia="es-MX"/>
              </w:rPr>
              <w:t>CIUDAD</w:t>
            </w:r>
          </w:p>
        </w:tc>
        <w:tc>
          <w:tcPr>
            <w:tcW w:w="2655" w:type="dxa"/>
            <w:tcBorders>
              <w:top w:val="single" w:sz="4" w:space="0" w:color="auto"/>
              <w:left w:val="nil"/>
              <w:bottom w:val="single" w:sz="4" w:space="0" w:color="auto"/>
              <w:right w:val="single" w:sz="4" w:space="0" w:color="auto"/>
            </w:tcBorders>
            <w:shd w:val="clear" w:color="auto" w:fill="auto"/>
            <w:noWrap/>
            <w:vAlign w:val="bottom"/>
            <w:hideMark/>
          </w:tcPr>
          <w:p w14:paraId="4F5B8601" w14:textId="77777777" w:rsidR="005714D5" w:rsidRPr="005714D5" w:rsidRDefault="005714D5" w:rsidP="005714D5">
            <w:pPr>
              <w:spacing w:after="0" w:line="240" w:lineRule="auto"/>
              <w:jc w:val="center"/>
              <w:rPr>
                <w:rFonts w:ascii="Helvetica" w:eastAsia="Times New Roman" w:hAnsi="Helvetica" w:cs="Helvetica"/>
                <w:b/>
                <w:bCs/>
                <w:color w:val="000000"/>
                <w:sz w:val="26"/>
                <w:szCs w:val="26"/>
                <w:lang w:eastAsia="es-MX"/>
              </w:rPr>
            </w:pPr>
            <w:r w:rsidRPr="005714D5">
              <w:rPr>
                <w:rFonts w:ascii="Helvetica" w:eastAsia="Times New Roman" w:hAnsi="Helvetica" w:cs="Helvetica"/>
                <w:b/>
                <w:bCs/>
                <w:color w:val="000000"/>
                <w:sz w:val="26"/>
                <w:szCs w:val="26"/>
                <w:lang w:eastAsia="es-MX"/>
              </w:rPr>
              <w:t xml:space="preserve">HOTELES </w:t>
            </w:r>
          </w:p>
        </w:tc>
      </w:tr>
      <w:tr w:rsidR="005714D5" w:rsidRPr="005714D5" w14:paraId="2247BC70" w14:textId="77777777" w:rsidTr="00DA67D6">
        <w:trPr>
          <w:trHeight w:val="600"/>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7FF4DE8" w14:textId="77777777" w:rsidR="005714D5" w:rsidRPr="005714D5" w:rsidRDefault="005714D5" w:rsidP="005714D5">
            <w:pPr>
              <w:spacing w:after="0" w:line="240" w:lineRule="auto"/>
              <w:jc w:val="center"/>
              <w:rPr>
                <w:rFonts w:ascii="Helvetica" w:eastAsia="Times New Roman" w:hAnsi="Helvetica" w:cs="Helvetica"/>
                <w:b/>
                <w:bCs/>
                <w:color w:val="000000"/>
                <w:lang w:eastAsia="es-MX"/>
              </w:rPr>
            </w:pPr>
            <w:r w:rsidRPr="005714D5">
              <w:rPr>
                <w:rFonts w:ascii="Helvetica" w:eastAsia="Times New Roman" w:hAnsi="Helvetica" w:cs="Helvetica"/>
                <w:b/>
                <w:bCs/>
                <w:color w:val="000000"/>
                <w:lang w:eastAsia="es-MX"/>
              </w:rPr>
              <w:t>Turista Superior</w:t>
            </w:r>
          </w:p>
        </w:tc>
        <w:tc>
          <w:tcPr>
            <w:tcW w:w="1417" w:type="dxa"/>
            <w:tcBorders>
              <w:top w:val="nil"/>
              <w:left w:val="nil"/>
              <w:bottom w:val="single" w:sz="4" w:space="0" w:color="auto"/>
              <w:right w:val="single" w:sz="4" w:space="0" w:color="auto"/>
            </w:tcBorders>
            <w:shd w:val="clear" w:color="auto" w:fill="auto"/>
            <w:noWrap/>
            <w:vAlign w:val="center"/>
            <w:hideMark/>
          </w:tcPr>
          <w:p w14:paraId="585C9BC4" w14:textId="3C390BC2" w:rsidR="005714D5" w:rsidRPr="005714D5" w:rsidRDefault="00DA67D6" w:rsidP="005714D5">
            <w:pPr>
              <w:spacing w:after="0" w:line="240" w:lineRule="auto"/>
              <w:jc w:val="center"/>
              <w:rPr>
                <w:rFonts w:ascii="Helvetica" w:eastAsia="Times New Roman" w:hAnsi="Helvetica" w:cs="Helvetica"/>
                <w:color w:val="000000"/>
                <w:lang w:eastAsia="es-MX"/>
              </w:rPr>
            </w:pPr>
            <w:r w:rsidRPr="005714D5">
              <w:rPr>
                <w:rFonts w:ascii="Helvetica" w:eastAsia="Times New Roman" w:hAnsi="Helvetica" w:cs="Helvetica"/>
                <w:color w:val="000000"/>
                <w:lang w:eastAsia="es-MX"/>
              </w:rPr>
              <w:t>Medellín</w:t>
            </w:r>
          </w:p>
        </w:tc>
        <w:tc>
          <w:tcPr>
            <w:tcW w:w="2655" w:type="dxa"/>
            <w:tcBorders>
              <w:top w:val="nil"/>
              <w:left w:val="nil"/>
              <w:bottom w:val="single" w:sz="4" w:space="0" w:color="auto"/>
              <w:right w:val="single" w:sz="4" w:space="0" w:color="auto"/>
            </w:tcBorders>
            <w:shd w:val="clear" w:color="auto" w:fill="auto"/>
            <w:noWrap/>
            <w:vAlign w:val="center"/>
            <w:hideMark/>
          </w:tcPr>
          <w:p w14:paraId="73D089EA" w14:textId="5DA24C34" w:rsidR="005714D5" w:rsidRPr="005714D5" w:rsidRDefault="001624C4" w:rsidP="005714D5">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Estelar Blue</w:t>
            </w:r>
          </w:p>
        </w:tc>
      </w:tr>
      <w:tr w:rsidR="005714D5" w:rsidRPr="005714D5" w14:paraId="1114D421" w14:textId="77777777" w:rsidTr="00DA67D6">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514D3DA" w14:textId="77777777" w:rsidR="005714D5" w:rsidRPr="005714D5" w:rsidRDefault="005714D5" w:rsidP="005714D5">
            <w:pPr>
              <w:spacing w:after="0" w:line="240" w:lineRule="auto"/>
              <w:jc w:val="center"/>
              <w:rPr>
                <w:rFonts w:ascii="Helvetica" w:eastAsia="Times New Roman" w:hAnsi="Helvetica" w:cs="Helvetica"/>
                <w:b/>
                <w:bCs/>
                <w:color w:val="000000"/>
                <w:lang w:eastAsia="es-MX"/>
              </w:rPr>
            </w:pPr>
            <w:r w:rsidRPr="005714D5">
              <w:rPr>
                <w:rFonts w:ascii="Helvetica" w:eastAsia="Times New Roman" w:hAnsi="Helvetica" w:cs="Helvetica"/>
                <w:b/>
                <w:bCs/>
                <w:color w:val="000000"/>
                <w:lang w:eastAsia="es-MX"/>
              </w:rPr>
              <w:t>Superior</w:t>
            </w:r>
          </w:p>
        </w:tc>
        <w:tc>
          <w:tcPr>
            <w:tcW w:w="1417" w:type="dxa"/>
            <w:tcBorders>
              <w:top w:val="nil"/>
              <w:left w:val="nil"/>
              <w:bottom w:val="single" w:sz="4" w:space="0" w:color="auto"/>
              <w:right w:val="single" w:sz="4" w:space="0" w:color="auto"/>
            </w:tcBorders>
            <w:shd w:val="clear" w:color="auto" w:fill="auto"/>
            <w:noWrap/>
            <w:vAlign w:val="bottom"/>
            <w:hideMark/>
          </w:tcPr>
          <w:p w14:paraId="7B1030C0" w14:textId="4E77E642" w:rsidR="005714D5" w:rsidRPr="005714D5" w:rsidRDefault="00DA67D6" w:rsidP="005714D5">
            <w:pPr>
              <w:spacing w:after="0" w:line="240" w:lineRule="auto"/>
              <w:jc w:val="center"/>
              <w:rPr>
                <w:rFonts w:ascii="Helvetica" w:eastAsia="Times New Roman" w:hAnsi="Helvetica" w:cs="Helvetica"/>
                <w:color w:val="000000"/>
                <w:lang w:eastAsia="es-MX"/>
              </w:rPr>
            </w:pPr>
            <w:r w:rsidRPr="005714D5">
              <w:rPr>
                <w:rFonts w:ascii="Helvetica" w:eastAsia="Times New Roman" w:hAnsi="Helvetica" w:cs="Helvetica"/>
                <w:color w:val="000000"/>
                <w:lang w:eastAsia="es-MX"/>
              </w:rPr>
              <w:t>Medellín</w:t>
            </w:r>
          </w:p>
        </w:tc>
        <w:tc>
          <w:tcPr>
            <w:tcW w:w="2655" w:type="dxa"/>
            <w:tcBorders>
              <w:top w:val="nil"/>
              <w:left w:val="nil"/>
              <w:bottom w:val="single" w:sz="4" w:space="0" w:color="auto"/>
              <w:right w:val="single" w:sz="4" w:space="0" w:color="auto"/>
            </w:tcBorders>
            <w:shd w:val="clear" w:color="auto" w:fill="auto"/>
            <w:noWrap/>
            <w:vAlign w:val="bottom"/>
            <w:hideMark/>
          </w:tcPr>
          <w:p w14:paraId="372B3ECB" w14:textId="33550409" w:rsidR="005714D5" w:rsidRPr="005714D5" w:rsidRDefault="001624C4" w:rsidP="005714D5">
            <w:pPr>
              <w:spacing w:after="0" w:line="240" w:lineRule="auto"/>
              <w:jc w:val="center"/>
              <w:rPr>
                <w:rFonts w:ascii="Helvetica" w:eastAsia="Times New Roman" w:hAnsi="Helvetica" w:cs="Helvetica"/>
                <w:color w:val="000000"/>
                <w:lang w:eastAsia="es-MX"/>
              </w:rPr>
            </w:pPr>
            <w:r>
              <w:rPr>
                <w:rFonts w:ascii="Helvetica" w:eastAsia="Times New Roman" w:hAnsi="Helvetica" w:cs="Helvetica"/>
                <w:color w:val="000000"/>
                <w:lang w:eastAsia="es-MX"/>
              </w:rPr>
              <w:t>Estelar Square</w:t>
            </w:r>
          </w:p>
        </w:tc>
      </w:tr>
      <w:tr w:rsidR="005714D5" w:rsidRPr="005714D5" w14:paraId="3197C63A" w14:textId="77777777" w:rsidTr="00DA67D6">
        <w:trPr>
          <w:trHeight w:val="315"/>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71ABC6B" w14:textId="77777777" w:rsidR="005714D5" w:rsidRPr="005714D5" w:rsidRDefault="005714D5" w:rsidP="005714D5">
            <w:pPr>
              <w:spacing w:after="0" w:line="240" w:lineRule="auto"/>
              <w:jc w:val="center"/>
              <w:rPr>
                <w:rFonts w:ascii="Helvetica" w:eastAsia="Times New Roman" w:hAnsi="Helvetica" w:cs="Helvetica"/>
                <w:b/>
                <w:bCs/>
                <w:color w:val="000000"/>
                <w:lang w:eastAsia="es-MX"/>
              </w:rPr>
            </w:pPr>
            <w:r w:rsidRPr="005714D5">
              <w:rPr>
                <w:rFonts w:ascii="Helvetica" w:eastAsia="Times New Roman" w:hAnsi="Helvetica" w:cs="Helvetica"/>
                <w:b/>
                <w:bCs/>
                <w:color w:val="000000"/>
                <w:lang w:eastAsia="es-MX"/>
              </w:rPr>
              <w:t>Primera</w:t>
            </w:r>
          </w:p>
        </w:tc>
        <w:tc>
          <w:tcPr>
            <w:tcW w:w="1417" w:type="dxa"/>
            <w:tcBorders>
              <w:top w:val="nil"/>
              <w:left w:val="nil"/>
              <w:bottom w:val="single" w:sz="4" w:space="0" w:color="auto"/>
              <w:right w:val="single" w:sz="4" w:space="0" w:color="auto"/>
            </w:tcBorders>
            <w:shd w:val="clear" w:color="auto" w:fill="auto"/>
            <w:noWrap/>
            <w:vAlign w:val="bottom"/>
            <w:hideMark/>
          </w:tcPr>
          <w:p w14:paraId="07BB4B30" w14:textId="104881C1" w:rsidR="005714D5" w:rsidRPr="005714D5" w:rsidRDefault="00DA67D6" w:rsidP="005714D5">
            <w:pPr>
              <w:spacing w:after="0" w:line="240" w:lineRule="auto"/>
              <w:jc w:val="center"/>
              <w:rPr>
                <w:rFonts w:ascii="Helvetica" w:eastAsia="Times New Roman" w:hAnsi="Helvetica" w:cs="Helvetica"/>
                <w:color w:val="000000"/>
                <w:lang w:eastAsia="es-MX"/>
              </w:rPr>
            </w:pPr>
            <w:r w:rsidRPr="005714D5">
              <w:rPr>
                <w:rFonts w:ascii="Helvetica" w:eastAsia="Times New Roman" w:hAnsi="Helvetica" w:cs="Helvetica"/>
                <w:color w:val="000000"/>
                <w:lang w:eastAsia="es-MX"/>
              </w:rPr>
              <w:t>Medellín</w:t>
            </w:r>
          </w:p>
        </w:tc>
        <w:tc>
          <w:tcPr>
            <w:tcW w:w="2655" w:type="dxa"/>
            <w:tcBorders>
              <w:top w:val="nil"/>
              <w:left w:val="nil"/>
              <w:bottom w:val="single" w:sz="4" w:space="0" w:color="auto"/>
              <w:right w:val="single" w:sz="4" w:space="0" w:color="auto"/>
            </w:tcBorders>
            <w:shd w:val="clear" w:color="auto" w:fill="auto"/>
            <w:noWrap/>
            <w:vAlign w:val="bottom"/>
            <w:hideMark/>
          </w:tcPr>
          <w:p w14:paraId="37401CA5" w14:textId="34519230" w:rsidR="005714D5" w:rsidRPr="005714D5" w:rsidRDefault="005714D5" w:rsidP="005714D5">
            <w:pPr>
              <w:spacing w:after="0" w:line="240" w:lineRule="auto"/>
              <w:jc w:val="center"/>
              <w:rPr>
                <w:rFonts w:ascii="Helvetica" w:eastAsia="Times New Roman" w:hAnsi="Helvetica" w:cs="Helvetica"/>
                <w:color w:val="000000"/>
                <w:lang w:eastAsia="es-MX"/>
              </w:rPr>
            </w:pPr>
            <w:r w:rsidRPr="005714D5">
              <w:rPr>
                <w:rFonts w:ascii="Helvetica" w:eastAsia="Times New Roman" w:hAnsi="Helvetica" w:cs="Helvetica"/>
                <w:color w:val="000000"/>
                <w:lang w:eastAsia="es-MX"/>
              </w:rPr>
              <w:t xml:space="preserve">Novotel </w:t>
            </w:r>
            <w:r w:rsidR="00DA67D6" w:rsidRPr="005714D5">
              <w:rPr>
                <w:rFonts w:ascii="Helvetica" w:eastAsia="Times New Roman" w:hAnsi="Helvetica" w:cs="Helvetica"/>
                <w:color w:val="000000"/>
                <w:lang w:eastAsia="es-MX"/>
              </w:rPr>
              <w:t>Medellín</w:t>
            </w:r>
            <w:r w:rsidRPr="005714D5">
              <w:rPr>
                <w:rFonts w:ascii="Helvetica" w:eastAsia="Times New Roman" w:hAnsi="Helvetica" w:cs="Helvetica"/>
                <w:color w:val="000000"/>
                <w:lang w:eastAsia="es-MX"/>
              </w:rPr>
              <w:t xml:space="preserve"> </w:t>
            </w:r>
          </w:p>
        </w:tc>
      </w:tr>
    </w:tbl>
    <w:p w14:paraId="2DCDBC8B" w14:textId="49B7BA93" w:rsidR="005714D5" w:rsidRPr="005714D5" w:rsidRDefault="005714D5" w:rsidP="005714D5">
      <w:pPr>
        <w:pStyle w:val="Sinespaciado"/>
        <w:rPr>
          <w:rFonts w:ascii="Helvetica" w:hAnsi="Helvetica" w:cs="Helvetica"/>
          <w:b/>
          <w:bCs/>
          <w:color w:val="000000" w:themeColor="text1"/>
          <w:bdr w:val="none" w:sz="0" w:space="0" w:color="auto" w:frame="1"/>
          <w:lang w:val="es-MX"/>
        </w:rPr>
      </w:pPr>
    </w:p>
    <w:p w14:paraId="48C6F65D" w14:textId="287D74D1" w:rsidR="005714D5" w:rsidRPr="005714D5" w:rsidRDefault="005714D5" w:rsidP="005714D5">
      <w:pPr>
        <w:pStyle w:val="Sinespaciado"/>
        <w:jc w:val="center"/>
        <w:rPr>
          <w:rFonts w:ascii="Helvetica" w:hAnsi="Helvetica" w:cs="Helvetica"/>
          <w:b/>
          <w:bCs/>
          <w:color w:val="000000" w:themeColor="text1"/>
          <w:bdr w:val="none" w:sz="0" w:space="0" w:color="auto" w:frame="1"/>
          <w:lang w:val="es-MX"/>
        </w:rPr>
      </w:pPr>
      <w:r w:rsidRPr="005714D5">
        <w:rPr>
          <w:rFonts w:ascii="Helvetica" w:hAnsi="Helvetica" w:cs="Helvetica"/>
          <w:b/>
          <w:bCs/>
          <w:color w:val="000000" w:themeColor="text1"/>
          <w:bdr w:val="none" w:sz="0" w:space="0" w:color="auto" w:frame="1"/>
          <w:lang w:val="es-MX"/>
        </w:rPr>
        <w:t>Lista de hoteles más utilizados. Los pasajeros pueden ser alojados en hoteles descritos o similares de igual categoría.</w:t>
      </w:r>
    </w:p>
    <w:p w14:paraId="328081AF" w14:textId="77777777" w:rsidR="005714D5" w:rsidRPr="0066778D" w:rsidRDefault="005714D5" w:rsidP="00DA67D6">
      <w:pPr>
        <w:pStyle w:val="Sinespaciado"/>
        <w:rPr>
          <w:rFonts w:ascii="Handlee" w:hAnsi="Handlee"/>
          <w:b/>
          <w:bCs/>
          <w:color w:val="000000" w:themeColor="text1"/>
          <w:sz w:val="28"/>
          <w:szCs w:val="28"/>
          <w:bdr w:val="none" w:sz="0" w:space="0" w:color="auto" w:frame="1"/>
        </w:rPr>
      </w:pPr>
    </w:p>
    <w:p w14:paraId="4120F38D" w14:textId="01FF1976" w:rsidR="00E90A16" w:rsidRPr="005714D5" w:rsidRDefault="00E90A16" w:rsidP="00ED75F2">
      <w:pPr>
        <w:pStyle w:val="Sinespaciado"/>
        <w:rPr>
          <w:rFonts w:ascii="Handlee" w:hAnsi="Handlee"/>
          <w:b/>
          <w:bCs/>
          <w:color w:val="000000" w:themeColor="text1"/>
          <w:sz w:val="28"/>
          <w:szCs w:val="28"/>
          <w:bdr w:val="none" w:sz="0" w:space="0" w:color="auto" w:frame="1"/>
        </w:rPr>
      </w:pPr>
      <w:r w:rsidRPr="005714D5">
        <w:rPr>
          <w:rFonts w:ascii="Handlee" w:hAnsi="Handlee"/>
          <w:b/>
          <w:bCs/>
          <w:color w:val="000000" w:themeColor="text1"/>
          <w:sz w:val="28"/>
          <w:szCs w:val="28"/>
          <w:bdr w:val="none" w:sz="0" w:space="0" w:color="auto" w:frame="1"/>
        </w:rPr>
        <w:t>INCLUYE</w:t>
      </w:r>
    </w:p>
    <w:p w14:paraId="46875F1F" w14:textId="77777777" w:rsidR="00E90A16" w:rsidRPr="005714D5" w:rsidRDefault="00E90A16" w:rsidP="00E90A16">
      <w:pPr>
        <w:pStyle w:val="Sinespaciado"/>
        <w:numPr>
          <w:ilvl w:val="0"/>
          <w:numId w:val="12"/>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Traslados aeropuerto – hotel – aeropuerto.</w:t>
      </w:r>
    </w:p>
    <w:p w14:paraId="5258F7E9" w14:textId="11BA0BED" w:rsidR="00E90A16" w:rsidRPr="005714D5" w:rsidRDefault="00E90A16" w:rsidP="00E90A16">
      <w:pPr>
        <w:pStyle w:val="Sinespaciado"/>
        <w:numPr>
          <w:ilvl w:val="0"/>
          <w:numId w:val="12"/>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 xml:space="preserve">03 noches de alojamiento </w:t>
      </w:r>
      <w:r w:rsidR="00C536EB" w:rsidRPr="005714D5">
        <w:rPr>
          <w:rFonts w:ascii="Helvetica" w:hAnsi="Helvetica" w:cs="Helvetica"/>
          <w:color w:val="000000" w:themeColor="text1"/>
          <w:bdr w:val="none" w:sz="0" w:space="0" w:color="auto" w:frame="1"/>
        </w:rPr>
        <w:t>de acuerdo con el</w:t>
      </w:r>
      <w:r w:rsidRPr="005714D5">
        <w:rPr>
          <w:rFonts w:ascii="Helvetica" w:hAnsi="Helvetica" w:cs="Helvetica"/>
          <w:color w:val="000000" w:themeColor="text1"/>
          <w:bdr w:val="none" w:sz="0" w:space="0" w:color="auto" w:frame="1"/>
        </w:rPr>
        <w:t xml:space="preserve"> hotel seleccionado. </w:t>
      </w:r>
    </w:p>
    <w:p w14:paraId="3A2B82B5" w14:textId="77777777" w:rsidR="00E90A16" w:rsidRPr="005714D5" w:rsidRDefault="00E90A16" w:rsidP="00E90A16">
      <w:pPr>
        <w:pStyle w:val="Sinespaciado"/>
        <w:numPr>
          <w:ilvl w:val="0"/>
          <w:numId w:val="12"/>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Desayunos Diarios.</w:t>
      </w:r>
    </w:p>
    <w:p w14:paraId="32422429" w14:textId="4B70D7D9" w:rsidR="00E90A16" w:rsidRPr="005714D5" w:rsidRDefault="00E90A16" w:rsidP="00E90A16">
      <w:pPr>
        <w:pStyle w:val="Sinespaciado"/>
        <w:numPr>
          <w:ilvl w:val="0"/>
          <w:numId w:val="12"/>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City Tour + Metro y metro cable + Comuna 13.</w:t>
      </w:r>
    </w:p>
    <w:p w14:paraId="2E71FA88" w14:textId="5E69A969" w:rsidR="00E90A16" w:rsidRPr="005714D5" w:rsidRDefault="00E90A16" w:rsidP="00E90A16">
      <w:pPr>
        <w:pStyle w:val="Sinespaciado"/>
        <w:numPr>
          <w:ilvl w:val="0"/>
          <w:numId w:val="12"/>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Visita de Peñol y Guatapé + recorrido en moto taxi.</w:t>
      </w:r>
    </w:p>
    <w:p w14:paraId="65A511BD" w14:textId="15CDB64F" w:rsidR="00E90A16" w:rsidRPr="005714D5" w:rsidRDefault="00E90A16" w:rsidP="00E90A16">
      <w:pPr>
        <w:pStyle w:val="Sinespaciado"/>
        <w:numPr>
          <w:ilvl w:val="0"/>
          <w:numId w:val="12"/>
        </w:numPr>
        <w:rPr>
          <w:rFonts w:ascii="Helvetica" w:hAnsi="Helvetica" w:cs="Helvetica"/>
          <w:color w:val="000000" w:themeColor="text1"/>
        </w:rPr>
      </w:pPr>
      <w:r w:rsidRPr="005714D5">
        <w:rPr>
          <w:rFonts w:ascii="Helvetica" w:hAnsi="Helvetica" w:cs="Helvetica"/>
          <w:color w:val="000000" w:themeColor="text1"/>
        </w:rPr>
        <w:t xml:space="preserve">Seguro de </w:t>
      </w:r>
      <w:r w:rsidR="001624C4">
        <w:rPr>
          <w:rFonts w:ascii="Helvetica" w:hAnsi="Helvetica" w:cs="Helvetica"/>
          <w:color w:val="000000" w:themeColor="text1"/>
        </w:rPr>
        <w:t>a</w:t>
      </w:r>
      <w:r w:rsidRPr="005714D5">
        <w:rPr>
          <w:rFonts w:ascii="Helvetica" w:hAnsi="Helvetica" w:cs="Helvetica"/>
          <w:color w:val="000000" w:themeColor="text1"/>
        </w:rPr>
        <w:t xml:space="preserve">sistencia </w:t>
      </w:r>
      <w:r w:rsidR="001624C4">
        <w:rPr>
          <w:rFonts w:ascii="Helvetica" w:hAnsi="Helvetica" w:cs="Helvetica"/>
          <w:color w:val="000000" w:themeColor="text1"/>
        </w:rPr>
        <w:t>médica</w:t>
      </w:r>
      <w:r w:rsidRPr="005714D5">
        <w:rPr>
          <w:rFonts w:ascii="Helvetica" w:hAnsi="Helvetica" w:cs="Helvetica"/>
          <w:color w:val="000000" w:themeColor="text1"/>
        </w:rPr>
        <w:t xml:space="preserve"> para pasajeros de hasta 69 años.</w:t>
      </w:r>
    </w:p>
    <w:p w14:paraId="08A673CD" w14:textId="77777777" w:rsidR="00E90A16" w:rsidRPr="005714D5" w:rsidRDefault="00E90A16" w:rsidP="00E90A16">
      <w:pPr>
        <w:pStyle w:val="Sinespaciado"/>
        <w:numPr>
          <w:ilvl w:val="0"/>
          <w:numId w:val="12"/>
        </w:numPr>
        <w:rPr>
          <w:rFonts w:ascii="Helvetica" w:hAnsi="Helvetica" w:cs="Helvetica"/>
          <w:color w:val="000000" w:themeColor="text1"/>
        </w:rPr>
      </w:pPr>
      <w:r w:rsidRPr="005714D5">
        <w:rPr>
          <w:rFonts w:ascii="Helvetica" w:hAnsi="Helvetica" w:cs="Helvetica"/>
          <w:color w:val="000000" w:themeColor="text1"/>
        </w:rPr>
        <w:t>Documentos de viaje se entregarán en formato digital.</w:t>
      </w:r>
    </w:p>
    <w:p w14:paraId="74B547C7" w14:textId="77777777" w:rsidR="00E90A16" w:rsidRPr="00C536EB" w:rsidRDefault="00E90A16" w:rsidP="00E90A16">
      <w:pPr>
        <w:rPr>
          <w:rFonts w:ascii="Helvetica" w:eastAsia="Times New Roman" w:hAnsi="Helvetica" w:cs="Helvetica"/>
          <w:b/>
          <w:bCs/>
          <w:color w:val="000000" w:themeColor="text1"/>
          <w:spacing w:val="24"/>
          <w:sz w:val="16"/>
          <w:bdr w:val="none" w:sz="0" w:space="0" w:color="auto" w:frame="1"/>
          <w:lang w:eastAsia="es-MX"/>
        </w:rPr>
      </w:pPr>
    </w:p>
    <w:p w14:paraId="60474D6A" w14:textId="6CE134DE" w:rsidR="001624C4" w:rsidRPr="001624C4" w:rsidRDefault="00E90A16" w:rsidP="001624C4">
      <w:pPr>
        <w:pStyle w:val="Sinespaciado"/>
        <w:rPr>
          <w:rFonts w:ascii="Handlee" w:hAnsi="Handlee"/>
          <w:b/>
          <w:bCs/>
          <w:color w:val="000000" w:themeColor="text1"/>
          <w:sz w:val="28"/>
          <w:szCs w:val="28"/>
          <w:bdr w:val="none" w:sz="0" w:space="0" w:color="auto" w:frame="1"/>
        </w:rPr>
      </w:pPr>
      <w:r w:rsidRPr="005714D5">
        <w:rPr>
          <w:rFonts w:ascii="Handlee" w:hAnsi="Handlee"/>
          <w:b/>
          <w:bCs/>
          <w:color w:val="000000" w:themeColor="text1"/>
          <w:sz w:val="28"/>
          <w:szCs w:val="28"/>
          <w:bdr w:val="none" w:sz="0" w:space="0" w:color="auto" w:frame="1"/>
        </w:rPr>
        <w:t>NO INCLUYE</w:t>
      </w:r>
    </w:p>
    <w:p w14:paraId="24E47ECD" w14:textId="272F7CBD" w:rsidR="001624C4" w:rsidRPr="00C35333" w:rsidRDefault="001624C4" w:rsidP="00E90A16">
      <w:pPr>
        <w:pStyle w:val="Sinespaciado"/>
        <w:numPr>
          <w:ilvl w:val="0"/>
          <w:numId w:val="10"/>
        </w:numPr>
        <w:rPr>
          <w:rFonts w:ascii="Helvetica" w:hAnsi="Helvetica" w:cs="Helvetica"/>
          <w:b/>
          <w:bCs/>
          <w:color w:val="000000" w:themeColor="text1"/>
          <w:bdr w:val="none" w:sz="0" w:space="0" w:color="auto" w:frame="1"/>
        </w:rPr>
      </w:pPr>
      <w:r w:rsidRPr="00C35333">
        <w:rPr>
          <w:rFonts w:ascii="Helvetica" w:hAnsi="Helvetica" w:cs="Helvetica"/>
          <w:b/>
          <w:bCs/>
          <w:color w:val="000000" w:themeColor="text1"/>
          <w:bdr w:val="none" w:sz="0" w:space="0" w:color="auto" w:frame="1"/>
        </w:rPr>
        <w:t xml:space="preserve">Vuelos internacionales. </w:t>
      </w:r>
    </w:p>
    <w:p w14:paraId="417AF245" w14:textId="535CA9A2" w:rsidR="00E90A16" w:rsidRPr="005714D5" w:rsidRDefault="00E90A16" w:rsidP="00E90A16">
      <w:pPr>
        <w:pStyle w:val="Sinespaciado"/>
        <w:numPr>
          <w:ilvl w:val="0"/>
          <w:numId w:val="10"/>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Ningún servicio no especificado en el itinerario.</w:t>
      </w:r>
    </w:p>
    <w:p w14:paraId="24AD2AB8" w14:textId="77777777" w:rsidR="00E90A16" w:rsidRPr="005714D5" w:rsidRDefault="00E90A16" w:rsidP="00E90A16">
      <w:pPr>
        <w:pStyle w:val="Sinespaciado"/>
        <w:numPr>
          <w:ilvl w:val="0"/>
          <w:numId w:val="10"/>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Alimentación no especificada.</w:t>
      </w:r>
    </w:p>
    <w:p w14:paraId="4F5C42EA" w14:textId="7B6DAC10" w:rsidR="00E90A16" w:rsidRPr="005714D5" w:rsidRDefault="00E90A16" w:rsidP="00E90A16">
      <w:pPr>
        <w:pStyle w:val="Sinespaciado"/>
        <w:numPr>
          <w:ilvl w:val="0"/>
          <w:numId w:val="10"/>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Propinas para guías y conductores.</w:t>
      </w:r>
    </w:p>
    <w:p w14:paraId="217FF363" w14:textId="77777777" w:rsidR="00E90A16" w:rsidRPr="005714D5" w:rsidRDefault="00E90A16" w:rsidP="00E90A16">
      <w:pPr>
        <w:pStyle w:val="Sinespaciado"/>
        <w:numPr>
          <w:ilvl w:val="0"/>
          <w:numId w:val="10"/>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Gastos personales como: llamadas telefónicas, lavandería, servicio a la habitación, entre otros.</w:t>
      </w:r>
    </w:p>
    <w:p w14:paraId="44A8D16A" w14:textId="77777777" w:rsidR="00E90A16" w:rsidRPr="00C35333" w:rsidRDefault="00E90A16" w:rsidP="00E90A16">
      <w:pPr>
        <w:pStyle w:val="Sinespaciado"/>
        <w:numPr>
          <w:ilvl w:val="0"/>
          <w:numId w:val="10"/>
        </w:numPr>
        <w:rPr>
          <w:rFonts w:ascii="Helvetica" w:hAnsi="Helvetica" w:cs="Helvetica"/>
          <w:b/>
          <w:bCs/>
          <w:color w:val="000000" w:themeColor="text1"/>
          <w:bdr w:val="none" w:sz="0" w:space="0" w:color="auto" w:frame="1"/>
        </w:rPr>
      </w:pPr>
      <w:r w:rsidRPr="00C35333">
        <w:rPr>
          <w:rFonts w:ascii="Helvetica" w:hAnsi="Helvetica" w:cs="Helvetica"/>
          <w:b/>
          <w:bCs/>
          <w:color w:val="000000" w:themeColor="text1"/>
        </w:rPr>
        <w:t>Ascenso Piedra Peñol, recorrido en barco por embalse Peñol-Guatapé.</w:t>
      </w:r>
    </w:p>
    <w:p w14:paraId="1B76AF0B" w14:textId="77777777" w:rsidR="00E90A16" w:rsidRPr="005714D5" w:rsidRDefault="00E90A16" w:rsidP="00E90A16">
      <w:pPr>
        <w:pStyle w:val="Sinespaciado"/>
        <w:numPr>
          <w:ilvl w:val="0"/>
          <w:numId w:val="10"/>
        </w:numPr>
        <w:rPr>
          <w:rFonts w:ascii="Helvetica" w:hAnsi="Helvetica" w:cs="Helvetica"/>
          <w:color w:val="000000" w:themeColor="text1"/>
        </w:rPr>
      </w:pPr>
      <w:r w:rsidRPr="005714D5">
        <w:rPr>
          <w:rFonts w:ascii="Helvetica" w:hAnsi="Helvetica" w:cs="Helvetica"/>
          <w:color w:val="000000" w:themeColor="text1"/>
        </w:rPr>
        <w:t>Pasajeros mayores de 70 años consultar suplemento para seguro de asistencia.</w:t>
      </w:r>
    </w:p>
    <w:p w14:paraId="3326032D" w14:textId="77777777" w:rsidR="00E90A16" w:rsidRPr="005714D5" w:rsidRDefault="00E90A16" w:rsidP="00E90A16">
      <w:pPr>
        <w:pStyle w:val="Sinespaciado"/>
        <w:numPr>
          <w:ilvl w:val="0"/>
          <w:numId w:val="10"/>
        </w:numPr>
        <w:rPr>
          <w:rFonts w:ascii="Helvetica" w:hAnsi="Helvetica" w:cs="Helvetica"/>
          <w:color w:val="000000" w:themeColor="text1"/>
          <w:bdr w:val="none" w:sz="0" w:space="0" w:color="auto" w:frame="1"/>
        </w:rPr>
      </w:pPr>
      <w:r w:rsidRPr="005714D5">
        <w:rPr>
          <w:rFonts w:ascii="Helvetica" w:hAnsi="Helvetica" w:cs="Helvetica"/>
          <w:color w:val="000000" w:themeColor="text1"/>
          <w:bdr w:val="none" w:sz="0" w:space="0" w:color="auto" w:frame="1"/>
        </w:rPr>
        <w:t>Impuestos a los muelles e impuestos no especificados.</w:t>
      </w:r>
    </w:p>
    <w:p w14:paraId="4ECEE1C0" w14:textId="77777777" w:rsidR="00E90A16" w:rsidRDefault="00E90A16" w:rsidP="00E90A16">
      <w:pPr>
        <w:pStyle w:val="Sinespaciado"/>
        <w:rPr>
          <w:rFonts w:ascii="Helvetica" w:hAnsi="Helvetica" w:cs="Helvetica"/>
          <w:bdr w:val="none" w:sz="0" w:space="0" w:color="auto" w:frame="1"/>
        </w:rPr>
      </w:pPr>
    </w:p>
    <w:p w14:paraId="21E903BB" w14:textId="77777777" w:rsidR="00DA67D6" w:rsidRDefault="00DA67D6" w:rsidP="00E90A16">
      <w:pPr>
        <w:pStyle w:val="Sinespaciado"/>
        <w:rPr>
          <w:rFonts w:ascii="Helvetica" w:hAnsi="Helvetica" w:cs="Helvetica"/>
          <w:bdr w:val="none" w:sz="0" w:space="0" w:color="auto" w:frame="1"/>
        </w:rPr>
      </w:pPr>
    </w:p>
    <w:p w14:paraId="71B74F66" w14:textId="7F01F549" w:rsidR="00E90A16" w:rsidRDefault="00E90A16" w:rsidP="00E90A16">
      <w:pPr>
        <w:pStyle w:val="Sinespaciado"/>
        <w:rPr>
          <w:rFonts w:ascii="Helvetica" w:hAnsi="Helvetica" w:cs="Helvetica"/>
          <w:bdr w:val="none" w:sz="0" w:space="0" w:color="auto" w:frame="1"/>
        </w:rPr>
      </w:pPr>
    </w:p>
    <w:p w14:paraId="489534EB" w14:textId="092BFA91" w:rsidR="00357EFA" w:rsidRPr="0066778D" w:rsidRDefault="00357EFA" w:rsidP="00C536EB">
      <w:pPr>
        <w:jc w:val="both"/>
        <w:rPr>
          <w:rFonts w:ascii="Helvetica" w:hAnsi="Helvetica" w:cs="Helvetica"/>
          <w:shd w:val="clear" w:color="auto" w:fill="FFFFFF"/>
        </w:rPr>
      </w:pPr>
    </w:p>
    <w:sectPr w:rsidR="00357EFA" w:rsidRPr="0066778D"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AF0D" w14:textId="77777777" w:rsidR="00281C75" w:rsidRDefault="00281C75" w:rsidP="002E05FB">
      <w:pPr>
        <w:spacing w:after="0" w:line="240" w:lineRule="auto"/>
      </w:pPr>
      <w:r>
        <w:separator/>
      </w:r>
    </w:p>
  </w:endnote>
  <w:endnote w:type="continuationSeparator" w:id="0">
    <w:p w14:paraId="282A78F7" w14:textId="77777777" w:rsidR="00281C75" w:rsidRDefault="00281C75"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484DF5DD" w:rsidR="004B3343" w:rsidRDefault="004B3343">
    <w:pPr>
      <w:pStyle w:val="Piedepgina"/>
    </w:pPr>
    <w:r>
      <w:rPr>
        <w:noProof/>
      </w:rPr>
      <w:drawing>
        <wp:anchor distT="0" distB="0" distL="114300" distR="114300" simplePos="0" relativeHeight="251661312" behindDoc="0" locked="0" layoutInCell="1" allowOverlap="1" wp14:anchorId="15848BDC" wp14:editId="4408C157">
          <wp:simplePos x="0" y="0"/>
          <wp:positionH relativeFrom="column">
            <wp:posOffset>-1061085</wp:posOffset>
          </wp:positionH>
          <wp:positionV relativeFrom="paragraph">
            <wp:posOffset>-803910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B6BB" w14:textId="77777777" w:rsidR="00281C75" w:rsidRDefault="00281C75" w:rsidP="002E05FB">
      <w:pPr>
        <w:spacing w:after="0" w:line="240" w:lineRule="auto"/>
      </w:pPr>
      <w:r>
        <w:separator/>
      </w:r>
    </w:p>
  </w:footnote>
  <w:footnote w:type="continuationSeparator" w:id="0">
    <w:p w14:paraId="1A5E4782" w14:textId="77777777" w:rsidR="00281C75" w:rsidRDefault="00281C75"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5AD6D93F">
          <wp:simplePos x="0" y="0"/>
          <wp:positionH relativeFrom="page">
            <wp:posOffset>9525</wp:posOffset>
          </wp:positionH>
          <wp:positionV relativeFrom="paragraph">
            <wp:posOffset>9525</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9C4"/>
    <w:multiLevelType w:val="multilevel"/>
    <w:tmpl w:val="429CE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72E87"/>
    <w:multiLevelType w:val="multilevel"/>
    <w:tmpl w:val="36B08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AA5F69"/>
    <w:multiLevelType w:val="hybridMultilevel"/>
    <w:tmpl w:val="F030E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1A0D9A"/>
    <w:multiLevelType w:val="multilevel"/>
    <w:tmpl w:val="0A8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D0AF9"/>
    <w:multiLevelType w:val="hybridMultilevel"/>
    <w:tmpl w:val="5FC8D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4717CA"/>
    <w:multiLevelType w:val="multilevel"/>
    <w:tmpl w:val="991A20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82762C6"/>
    <w:multiLevelType w:val="hybridMultilevel"/>
    <w:tmpl w:val="23A27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1E6432"/>
    <w:multiLevelType w:val="hybridMultilevel"/>
    <w:tmpl w:val="C32C1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791679"/>
    <w:multiLevelType w:val="multilevel"/>
    <w:tmpl w:val="C79A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C70E96"/>
    <w:multiLevelType w:val="hybridMultilevel"/>
    <w:tmpl w:val="83A01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50080"/>
    <w:multiLevelType w:val="multilevel"/>
    <w:tmpl w:val="9C08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3111C2"/>
    <w:multiLevelType w:val="multilevel"/>
    <w:tmpl w:val="ECD6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61764C"/>
    <w:multiLevelType w:val="multilevel"/>
    <w:tmpl w:val="27EE25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BA240E7"/>
    <w:multiLevelType w:val="hybridMultilevel"/>
    <w:tmpl w:val="4332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8566889">
    <w:abstractNumId w:val="1"/>
  </w:num>
  <w:num w:numId="2" w16cid:durableId="1360859762">
    <w:abstractNumId w:val="5"/>
  </w:num>
  <w:num w:numId="3" w16cid:durableId="1528056950">
    <w:abstractNumId w:val="14"/>
  </w:num>
  <w:num w:numId="4" w16cid:durableId="332536981">
    <w:abstractNumId w:val="6"/>
  </w:num>
  <w:num w:numId="5" w16cid:durableId="321932431">
    <w:abstractNumId w:val="13"/>
  </w:num>
  <w:num w:numId="6" w16cid:durableId="924343075">
    <w:abstractNumId w:val="2"/>
  </w:num>
  <w:num w:numId="7" w16cid:durableId="891963458">
    <w:abstractNumId w:val="10"/>
  </w:num>
  <w:num w:numId="8" w16cid:durableId="1579822428">
    <w:abstractNumId w:val="8"/>
  </w:num>
  <w:num w:numId="9" w16cid:durableId="172765540">
    <w:abstractNumId w:val="9"/>
  </w:num>
  <w:num w:numId="10" w16cid:durableId="90125482">
    <w:abstractNumId w:val="4"/>
  </w:num>
  <w:num w:numId="11" w16cid:durableId="562720096">
    <w:abstractNumId w:val="11"/>
  </w:num>
  <w:num w:numId="12" w16cid:durableId="585846994">
    <w:abstractNumId w:val="7"/>
  </w:num>
  <w:num w:numId="13" w16cid:durableId="593903332">
    <w:abstractNumId w:val="3"/>
  </w:num>
  <w:num w:numId="14" w16cid:durableId="1969437396">
    <w:abstractNumId w:val="12"/>
  </w:num>
  <w:num w:numId="15" w16cid:durableId="195277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419"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6405"/>
    <w:rsid w:val="0005138F"/>
    <w:rsid w:val="000C45F7"/>
    <w:rsid w:val="000E00EB"/>
    <w:rsid w:val="000E46B4"/>
    <w:rsid w:val="000F5A2E"/>
    <w:rsid w:val="00100D64"/>
    <w:rsid w:val="00101A77"/>
    <w:rsid w:val="001051EF"/>
    <w:rsid w:val="0011571B"/>
    <w:rsid w:val="0015171B"/>
    <w:rsid w:val="001624C4"/>
    <w:rsid w:val="00180891"/>
    <w:rsid w:val="001839E4"/>
    <w:rsid w:val="001905C3"/>
    <w:rsid w:val="00190CA1"/>
    <w:rsid w:val="001E74E2"/>
    <w:rsid w:val="00206814"/>
    <w:rsid w:val="002324A8"/>
    <w:rsid w:val="00281C75"/>
    <w:rsid w:val="00294DB5"/>
    <w:rsid w:val="002B4A26"/>
    <w:rsid w:val="002D0654"/>
    <w:rsid w:val="002E05FB"/>
    <w:rsid w:val="00357EFA"/>
    <w:rsid w:val="0036502B"/>
    <w:rsid w:val="003D515D"/>
    <w:rsid w:val="003E04FD"/>
    <w:rsid w:val="003F495F"/>
    <w:rsid w:val="00451379"/>
    <w:rsid w:val="00480074"/>
    <w:rsid w:val="00482FDB"/>
    <w:rsid w:val="00483B2B"/>
    <w:rsid w:val="004B05D6"/>
    <w:rsid w:val="004B2D99"/>
    <w:rsid w:val="004B3343"/>
    <w:rsid w:val="004C17D6"/>
    <w:rsid w:val="004F39E1"/>
    <w:rsid w:val="00505A34"/>
    <w:rsid w:val="00515318"/>
    <w:rsid w:val="00523F31"/>
    <w:rsid w:val="00571157"/>
    <w:rsid w:val="005714D5"/>
    <w:rsid w:val="005B258C"/>
    <w:rsid w:val="005C4D61"/>
    <w:rsid w:val="005F625F"/>
    <w:rsid w:val="006254D4"/>
    <w:rsid w:val="0066778D"/>
    <w:rsid w:val="006A5B68"/>
    <w:rsid w:val="006D4EF2"/>
    <w:rsid w:val="0070283E"/>
    <w:rsid w:val="00705B66"/>
    <w:rsid w:val="00722AD7"/>
    <w:rsid w:val="00746C23"/>
    <w:rsid w:val="0075719B"/>
    <w:rsid w:val="007F1452"/>
    <w:rsid w:val="008569A1"/>
    <w:rsid w:val="00857F22"/>
    <w:rsid w:val="00887B1C"/>
    <w:rsid w:val="008936A3"/>
    <w:rsid w:val="008A4638"/>
    <w:rsid w:val="008D43A2"/>
    <w:rsid w:val="009356D6"/>
    <w:rsid w:val="00935B92"/>
    <w:rsid w:val="00953CE3"/>
    <w:rsid w:val="009A1949"/>
    <w:rsid w:val="009F6C31"/>
    <w:rsid w:val="00A2717A"/>
    <w:rsid w:val="00A96E2C"/>
    <w:rsid w:val="00B1448E"/>
    <w:rsid w:val="00B251A3"/>
    <w:rsid w:val="00BC4A99"/>
    <w:rsid w:val="00BC6CD7"/>
    <w:rsid w:val="00C04271"/>
    <w:rsid w:val="00C07B5C"/>
    <w:rsid w:val="00C35333"/>
    <w:rsid w:val="00C536EB"/>
    <w:rsid w:val="00C5603A"/>
    <w:rsid w:val="00CA3A16"/>
    <w:rsid w:val="00CB6C08"/>
    <w:rsid w:val="00CD3002"/>
    <w:rsid w:val="00CE11B6"/>
    <w:rsid w:val="00D00E7C"/>
    <w:rsid w:val="00D17C4C"/>
    <w:rsid w:val="00DA54D9"/>
    <w:rsid w:val="00DA67D6"/>
    <w:rsid w:val="00DB66CC"/>
    <w:rsid w:val="00E05733"/>
    <w:rsid w:val="00E54EDD"/>
    <w:rsid w:val="00E90A16"/>
    <w:rsid w:val="00EA4935"/>
    <w:rsid w:val="00ED75F2"/>
    <w:rsid w:val="00EE1B0C"/>
    <w:rsid w:val="00F42A0A"/>
    <w:rsid w:val="00F86A7F"/>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uiPriority w:val="1"/>
    <w:qFormat/>
    <w:rsid w:val="00DB66CC"/>
    <w:pPr>
      <w:spacing w:after="0" w:line="240" w:lineRule="auto"/>
    </w:pPr>
    <w:rPr>
      <w:rFonts w:ascii="Arial" w:eastAsia="Arial" w:hAnsi="Arial" w:cs="Arial"/>
      <w:lang w:val="es-419" w:eastAsia="es-MX"/>
    </w:rPr>
  </w:style>
  <w:style w:type="table" w:styleId="Tablaconcuadrcula">
    <w:name w:val="Table Grid"/>
    <w:basedOn w:val="Tablanormal"/>
    <w:uiPriority w:val="39"/>
    <w:rsid w:val="00DB66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66CC"/>
    <w:rPr>
      <w:b/>
      <w:bCs/>
    </w:rPr>
  </w:style>
  <w:style w:type="paragraph" w:styleId="NormalWeb">
    <w:name w:val="Normal (Web)"/>
    <w:basedOn w:val="Normal"/>
    <w:uiPriority w:val="99"/>
    <w:unhideWhenUsed/>
    <w:rsid w:val="00CE11B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lista3-nfasis3">
    <w:name w:val="List Table 3 Accent 3"/>
    <w:basedOn w:val="Tablanormal"/>
    <w:uiPriority w:val="48"/>
    <w:rsid w:val="00A96E2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4-nfasis3">
    <w:name w:val="Grid Table 4 Accent 3"/>
    <w:basedOn w:val="Tablanormal"/>
    <w:uiPriority w:val="49"/>
    <w:rsid w:val="00357EFA"/>
    <w:pPr>
      <w:spacing w:after="0" w:line="240" w:lineRule="auto"/>
    </w:pPr>
    <w:rPr>
      <w:lang w:val="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3">
    <w:name w:val="Grid Table 5 Dark Accent 3"/>
    <w:basedOn w:val="Tablanormal"/>
    <w:uiPriority w:val="50"/>
    <w:rsid w:val="00E90A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ipervnculo">
    <w:name w:val="Hyperlink"/>
    <w:basedOn w:val="Fuentedeprrafopredeter"/>
    <w:uiPriority w:val="99"/>
    <w:semiHidden/>
    <w:unhideWhenUsed/>
    <w:rsid w:val="002068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3256">
      <w:bodyDiv w:val="1"/>
      <w:marLeft w:val="0"/>
      <w:marRight w:val="0"/>
      <w:marTop w:val="0"/>
      <w:marBottom w:val="0"/>
      <w:divBdr>
        <w:top w:val="none" w:sz="0" w:space="0" w:color="auto"/>
        <w:left w:val="none" w:sz="0" w:space="0" w:color="auto"/>
        <w:bottom w:val="none" w:sz="0" w:space="0" w:color="auto"/>
        <w:right w:val="none" w:sz="0" w:space="0" w:color="auto"/>
      </w:divBdr>
    </w:div>
    <w:div w:id="172695860">
      <w:bodyDiv w:val="1"/>
      <w:marLeft w:val="0"/>
      <w:marRight w:val="0"/>
      <w:marTop w:val="0"/>
      <w:marBottom w:val="0"/>
      <w:divBdr>
        <w:top w:val="none" w:sz="0" w:space="0" w:color="auto"/>
        <w:left w:val="none" w:sz="0" w:space="0" w:color="auto"/>
        <w:bottom w:val="none" w:sz="0" w:space="0" w:color="auto"/>
        <w:right w:val="none" w:sz="0" w:space="0" w:color="auto"/>
      </w:divBdr>
    </w:div>
    <w:div w:id="1183784480">
      <w:bodyDiv w:val="1"/>
      <w:marLeft w:val="0"/>
      <w:marRight w:val="0"/>
      <w:marTop w:val="0"/>
      <w:marBottom w:val="0"/>
      <w:divBdr>
        <w:top w:val="none" w:sz="0" w:space="0" w:color="auto"/>
        <w:left w:val="none" w:sz="0" w:space="0" w:color="auto"/>
        <w:bottom w:val="none" w:sz="0" w:space="0" w:color="auto"/>
        <w:right w:val="none" w:sz="0" w:space="0" w:color="auto"/>
      </w:divBdr>
    </w:div>
    <w:div w:id="18894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2</cp:revision>
  <cp:lastPrinted>2024-08-13T23:58:00Z</cp:lastPrinted>
  <dcterms:created xsi:type="dcterms:W3CDTF">2025-03-24T19:53:00Z</dcterms:created>
  <dcterms:modified xsi:type="dcterms:W3CDTF">2025-03-24T19:53:00Z</dcterms:modified>
</cp:coreProperties>
</file>