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33E9F1" w14:textId="31269FD6" w:rsidR="00E90A16" w:rsidRDefault="000542D9" w:rsidP="00E90A16">
      <w:pPr>
        <w:rPr>
          <w:rFonts w:ascii="Handlee" w:hAnsi="Handlee"/>
          <w:b/>
          <w:sz w:val="32"/>
        </w:rPr>
      </w:pPr>
      <w:r>
        <w:rPr>
          <w:rFonts w:ascii="Handlee" w:hAnsi="Handlee"/>
          <w:b/>
          <w:sz w:val="32"/>
        </w:rPr>
        <w:t xml:space="preserve">AMIGAS EN CARTAGENA </w:t>
      </w:r>
    </w:p>
    <w:p w14:paraId="4DA2ADB3" w14:textId="77777777" w:rsidR="00E90A16" w:rsidRDefault="00E90A16" w:rsidP="00E90A16">
      <w:pPr>
        <w:jc w:val="right"/>
        <w:rPr>
          <w:rFonts w:ascii="Helvetica" w:hAnsi="Helvetica" w:cs="Helvetica"/>
        </w:rPr>
      </w:pPr>
      <w:r w:rsidRPr="00741A6C">
        <w:rPr>
          <w:rFonts w:ascii="Helvetica" w:hAnsi="Helvetica" w:cs="Helvetica"/>
        </w:rPr>
        <w:t>04 DÍAS / 03 NOCHES</w:t>
      </w:r>
    </w:p>
    <w:p w14:paraId="74EE7C1F" w14:textId="33580CAF" w:rsidR="00E90A16" w:rsidRDefault="00E90A16" w:rsidP="00E90A16">
      <w:pPr>
        <w:jc w:val="right"/>
        <w:rPr>
          <w:rFonts w:ascii="Helvetica" w:hAnsi="Helvetica" w:cs="Helvetica"/>
        </w:rPr>
      </w:pPr>
      <w:r w:rsidRPr="009E6D63">
        <w:rPr>
          <w:rFonts w:ascii="Helvetica" w:hAnsi="Helvetica" w:cs="Helvetica"/>
          <w:b/>
        </w:rPr>
        <w:t>SALIDAS:</w:t>
      </w:r>
      <w:r>
        <w:rPr>
          <w:rFonts w:ascii="Helvetica" w:hAnsi="Helvetica" w:cs="Helvetica"/>
        </w:rPr>
        <w:t xml:space="preserve"> DIARIAS</w:t>
      </w:r>
    </w:p>
    <w:p w14:paraId="2EEAEAE3" w14:textId="53EB7063" w:rsidR="003E04FD" w:rsidRDefault="000542D9" w:rsidP="00E90A16">
      <w:pPr>
        <w:jc w:val="right"/>
        <w:rPr>
          <w:rFonts w:ascii="Helvetica" w:hAnsi="Helvetica" w:cs="Helvetica"/>
        </w:rPr>
      </w:pPr>
      <w:r>
        <w:rPr>
          <w:rFonts w:ascii="Helvetica" w:hAnsi="Helvetica" w:cs="Helvetica"/>
          <w:noProof/>
        </w:rPr>
        <w:drawing>
          <wp:anchor distT="0" distB="0" distL="114300" distR="114300" simplePos="0" relativeHeight="251661312" behindDoc="0" locked="0" layoutInCell="1" allowOverlap="1" wp14:anchorId="6AD146BC" wp14:editId="2B95099F">
            <wp:simplePos x="0" y="0"/>
            <wp:positionH relativeFrom="column">
              <wp:posOffset>4648200</wp:posOffset>
            </wp:positionH>
            <wp:positionV relativeFrom="paragraph">
              <wp:posOffset>9525</wp:posOffset>
            </wp:positionV>
            <wp:extent cx="895350" cy="895350"/>
            <wp:effectExtent l="0" t="0" r="0" b="0"/>
            <wp:wrapThrough wrapText="bothSides">
              <wp:wrapPolygon edited="0">
                <wp:start x="6434" y="0"/>
                <wp:lineTo x="0" y="3217"/>
                <wp:lineTo x="0" y="16085"/>
                <wp:lineTo x="5055" y="21140"/>
                <wp:lineTo x="6434" y="21140"/>
                <wp:lineTo x="14706" y="21140"/>
                <wp:lineTo x="16085" y="21140"/>
                <wp:lineTo x="21140" y="16085"/>
                <wp:lineTo x="21140" y="3217"/>
                <wp:lineTo x="14706" y="0"/>
                <wp:lineTo x="6434" y="0"/>
              </wp:wrapPolygon>
            </wp:wrapThrough>
            <wp:docPr id="561863749" name="Imagen 1" descr="Un letrero de color neg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1863749" name="Imagen 1" descr="Un letrero de color negro&#10;&#10;Descripción generada automáticamente con confianza media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1CB821" w14:textId="77777777" w:rsidR="00E90A16" w:rsidRDefault="00E90A16" w:rsidP="00E90A16">
      <w:pPr>
        <w:tabs>
          <w:tab w:val="left" w:pos="171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ab/>
      </w:r>
    </w:p>
    <w:p w14:paraId="08A48EA8" w14:textId="7DCE303C" w:rsidR="00E90A16" w:rsidRPr="003E04FD" w:rsidRDefault="00E90A16" w:rsidP="00E90A16">
      <w:pPr>
        <w:rPr>
          <w:rFonts w:ascii="Handlee" w:hAnsi="Handlee" w:cs="Helvetica"/>
          <w:b/>
          <w:sz w:val="24"/>
          <w:szCs w:val="20"/>
        </w:rPr>
      </w:pPr>
      <w:r w:rsidRPr="003E04FD">
        <w:rPr>
          <w:rFonts w:ascii="Handlee" w:hAnsi="Handlee" w:cs="Helvetica"/>
          <w:b/>
          <w:sz w:val="24"/>
          <w:szCs w:val="20"/>
        </w:rPr>
        <w:t>ITINERARIO</w:t>
      </w:r>
    </w:p>
    <w:p w14:paraId="0E4FA6C6" w14:textId="66A5411C" w:rsidR="000542D9" w:rsidRPr="000542D9" w:rsidRDefault="000542D9" w:rsidP="000542D9">
      <w:pPr>
        <w:spacing w:after="0" w:line="276" w:lineRule="auto"/>
        <w:contextualSpacing/>
        <w:jc w:val="both"/>
        <w:rPr>
          <w:rFonts w:ascii="Handlee" w:eastAsia="Times New Roman" w:hAnsi="Handlee" w:cs="Helvetica"/>
          <w:b/>
          <w:kern w:val="28"/>
          <w:lang w:val="es-CO"/>
        </w:rPr>
      </w:pPr>
      <w:r w:rsidRPr="000542D9">
        <w:rPr>
          <w:rFonts w:ascii="Handlee" w:eastAsia="Times New Roman" w:hAnsi="Handlee" w:cs="Helvetica"/>
          <w:b/>
          <w:kern w:val="28"/>
          <w:lang w:val="es-CO"/>
        </w:rPr>
        <w:t>DÍA 1</w:t>
      </w:r>
      <w:r>
        <w:rPr>
          <w:rFonts w:ascii="Handlee" w:eastAsia="Times New Roman" w:hAnsi="Handlee" w:cs="Helvetica"/>
          <w:b/>
          <w:kern w:val="28"/>
          <w:lang w:val="es-CO"/>
        </w:rPr>
        <w:tab/>
      </w:r>
      <w:r w:rsidRPr="000542D9">
        <w:rPr>
          <w:rFonts w:ascii="Handlee" w:eastAsia="Times New Roman" w:hAnsi="Handlee" w:cs="Helvetica"/>
          <w:b/>
          <w:kern w:val="28"/>
          <w:lang w:val="es-CO"/>
        </w:rPr>
        <w:t xml:space="preserve"> CARTAGENA - CENA DE BIENVENIDA POR LA BAHÍA</w:t>
      </w:r>
    </w:p>
    <w:p w14:paraId="25B76932" w14:textId="4276CB9B" w:rsidR="000542D9" w:rsidRPr="000542D9" w:rsidRDefault="000542D9" w:rsidP="000542D9">
      <w:pPr>
        <w:spacing w:after="0" w:line="276" w:lineRule="auto"/>
        <w:contextualSpacing/>
        <w:jc w:val="both"/>
        <w:rPr>
          <w:rFonts w:ascii="Helvetica" w:eastAsia="Times New Roman" w:hAnsi="Helvetica" w:cs="Helvetica"/>
          <w:b/>
          <w:kern w:val="28"/>
          <w:lang w:val="es-CO"/>
        </w:rPr>
      </w:pPr>
      <w:r w:rsidRPr="000542D9">
        <w:rPr>
          <w:rFonts w:ascii="Helvetica" w:eastAsia="Arial Unicode MS" w:hAnsi="Helvetica" w:cs="Helvetica"/>
          <w:kern w:val="28"/>
          <w:lang w:val="es-CO"/>
        </w:rPr>
        <w:t xml:space="preserve">Llegada a la ciudad de Cartagena, asistencia en el Aeropuerto Internacional Rafael Núñez y traslado al hotel, coctel de bienvenida, </w:t>
      </w:r>
      <w:proofErr w:type="spellStart"/>
      <w:r w:rsidRPr="000542D9">
        <w:rPr>
          <w:rFonts w:ascii="Helvetica" w:eastAsia="Arial Unicode MS" w:hAnsi="Helvetica" w:cs="Helvetica"/>
          <w:kern w:val="28"/>
          <w:lang w:val="es-CO"/>
        </w:rPr>
        <w:t>check</w:t>
      </w:r>
      <w:proofErr w:type="spellEnd"/>
      <w:r w:rsidRPr="000542D9">
        <w:rPr>
          <w:rFonts w:ascii="Helvetica" w:eastAsia="Arial Unicode MS" w:hAnsi="Helvetica" w:cs="Helvetica"/>
          <w:kern w:val="28"/>
          <w:lang w:val="es-CO"/>
        </w:rPr>
        <w:t xml:space="preserve"> in. Entrega de Kit ““de acuerdo con el evento”. A la hora acordada recogida en el lobby del hotel y nos dirigimos hacia el muelle para tomar embarcación para degustar una cena de bienvenida y contemplar el atardecer de la Bahía de Cartagena. Retorno al Hotel y alojamiento.</w:t>
      </w:r>
    </w:p>
    <w:p w14:paraId="6ED36AE2" w14:textId="77777777" w:rsidR="000542D9" w:rsidRPr="000542D9" w:rsidRDefault="000542D9" w:rsidP="000542D9">
      <w:pPr>
        <w:spacing w:after="0" w:line="276" w:lineRule="auto"/>
        <w:contextualSpacing/>
        <w:jc w:val="both"/>
        <w:rPr>
          <w:rFonts w:ascii="Helvetica" w:eastAsia="Times New Roman" w:hAnsi="Helvetica" w:cs="Helvetica"/>
          <w:bCs/>
          <w:kern w:val="28"/>
          <w:lang w:val="es-CO"/>
        </w:rPr>
      </w:pPr>
    </w:p>
    <w:p w14:paraId="7441B8E8" w14:textId="7F80C1AD" w:rsidR="000542D9" w:rsidRPr="00D93DC4" w:rsidRDefault="00D93DC4" w:rsidP="000542D9">
      <w:pPr>
        <w:spacing w:after="0" w:line="276" w:lineRule="auto"/>
        <w:jc w:val="both"/>
        <w:rPr>
          <w:rFonts w:ascii="Handlee" w:eastAsia="Times New Roman" w:hAnsi="Handlee" w:cs="Helvetica"/>
          <w:b/>
          <w:kern w:val="28"/>
          <w:lang w:val="es-CO"/>
        </w:rPr>
      </w:pPr>
      <w:r w:rsidRPr="000542D9">
        <w:rPr>
          <w:rFonts w:ascii="Handlee" w:eastAsia="Times New Roman" w:hAnsi="Handlee" w:cs="Helvetica"/>
          <w:b/>
          <w:kern w:val="28"/>
          <w:lang w:val="es-CO"/>
        </w:rPr>
        <w:t>DÍA 2</w:t>
      </w:r>
      <w:r w:rsidRPr="00D93DC4">
        <w:rPr>
          <w:rFonts w:ascii="Handlee" w:eastAsia="Times New Roman" w:hAnsi="Handlee" w:cs="Helvetica"/>
          <w:b/>
          <w:kern w:val="28"/>
          <w:lang w:val="es-CO"/>
        </w:rPr>
        <w:tab/>
      </w:r>
      <w:r w:rsidRPr="000542D9">
        <w:rPr>
          <w:rFonts w:ascii="Handlee" w:eastAsia="Times New Roman" w:hAnsi="Handlee" w:cs="Helvetica"/>
          <w:b/>
          <w:kern w:val="28"/>
          <w:lang w:val="es-CO"/>
        </w:rPr>
        <w:t xml:space="preserve"> CARTAGENA – WALKING TOUR</w:t>
      </w:r>
    </w:p>
    <w:p w14:paraId="3FB861CE" w14:textId="7746DAB8" w:rsidR="000542D9" w:rsidRPr="000542D9" w:rsidRDefault="000542D9" w:rsidP="000542D9">
      <w:pPr>
        <w:spacing w:after="0" w:line="276" w:lineRule="auto"/>
        <w:jc w:val="both"/>
        <w:rPr>
          <w:rFonts w:ascii="Helvetica" w:eastAsia="Times New Roman" w:hAnsi="Helvetica" w:cs="Helvetica"/>
          <w:b/>
          <w:kern w:val="28"/>
          <w:lang w:val="es-CO"/>
        </w:rPr>
      </w:pPr>
      <w:r w:rsidRPr="000542D9">
        <w:rPr>
          <w:rFonts w:ascii="Helvetica" w:eastAsia="Times New Roman" w:hAnsi="Helvetica" w:cs="Helvetica"/>
          <w:bCs/>
          <w:kern w:val="28"/>
          <w:lang w:val="es-CO"/>
        </w:rPr>
        <w:t>Desayuno en el hotel.</w:t>
      </w:r>
      <w:r w:rsidRPr="000542D9">
        <w:rPr>
          <w:rFonts w:ascii="Helvetica" w:eastAsia="Times New Roman" w:hAnsi="Helvetica" w:cs="Helvetica"/>
          <w:kern w:val="28"/>
          <w:lang w:val="es-CO"/>
        </w:rPr>
        <w:t xml:space="preserve"> A la hora acordada inicio de recorrido caminando por el sector amurallado de Cartagena donde se apreciará la riqueza arquitectónica por la cual se caracteriza Cartagena, durante el recorrido se ingresará a la Iglesia de San Pedro Claver, Museo Histórico y el Palacio de la inquisición. </w:t>
      </w:r>
    </w:p>
    <w:p w14:paraId="5D377409" w14:textId="77777777" w:rsidR="000542D9" w:rsidRPr="000542D9" w:rsidRDefault="000542D9" w:rsidP="000542D9">
      <w:pPr>
        <w:spacing w:after="0" w:line="276" w:lineRule="auto"/>
        <w:jc w:val="both"/>
        <w:rPr>
          <w:rFonts w:ascii="Helvetica" w:eastAsia="Times New Roman" w:hAnsi="Helvetica" w:cs="Helvetica"/>
          <w:kern w:val="28"/>
          <w:lang w:val="es-CO"/>
        </w:rPr>
      </w:pPr>
      <w:r w:rsidRPr="000542D9">
        <w:rPr>
          <w:rFonts w:ascii="Helvetica" w:eastAsia="Times New Roman" w:hAnsi="Helvetica" w:cs="Helvetica"/>
          <w:b/>
          <w:kern w:val="28"/>
          <w:lang w:val="es-CO"/>
        </w:rPr>
        <w:t>Observación</w:t>
      </w:r>
      <w:r w:rsidRPr="000542D9">
        <w:rPr>
          <w:rFonts w:ascii="Helvetica" w:eastAsia="Times New Roman" w:hAnsi="Helvetica" w:cs="Helvetica"/>
          <w:kern w:val="28"/>
          <w:lang w:val="es-CO"/>
        </w:rPr>
        <w:t xml:space="preserve">: Pasajero alojados en el Sector de </w:t>
      </w:r>
      <w:proofErr w:type="spellStart"/>
      <w:r w:rsidRPr="000542D9">
        <w:rPr>
          <w:rFonts w:ascii="Helvetica" w:eastAsia="Times New Roman" w:hAnsi="Helvetica" w:cs="Helvetica"/>
          <w:kern w:val="28"/>
          <w:lang w:val="es-CO"/>
        </w:rPr>
        <w:t>Bocagrande</w:t>
      </w:r>
      <w:proofErr w:type="spellEnd"/>
      <w:r w:rsidRPr="000542D9">
        <w:rPr>
          <w:rFonts w:ascii="Helvetica" w:eastAsia="Times New Roman" w:hAnsi="Helvetica" w:cs="Helvetica"/>
          <w:kern w:val="28"/>
          <w:lang w:val="es-CO"/>
        </w:rPr>
        <w:t xml:space="preserve"> y la Boquilla incluye el transporte hacia el Centro Histórico, punto de encuentro.</w:t>
      </w:r>
    </w:p>
    <w:p w14:paraId="336B5696" w14:textId="77777777" w:rsidR="000542D9" w:rsidRPr="000542D9" w:rsidRDefault="000542D9" w:rsidP="000542D9">
      <w:pPr>
        <w:spacing w:after="0" w:line="276" w:lineRule="auto"/>
        <w:jc w:val="both"/>
        <w:rPr>
          <w:rFonts w:ascii="Helvetica" w:eastAsia="Times New Roman" w:hAnsi="Helvetica" w:cs="Helvetica"/>
          <w:bCs/>
          <w:kern w:val="28"/>
          <w:lang w:val="es-CO"/>
        </w:rPr>
      </w:pPr>
    </w:p>
    <w:p w14:paraId="2359FCF5" w14:textId="0AAE1955" w:rsidR="000542D9" w:rsidRPr="00D93DC4" w:rsidRDefault="00D93DC4" w:rsidP="000542D9">
      <w:pPr>
        <w:spacing w:after="0" w:line="276" w:lineRule="auto"/>
        <w:contextualSpacing/>
        <w:jc w:val="both"/>
        <w:rPr>
          <w:rFonts w:ascii="Handlee" w:eastAsia="Times New Roman" w:hAnsi="Handlee" w:cs="Helvetica"/>
          <w:b/>
          <w:kern w:val="28"/>
          <w:lang w:val="es-CO"/>
        </w:rPr>
      </w:pPr>
      <w:r w:rsidRPr="00D93DC4">
        <w:rPr>
          <w:rFonts w:ascii="Handlee" w:eastAsia="Times New Roman" w:hAnsi="Handlee" w:cs="Helvetica"/>
          <w:b/>
          <w:kern w:val="28"/>
          <w:lang w:val="es-CO"/>
        </w:rPr>
        <w:t>DÍA 3</w:t>
      </w:r>
      <w:r w:rsidRPr="00D93DC4">
        <w:rPr>
          <w:rFonts w:ascii="Handlee" w:eastAsia="Times New Roman" w:hAnsi="Handlee" w:cs="Helvetica"/>
          <w:b/>
          <w:kern w:val="28"/>
          <w:lang w:val="es-CO"/>
        </w:rPr>
        <w:tab/>
        <w:t xml:space="preserve"> CARTAGENA – ISLA DEL ROSARIO (ISLA BORA BORA)</w:t>
      </w:r>
    </w:p>
    <w:p w14:paraId="7CA6EA6E" w14:textId="79CCC323" w:rsidR="000542D9" w:rsidRPr="000542D9" w:rsidRDefault="000542D9" w:rsidP="000542D9">
      <w:pPr>
        <w:spacing w:after="0" w:line="276" w:lineRule="auto"/>
        <w:contextualSpacing/>
        <w:jc w:val="both"/>
        <w:rPr>
          <w:rFonts w:ascii="Helvetica" w:eastAsia="Times New Roman" w:hAnsi="Helvetica" w:cs="Helvetica"/>
          <w:kern w:val="28"/>
          <w:lang w:val="es-CO"/>
        </w:rPr>
      </w:pPr>
      <w:r w:rsidRPr="000542D9">
        <w:rPr>
          <w:rFonts w:ascii="Helvetica" w:eastAsia="Times New Roman" w:hAnsi="Helvetica" w:cs="Helvetica"/>
          <w:bCs/>
          <w:kern w:val="28"/>
          <w:lang w:val="es-CO"/>
        </w:rPr>
        <w:t>Desayuno en el Hotel</w:t>
      </w:r>
      <w:r w:rsidRPr="000542D9">
        <w:rPr>
          <w:rFonts w:ascii="Helvetica" w:eastAsia="Calibri" w:hAnsi="Helvetica" w:cs="Helvetica"/>
          <w:bCs/>
          <w:iCs/>
          <w:lang w:val="es-CO"/>
        </w:rPr>
        <w:t>.</w:t>
      </w:r>
      <w:r w:rsidRPr="000542D9">
        <w:rPr>
          <w:rFonts w:ascii="Helvetica" w:eastAsia="Calibri" w:hAnsi="Helvetica" w:cs="Helvetica"/>
          <w:iCs/>
          <w:lang w:val="es-CO"/>
        </w:rPr>
        <w:t xml:space="preserve"> A la hora indicada, asistencia en el hotel y traslado hacia el muelle para </w:t>
      </w:r>
      <w:r w:rsidRPr="000542D9">
        <w:rPr>
          <w:rFonts w:ascii="Helvetica" w:eastAsia="Times New Roman" w:hAnsi="Helvetica" w:cs="Helvetica"/>
          <w:kern w:val="28"/>
          <w:lang w:val="es-CO"/>
        </w:rPr>
        <w:t xml:space="preserve">Full </w:t>
      </w:r>
      <w:proofErr w:type="spellStart"/>
      <w:r w:rsidRPr="000542D9">
        <w:rPr>
          <w:rFonts w:ascii="Helvetica" w:eastAsia="Times New Roman" w:hAnsi="Helvetica" w:cs="Helvetica"/>
          <w:kern w:val="28"/>
          <w:lang w:val="es-CO"/>
        </w:rPr>
        <w:t>day</w:t>
      </w:r>
      <w:proofErr w:type="spellEnd"/>
      <w:r w:rsidRPr="000542D9">
        <w:rPr>
          <w:rFonts w:ascii="Helvetica" w:eastAsia="Times New Roman" w:hAnsi="Helvetica" w:cs="Helvetica"/>
          <w:kern w:val="28"/>
          <w:lang w:val="es-CO"/>
        </w:rPr>
        <w:t xml:space="preserve"> en las Islas para disfrutar de sus aguas cristalinas. Salida desde el muelle de la Bodeguita para tomar lancha rápida que nos trasladara hacia las islas del Rosario (45 min </w:t>
      </w:r>
      <w:proofErr w:type="spellStart"/>
      <w:r w:rsidRPr="000542D9">
        <w:rPr>
          <w:rFonts w:ascii="Helvetica" w:eastAsia="Times New Roman" w:hAnsi="Helvetica" w:cs="Helvetica"/>
          <w:kern w:val="28"/>
          <w:lang w:val="es-CO"/>
        </w:rPr>
        <w:t>aprox</w:t>
      </w:r>
      <w:proofErr w:type="spellEnd"/>
      <w:r w:rsidRPr="000542D9">
        <w:rPr>
          <w:rFonts w:ascii="Helvetica" w:eastAsia="Times New Roman" w:hAnsi="Helvetica" w:cs="Helvetica"/>
          <w:kern w:val="28"/>
          <w:lang w:val="es-CO"/>
        </w:rPr>
        <w:t>) apreciando durante el recorrido una vista panorámica de la Bahía de Cartagena y Bocach</w:t>
      </w:r>
      <w:r w:rsidR="00D93DC4">
        <w:rPr>
          <w:rFonts w:ascii="Helvetica" w:eastAsia="Times New Roman" w:hAnsi="Helvetica" w:cs="Helvetica"/>
          <w:kern w:val="28"/>
          <w:lang w:val="es-CO"/>
        </w:rPr>
        <w:t>i</w:t>
      </w:r>
      <w:r w:rsidRPr="000542D9">
        <w:rPr>
          <w:rFonts w:ascii="Helvetica" w:eastAsia="Times New Roman" w:hAnsi="Helvetica" w:cs="Helvetica"/>
          <w:kern w:val="28"/>
          <w:lang w:val="es-CO"/>
        </w:rPr>
        <w:t xml:space="preserve">ca, adicional un hermoso paisaje con los fuertes de San Fernando y San José. Costeando la Isla de Barú se llegará a la Isla base en las Islas del Rosario. </w:t>
      </w:r>
      <w:r w:rsidR="00D93DC4">
        <w:rPr>
          <w:rFonts w:ascii="Helvetica" w:eastAsia="Times New Roman" w:hAnsi="Helvetica" w:cs="Helvetica"/>
          <w:kern w:val="28"/>
          <w:lang w:val="es-CO"/>
        </w:rPr>
        <w:t>P</w:t>
      </w:r>
      <w:r w:rsidRPr="000542D9">
        <w:rPr>
          <w:rFonts w:ascii="Helvetica" w:eastAsia="Times New Roman" w:hAnsi="Helvetica" w:cs="Helvetica"/>
          <w:kern w:val="28"/>
          <w:lang w:val="es-CO"/>
        </w:rPr>
        <w:t xml:space="preserve">ara disfrutar de sus aguas cristalinas. Allí se podrán realizar inmersiones con tanque o snorkel </w:t>
      </w:r>
      <w:r w:rsidRPr="000542D9">
        <w:rPr>
          <w:rFonts w:ascii="Helvetica" w:eastAsia="Times New Roman" w:hAnsi="Helvetica" w:cs="Helvetica"/>
          <w:b/>
          <w:bCs/>
          <w:kern w:val="28"/>
          <w:lang w:val="es-CO"/>
        </w:rPr>
        <w:t>(costo adicional)</w:t>
      </w:r>
      <w:r w:rsidRPr="000542D9">
        <w:rPr>
          <w:rFonts w:ascii="Helvetica" w:eastAsia="Times New Roman" w:hAnsi="Helvetica" w:cs="Helvetica"/>
          <w:kern w:val="28"/>
          <w:lang w:val="es-CO"/>
        </w:rPr>
        <w:t xml:space="preserve">. Tiempo libre para disfrutar del mar y de las instalaciones. </w:t>
      </w:r>
    </w:p>
    <w:p w14:paraId="2B58E58F" w14:textId="77777777" w:rsidR="000542D9" w:rsidRPr="000542D9" w:rsidRDefault="000542D9" w:rsidP="000542D9">
      <w:pPr>
        <w:spacing w:after="0" w:line="276" w:lineRule="auto"/>
        <w:contextualSpacing/>
        <w:jc w:val="both"/>
        <w:rPr>
          <w:rFonts w:ascii="Helvetica" w:eastAsia="Times New Roman" w:hAnsi="Helvetica" w:cs="Helvetica"/>
          <w:kern w:val="28"/>
          <w:lang w:val="es-CO"/>
        </w:rPr>
      </w:pPr>
      <w:r w:rsidRPr="000542D9">
        <w:rPr>
          <w:rFonts w:ascii="Helvetica" w:eastAsia="Times New Roman" w:hAnsi="Helvetica" w:cs="Helvetica"/>
          <w:b/>
          <w:kern w:val="28"/>
          <w:lang w:val="es-CO"/>
        </w:rPr>
        <w:t>No Incluye</w:t>
      </w:r>
      <w:r w:rsidRPr="000542D9">
        <w:rPr>
          <w:rFonts w:ascii="Helvetica" w:eastAsia="Times New Roman" w:hAnsi="Helvetica" w:cs="Helvetica"/>
          <w:kern w:val="28"/>
          <w:lang w:val="es-CO"/>
        </w:rPr>
        <w:t xml:space="preserve">: </w:t>
      </w:r>
      <w:r w:rsidRPr="000542D9">
        <w:rPr>
          <w:rFonts w:ascii="Helvetica" w:eastAsia="Times New Roman" w:hAnsi="Helvetica" w:cs="Helvetica"/>
          <w:b/>
          <w:bCs/>
          <w:kern w:val="28"/>
          <w:lang w:val="es-CO"/>
        </w:rPr>
        <w:t xml:space="preserve">Impuestos de zarpe y Coralia (USD 10 por persona), entrada al </w:t>
      </w:r>
      <w:proofErr w:type="spellStart"/>
      <w:r w:rsidRPr="000542D9">
        <w:rPr>
          <w:rFonts w:ascii="Helvetica" w:eastAsia="Times New Roman" w:hAnsi="Helvetica" w:cs="Helvetica"/>
          <w:b/>
          <w:bCs/>
          <w:kern w:val="28"/>
          <w:lang w:val="es-CO"/>
        </w:rPr>
        <w:t>Oceanario</w:t>
      </w:r>
      <w:proofErr w:type="spellEnd"/>
      <w:r w:rsidRPr="000542D9">
        <w:rPr>
          <w:rFonts w:ascii="Helvetica" w:eastAsia="Times New Roman" w:hAnsi="Helvetica" w:cs="Helvetica"/>
          <w:b/>
          <w:bCs/>
          <w:kern w:val="28"/>
          <w:lang w:val="es-CO"/>
        </w:rPr>
        <w:t xml:space="preserve"> (USD 10 por persona).</w:t>
      </w:r>
      <w:r w:rsidRPr="000542D9">
        <w:rPr>
          <w:rFonts w:ascii="Helvetica" w:eastAsia="Times New Roman" w:hAnsi="Helvetica" w:cs="Helvetica"/>
          <w:kern w:val="28"/>
          <w:lang w:val="es-CO"/>
        </w:rPr>
        <w:t xml:space="preserve"> </w:t>
      </w:r>
    </w:p>
    <w:p w14:paraId="0C6B79FE" w14:textId="77777777" w:rsidR="000542D9" w:rsidRPr="000542D9" w:rsidRDefault="000542D9" w:rsidP="000542D9">
      <w:pPr>
        <w:spacing w:after="0" w:line="276" w:lineRule="auto"/>
        <w:contextualSpacing/>
        <w:jc w:val="both"/>
        <w:rPr>
          <w:rFonts w:ascii="Helvetica" w:eastAsia="Times New Roman" w:hAnsi="Helvetica" w:cs="Helvetica"/>
          <w:kern w:val="28"/>
          <w:lang w:val="es-CO"/>
        </w:rPr>
      </w:pPr>
    </w:p>
    <w:p w14:paraId="7078CD6C" w14:textId="12FE5481" w:rsidR="00D93DC4" w:rsidRPr="00D93DC4" w:rsidRDefault="00D93DC4" w:rsidP="0083542E">
      <w:pPr>
        <w:spacing w:after="0" w:line="276" w:lineRule="auto"/>
        <w:jc w:val="both"/>
        <w:rPr>
          <w:rFonts w:ascii="Handlee" w:eastAsia="Arial Unicode MS" w:hAnsi="Handlee" w:cs="Helvetica"/>
          <w:b/>
          <w:kern w:val="28"/>
          <w:lang w:val="es-CO"/>
        </w:rPr>
      </w:pPr>
      <w:r w:rsidRPr="00D93DC4">
        <w:rPr>
          <w:rFonts w:ascii="Handlee" w:eastAsia="Times New Roman" w:hAnsi="Handlee" w:cs="Helvetica"/>
          <w:b/>
          <w:kern w:val="28"/>
          <w:lang w:val="es-CO"/>
        </w:rPr>
        <w:t>DÍA 4</w:t>
      </w:r>
      <w:r w:rsidRPr="00D93DC4">
        <w:rPr>
          <w:rFonts w:ascii="Handlee" w:eastAsia="Times New Roman" w:hAnsi="Handlee" w:cs="Helvetica"/>
          <w:kern w:val="28"/>
          <w:lang w:val="es-CO"/>
        </w:rPr>
        <w:t xml:space="preserve">. </w:t>
      </w:r>
      <w:r>
        <w:rPr>
          <w:rFonts w:ascii="Handlee" w:eastAsia="Times New Roman" w:hAnsi="Handlee" w:cs="Helvetica"/>
          <w:kern w:val="28"/>
          <w:lang w:val="es-CO"/>
        </w:rPr>
        <w:tab/>
      </w:r>
      <w:r w:rsidRPr="00D93DC4">
        <w:rPr>
          <w:rFonts w:ascii="Handlee" w:eastAsia="Arial Unicode MS" w:hAnsi="Handlee" w:cs="Helvetica"/>
          <w:b/>
          <w:kern w:val="28"/>
          <w:lang w:val="es-CO"/>
        </w:rPr>
        <w:t xml:space="preserve">CARTAGENA </w:t>
      </w:r>
    </w:p>
    <w:p w14:paraId="44D783CD" w14:textId="061A7A86" w:rsidR="0083542E" w:rsidRDefault="00D93DC4" w:rsidP="0083542E">
      <w:pPr>
        <w:spacing w:after="0" w:line="276" w:lineRule="auto"/>
        <w:jc w:val="both"/>
        <w:rPr>
          <w:rFonts w:ascii="Helvetica" w:eastAsia="Times New Roman" w:hAnsi="Helvetica" w:cs="Helvetica"/>
          <w:b/>
          <w:kern w:val="28"/>
          <w:lang w:val="es-CO"/>
        </w:rPr>
      </w:pPr>
      <w:r w:rsidRPr="00154D06">
        <w:rPr>
          <w:rFonts w:ascii="Helvetica" w:eastAsia="Times New Roman" w:hAnsi="Helvetica"/>
          <w:bCs/>
          <w:noProof/>
          <w:color w:val="505050"/>
          <w:spacing w:val="24"/>
          <w:bdr w:val="none" w:sz="0" w:space="0" w:color="auto" w:frame="1"/>
        </w:rPr>
        <w:drawing>
          <wp:anchor distT="0" distB="0" distL="114300" distR="114300" simplePos="0" relativeHeight="251659264" behindDoc="0" locked="0" layoutInCell="1" allowOverlap="1" wp14:anchorId="22596C08" wp14:editId="6B3AE9F6">
            <wp:simplePos x="0" y="0"/>
            <wp:positionH relativeFrom="column">
              <wp:posOffset>4061460</wp:posOffset>
            </wp:positionH>
            <wp:positionV relativeFrom="paragraph">
              <wp:posOffset>294005</wp:posOffset>
            </wp:positionV>
            <wp:extent cx="969645" cy="457835"/>
            <wp:effectExtent l="0" t="0" r="1905" b="0"/>
            <wp:wrapThrough wrapText="bothSides">
              <wp:wrapPolygon edited="0">
                <wp:start x="0" y="0"/>
                <wp:lineTo x="0" y="14380"/>
                <wp:lineTo x="424" y="20671"/>
                <wp:lineTo x="21218" y="20671"/>
                <wp:lineTo x="21218" y="14380"/>
                <wp:lineTo x="19096" y="12583"/>
                <wp:lineTo x="16550" y="4494"/>
                <wp:lineTo x="14004" y="0"/>
                <wp:lineTo x="0" y="0"/>
              </wp:wrapPolygon>
            </wp:wrapThrough>
            <wp:docPr id="1" name="Imagen 1" descr="C:\Users\Internacional 4\AppData\Local\Microsoft\Windows\INetCache\Content.Outlook\44KHE0TU\HASTA PRONTO (0000000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ternacional 4\AppData\Local\Microsoft\Windows\INetCache\Content.Outlook\44KHE0TU\HASTA PRONTO (00000003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645" cy="457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42D9" w:rsidRPr="000542D9">
        <w:rPr>
          <w:rFonts w:ascii="Helvetica" w:eastAsia="Times New Roman" w:hAnsi="Helvetica" w:cs="Helvetica"/>
          <w:bCs/>
          <w:kern w:val="28"/>
          <w:lang w:val="es-CO"/>
        </w:rPr>
        <w:t>Desayuno en el hotel</w:t>
      </w:r>
      <w:r w:rsidR="000542D9" w:rsidRPr="000542D9">
        <w:rPr>
          <w:rFonts w:ascii="Helvetica" w:eastAsia="Times New Roman" w:hAnsi="Helvetica" w:cs="Helvetica"/>
          <w:kern w:val="28"/>
          <w:lang w:val="es-CO"/>
        </w:rPr>
        <w:t xml:space="preserve">. A la hora acordada, traslado hacia el aeropuerto internacional Rafael Núñez para tomar vuelo </w:t>
      </w:r>
      <w:r w:rsidR="000542D9" w:rsidRPr="000542D9">
        <w:rPr>
          <w:rFonts w:ascii="Helvetica" w:eastAsia="Times New Roman" w:hAnsi="Helvetica" w:cs="Helvetica"/>
          <w:b/>
          <w:bCs/>
          <w:kern w:val="28"/>
          <w:lang w:val="es-CO"/>
        </w:rPr>
        <w:t>(NO incluido)</w:t>
      </w:r>
      <w:r w:rsidR="000542D9" w:rsidRPr="000542D9">
        <w:rPr>
          <w:rFonts w:ascii="Helvetica" w:eastAsia="Times New Roman" w:hAnsi="Helvetica" w:cs="Helvetica"/>
          <w:kern w:val="28"/>
          <w:lang w:val="es-CO"/>
        </w:rPr>
        <w:t xml:space="preserve"> próximo destino</w:t>
      </w:r>
      <w:r w:rsidR="000542D9" w:rsidRPr="000542D9">
        <w:rPr>
          <w:rFonts w:ascii="Helvetica" w:eastAsia="Times New Roman" w:hAnsi="Helvetica" w:cs="Helvetica"/>
          <w:b/>
          <w:kern w:val="28"/>
          <w:lang w:val="es-CO"/>
        </w:rPr>
        <w:t>.</w:t>
      </w:r>
    </w:p>
    <w:p w14:paraId="1EC491B0" w14:textId="73B872D6" w:rsidR="00E90A16" w:rsidRPr="00D93DC4" w:rsidRDefault="00E90A16" w:rsidP="00D93DC4">
      <w:pPr>
        <w:spacing w:after="0" w:line="276" w:lineRule="auto"/>
        <w:jc w:val="both"/>
        <w:rPr>
          <w:rFonts w:ascii="Helvetica" w:eastAsia="Times New Roman" w:hAnsi="Helvetica" w:cs="Helvetica"/>
          <w:kern w:val="28"/>
          <w:lang w:val="es-CO"/>
        </w:rPr>
      </w:pPr>
    </w:p>
    <w:p w14:paraId="7615C2E2" w14:textId="6FF11467" w:rsidR="00E90A16" w:rsidRDefault="00E90A16" w:rsidP="00E90A16">
      <w:pPr>
        <w:rPr>
          <w:rFonts w:ascii="Helvetica" w:hAnsi="Helvetica" w:cs="Helvetica"/>
          <w:b/>
          <w:sz w:val="24"/>
          <w:u w:val="single"/>
        </w:rPr>
      </w:pPr>
      <w:r>
        <w:rPr>
          <w:rFonts w:ascii="Helvetica" w:hAnsi="Helvetica" w:cs="Helvetica"/>
          <w:b/>
          <w:sz w:val="24"/>
          <w:u w:val="single"/>
        </w:rPr>
        <w:t>--------------------------------------------------------------------------------------</w:t>
      </w:r>
    </w:p>
    <w:p w14:paraId="55AF47E5" w14:textId="77777777" w:rsidR="001839E4" w:rsidRDefault="001839E4" w:rsidP="00E90A16">
      <w:pPr>
        <w:rPr>
          <w:rFonts w:ascii="Handlee" w:eastAsia="Times New Roman" w:hAnsi="Handlee" w:cs="Helvetica"/>
          <w:b/>
          <w:bCs/>
          <w:color w:val="505050"/>
          <w:spacing w:val="24"/>
          <w:sz w:val="30"/>
          <w:szCs w:val="30"/>
          <w:bdr w:val="none" w:sz="0" w:space="0" w:color="auto" w:frame="1"/>
          <w:lang w:eastAsia="es-MX"/>
        </w:rPr>
      </w:pPr>
    </w:p>
    <w:p w14:paraId="74208890" w14:textId="5225C246" w:rsidR="00E90A16" w:rsidRPr="00ED75F2" w:rsidRDefault="00E90A16" w:rsidP="00ED75F2">
      <w:pPr>
        <w:pStyle w:val="Sinespaciado"/>
        <w:rPr>
          <w:rFonts w:ascii="Handlee" w:hAnsi="Handlee"/>
          <w:b/>
          <w:bCs/>
          <w:sz w:val="28"/>
          <w:szCs w:val="28"/>
          <w:bdr w:val="none" w:sz="0" w:space="0" w:color="auto" w:frame="1"/>
        </w:rPr>
      </w:pPr>
      <w:r w:rsidRPr="00ED75F2">
        <w:rPr>
          <w:rFonts w:ascii="Handlee" w:hAnsi="Handlee"/>
          <w:b/>
          <w:bCs/>
          <w:sz w:val="28"/>
          <w:szCs w:val="28"/>
          <w:bdr w:val="none" w:sz="0" w:space="0" w:color="auto" w:frame="1"/>
        </w:rPr>
        <w:lastRenderedPageBreak/>
        <w:t xml:space="preserve">TARIFAS </w:t>
      </w:r>
      <w:r w:rsidR="00F86A7F" w:rsidRPr="00ED75F2">
        <w:rPr>
          <w:rFonts w:ascii="Handlee" w:hAnsi="Handlee"/>
          <w:b/>
          <w:bCs/>
          <w:sz w:val="28"/>
          <w:szCs w:val="28"/>
          <w:bdr w:val="none" w:sz="0" w:space="0" w:color="auto" w:frame="1"/>
        </w:rPr>
        <w:t>POR PERSONA</w:t>
      </w:r>
      <w:r w:rsidR="00E91450">
        <w:rPr>
          <w:rFonts w:ascii="Handlee" w:hAnsi="Handlee"/>
          <w:b/>
          <w:bCs/>
          <w:sz w:val="28"/>
          <w:szCs w:val="28"/>
          <w:bdr w:val="none" w:sz="0" w:space="0" w:color="auto" w:frame="1"/>
        </w:rPr>
        <w:t xml:space="preserve"> (Opera Con Mínimo 4 Personas)</w:t>
      </w:r>
    </w:p>
    <w:tbl>
      <w:tblPr>
        <w:tblW w:w="66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0"/>
        <w:gridCol w:w="1468"/>
        <w:gridCol w:w="1440"/>
        <w:gridCol w:w="1560"/>
      </w:tblGrid>
      <w:tr w:rsidR="00B161AE" w:rsidRPr="00B161AE" w14:paraId="072436C7" w14:textId="77777777" w:rsidTr="00347593">
        <w:trPr>
          <w:trHeight w:val="315"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985DB" w14:textId="77777777" w:rsidR="00B161AE" w:rsidRPr="00B161AE" w:rsidRDefault="00B161AE" w:rsidP="00B161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es-MX"/>
              </w:rPr>
            </w:pPr>
            <w:r w:rsidRPr="00B161AE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es-MX"/>
              </w:rPr>
              <w:t>CATEGORIA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10145" w14:textId="77777777" w:rsidR="00B161AE" w:rsidRPr="00B161AE" w:rsidRDefault="00B161AE" w:rsidP="00B161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es-MX"/>
              </w:rPr>
            </w:pPr>
            <w:r w:rsidRPr="00B161AE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es-MX"/>
              </w:rPr>
              <w:t>TPL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A7E52" w14:textId="77777777" w:rsidR="00B161AE" w:rsidRPr="00B161AE" w:rsidRDefault="00B161AE" w:rsidP="00B161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es-MX"/>
              </w:rPr>
            </w:pPr>
            <w:r w:rsidRPr="00B161AE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es-MX"/>
              </w:rPr>
              <w:t>DBL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CE9DA" w14:textId="77777777" w:rsidR="00B161AE" w:rsidRPr="00B161AE" w:rsidRDefault="00B161AE" w:rsidP="00B161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es-MX"/>
              </w:rPr>
            </w:pPr>
            <w:r w:rsidRPr="00B161AE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es-MX"/>
              </w:rPr>
              <w:t>SGL</w:t>
            </w:r>
          </w:p>
        </w:tc>
      </w:tr>
      <w:tr w:rsidR="00B161AE" w:rsidRPr="00B161AE" w14:paraId="77BBE981" w14:textId="77777777" w:rsidTr="00347593">
        <w:trPr>
          <w:trHeight w:val="315"/>
        </w:trPr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616F6" w14:textId="77777777" w:rsidR="00B161AE" w:rsidRPr="00B161AE" w:rsidRDefault="00B161AE" w:rsidP="00B161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B161A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Turista Superior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B845A" w14:textId="77777777" w:rsidR="00B161AE" w:rsidRPr="00B161AE" w:rsidRDefault="00B161AE" w:rsidP="00B16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161A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$1,055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1583E" w14:textId="77777777" w:rsidR="00B161AE" w:rsidRPr="00B161AE" w:rsidRDefault="00B161AE" w:rsidP="00B16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161A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$1,039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343C7" w14:textId="77777777" w:rsidR="00B161AE" w:rsidRPr="00B161AE" w:rsidRDefault="00B161AE" w:rsidP="00B16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161A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$1,255</w:t>
            </w:r>
          </w:p>
        </w:tc>
      </w:tr>
      <w:tr w:rsidR="00B161AE" w:rsidRPr="00B161AE" w14:paraId="417CDB5F" w14:textId="77777777" w:rsidTr="00347593">
        <w:trPr>
          <w:trHeight w:val="315"/>
        </w:trPr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9ED40" w14:textId="77777777" w:rsidR="00B161AE" w:rsidRPr="00B161AE" w:rsidRDefault="00B161AE" w:rsidP="00B161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B161A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Superior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FA5F6" w14:textId="77777777" w:rsidR="00B161AE" w:rsidRPr="00B161AE" w:rsidRDefault="00B161AE" w:rsidP="00B16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161A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$1,035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EB5FE" w14:textId="77777777" w:rsidR="00B161AE" w:rsidRPr="00B161AE" w:rsidRDefault="00B161AE" w:rsidP="00B16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161A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$1,070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8B321" w14:textId="77777777" w:rsidR="00B161AE" w:rsidRPr="00B161AE" w:rsidRDefault="00B161AE" w:rsidP="00B16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161A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$1,279</w:t>
            </w:r>
          </w:p>
        </w:tc>
      </w:tr>
      <w:tr w:rsidR="00B161AE" w:rsidRPr="00B161AE" w14:paraId="74A9E85D" w14:textId="77777777" w:rsidTr="00347593">
        <w:trPr>
          <w:trHeight w:val="300"/>
        </w:trPr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891F1" w14:textId="77777777" w:rsidR="00B161AE" w:rsidRPr="00B161AE" w:rsidRDefault="00B161AE" w:rsidP="00B161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B161A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Primera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3C0DC" w14:textId="61936AF6" w:rsidR="00B161AE" w:rsidRPr="00B161AE" w:rsidRDefault="00B161AE" w:rsidP="00B16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161A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$1,0</w:t>
            </w:r>
            <w:r w:rsidR="0034759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AB0EE" w14:textId="26536549" w:rsidR="00B161AE" w:rsidRPr="00B161AE" w:rsidRDefault="00B161AE" w:rsidP="00B16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161A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$1,1</w:t>
            </w:r>
            <w:r w:rsidR="0034759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281C9" w14:textId="65028600" w:rsidR="00B161AE" w:rsidRPr="00B161AE" w:rsidRDefault="00B161AE" w:rsidP="00B16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161A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$1,</w:t>
            </w:r>
            <w:r w:rsidR="0034759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379</w:t>
            </w:r>
          </w:p>
        </w:tc>
      </w:tr>
    </w:tbl>
    <w:p w14:paraId="7259323C" w14:textId="77777777" w:rsidR="00F86A7F" w:rsidRPr="00C536EB" w:rsidRDefault="00F86A7F" w:rsidP="00B161AE">
      <w:pPr>
        <w:jc w:val="center"/>
        <w:rPr>
          <w:rFonts w:ascii="Helvetica" w:eastAsia="Times New Roman" w:hAnsi="Helvetica" w:cs="Helvetica"/>
          <w:b/>
          <w:bCs/>
          <w:color w:val="505050"/>
          <w:spacing w:val="24"/>
          <w:sz w:val="10"/>
          <w:szCs w:val="10"/>
          <w:bdr w:val="none" w:sz="0" w:space="0" w:color="auto" w:frame="1"/>
          <w:lang w:eastAsia="es-MX"/>
        </w:rPr>
      </w:pPr>
    </w:p>
    <w:p w14:paraId="12C689BB" w14:textId="22E3ABA1" w:rsidR="00E90A16" w:rsidRPr="00ED75F2" w:rsidRDefault="00F86A7F" w:rsidP="00ED75F2">
      <w:pPr>
        <w:rPr>
          <w:rFonts w:ascii="Handlee" w:eastAsia="Times New Roman" w:hAnsi="Handlee" w:cs="Helvetica"/>
          <w:b/>
          <w:bCs/>
          <w:color w:val="505050"/>
          <w:spacing w:val="24"/>
          <w:sz w:val="30"/>
          <w:szCs w:val="30"/>
          <w:bdr w:val="none" w:sz="0" w:space="0" w:color="auto" w:frame="1"/>
          <w:lang w:eastAsia="es-MX"/>
        </w:rPr>
      </w:pPr>
      <w:r w:rsidRPr="00ED6083">
        <w:rPr>
          <w:rFonts w:ascii="Helvetica" w:eastAsia="Times New Roman" w:hAnsi="Helvetica" w:cs="Helvetica"/>
          <w:noProof/>
          <w:color w:val="000000"/>
          <w:lang w:eastAsia="es-MX"/>
        </w:rPr>
        <w:drawing>
          <wp:inline distT="0" distB="0" distL="0" distR="0" wp14:anchorId="4F9AAEB0" wp14:editId="70416C89">
            <wp:extent cx="5612130" cy="175895"/>
            <wp:effectExtent l="0" t="0" r="7620" b="0"/>
            <wp:docPr id="1583766366" name="Imagen 1583766366" descr="C:\Users\Internacional 4\AppData\Local\Microsoft\Windows\INetCache\Content.Outlook\44KHE0TU\TEXTO 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ternacional 4\AppData\Local\Microsoft\Windows\INetCache\Content.Outlook\44KHE0TU\TEXTO 13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7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DF9980" w14:textId="44C4C960" w:rsidR="00E90A16" w:rsidRDefault="00E90A16" w:rsidP="00ED75F2">
      <w:pPr>
        <w:jc w:val="center"/>
        <w:rPr>
          <w:rFonts w:ascii="Helvetica" w:eastAsia="Times New Roman" w:hAnsi="Helvetica" w:cs="Helvetica"/>
          <w:b/>
          <w:bCs/>
          <w:color w:val="000000"/>
          <w:shd w:val="clear" w:color="auto" w:fill="FFFFFF"/>
          <w:lang w:eastAsia="es-MX"/>
        </w:rPr>
      </w:pPr>
      <w:r w:rsidRPr="00E30A93">
        <w:rPr>
          <w:rFonts w:ascii="Helvetica" w:eastAsia="Times New Roman" w:hAnsi="Helvetica" w:cs="Helvetica"/>
          <w:b/>
          <w:bCs/>
          <w:color w:val="000000"/>
          <w:shd w:val="clear" w:color="auto" w:fill="FFFFFF"/>
          <w:lang w:eastAsia="es-MX"/>
        </w:rPr>
        <w:t xml:space="preserve">Precios vigentes </w:t>
      </w:r>
      <w:r w:rsidR="00ED75F2">
        <w:rPr>
          <w:rFonts w:ascii="Helvetica" w:eastAsia="Times New Roman" w:hAnsi="Helvetica" w:cs="Helvetica"/>
          <w:b/>
          <w:bCs/>
          <w:color w:val="000000"/>
          <w:shd w:val="clear" w:color="auto" w:fill="FFFFFF"/>
          <w:lang w:eastAsia="es-MX"/>
        </w:rPr>
        <w:t xml:space="preserve">al </w:t>
      </w:r>
      <w:r w:rsidR="00E91450">
        <w:rPr>
          <w:rFonts w:ascii="Helvetica" w:eastAsia="Times New Roman" w:hAnsi="Helvetica" w:cs="Helvetica"/>
          <w:b/>
          <w:bCs/>
          <w:color w:val="000000"/>
          <w:shd w:val="clear" w:color="auto" w:fill="FFFFFF"/>
          <w:lang w:eastAsia="es-MX"/>
        </w:rPr>
        <w:t>20</w:t>
      </w:r>
      <w:r>
        <w:rPr>
          <w:rFonts w:ascii="Helvetica" w:eastAsia="Times New Roman" w:hAnsi="Helvetica" w:cs="Helvetica"/>
          <w:b/>
          <w:bCs/>
          <w:color w:val="000000"/>
          <w:shd w:val="clear" w:color="auto" w:fill="FFFFFF"/>
          <w:lang w:eastAsia="es-MX"/>
        </w:rPr>
        <w:t xml:space="preserve"> de diciembre 202</w:t>
      </w:r>
      <w:r w:rsidR="00ED75F2">
        <w:rPr>
          <w:rFonts w:ascii="Helvetica" w:eastAsia="Times New Roman" w:hAnsi="Helvetica" w:cs="Helvetica"/>
          <w:b/>
          <w:bCs/>
          <w:color w:val="000000"/>
          <w:shd w:val="clear" w:color="auto" w:fill="FFFFFF"/>
          <w:lang w:eastAsia="es-MX"/>
        </w:rPr>
        <w:t>4</w:t>
      </w:r>
      <w:r>
        <w:rPr>
          <w:rFonts w:ascii="Helvetica" w:eastAsia="Times New Roman" w:hAnsi="Helvetica" w:cs="Helvetica"/>
          <w:b/>
          <w:bCs/>
          <w:color w:val="000000"/>
          <w:shd w:val="clear" w:color="auto" w:fill="FFFFFF"/>
          <w:lang w:eastAsia="es-MX"/>
        </w:rPr>
        <w:t>, s</w:t>
      </w:r>
      <w:r w:rsidRPr="00E30A93">
        <w:rPr>
          <w:rFonts w:ascii="Helvetica" w:eastAsia="Times New Roman" w:hAnsi="Helvetica" w:cs="Helvetica"/>
          <w:b/>
          <w:bCs/>
          <w:color w:val="000000"/>
          <w:shd w:val="clear" w:color="auto" w:fill="FFFFFF"/>
          <w:lang w:eastAsia="es-MX"/>
        </w:rPr>
        <w:t>ujeto a disponibilidad.</w:t>
      </w:r>
    </w:p>
    <w:p w14:paraId="1C822674" w14:textId="77777777" w:rsidR="00B161AE" w:rsidRPr="00B161AE" w:rsidRDefault="00B161AE" w:rsidP="00ED75F2">
      <w:pPr>
        <w:jc w:val="center"/>
        <w:rPr>
          <w:rFonts w:ascii="Helvetica" w:eastAsia="Times New Roman" w:hAnsi="Helvetica" w:cs="Helvetica"/>
          <w:b/>
          <w:bCs/>
          <w:color w:val="000000"/>
          <w:sz w:val="16"/>
          <w:szCs w:val="16"/>
          <w:shd w:val="clear" w:color="auto" w:fill="FFFFFF"/>
          <w:lang w:eastAsia="es-MX"/>
        </w:rPr>
      </w:pPr>
    </w:p>
    <w:p w14:paraId="4F10ABCD" w14:textId="77777777" w:rsidR="00E90A16" w:rsidRPr="00B161AE" w:rsidRDefault="00E90A16" w:rsidP="00E90A16">
      <w:pPr>
        <w:pStyle w:val="Sinespaciado"/>
        <w:rPr>
          <w:rFonts w:ascii="Helvetica" w:hAnsi="Helvetica" w:cs="Helvetica"/>
          <w:b/>
          <w:color w:val="000000" w:themeColor="text1"/>
        </w:rPr>
      </w:pPr>
      <w:r w:rsidRPr="00B161AE">
        <w:rPr>
          <w:b/>
          <w:color w:val="000000" w:themeColor="text1"/>
        </w:rPr>
        <w:t>– </w:t>
      </w:r>
      <w:r w:rsidRPr="00B161AE">
        <w:rPr>
          <w:rFonts w:ascii="Helvetica" w:hAnsi="Helvetica" w:cs="Helvetica"/>
          <w:b/>
          <w:color w:val="000000" w:themeColor="text1"/>
        </w:rPr>
        <w:t>Precios no aplican en temporada alta, semana santa, fin de año, semana de receso (10 – 17 de oct), ferias ni congresos de ciudad.</w:t>
      </w:r>
    </w:p>
    <w:p w14:paraId="68082614" w14:textId="60355625" w:rsidR="00E90A16" w:rsidRPr="00B161AE" w:rsidRDefault="00E90A16" w:rsidP="00E90A16">
      <w:pPr>
        <w:pStyle w:val="Sinespaciado"/>
        <w:rPr>
          <w:rFonts w:ascii="Helvetica" w:hAnsi="Helvetica" w:cs="Helvetica"/>
          <w:color w:val="000000" w:themeColor="text1"/>
        </w:rPr>
      </w:pPr>
      <w:r w:rsidRPr="00B161AE">
        <w:rPr>
          <w:b/>
          <w:color w:val="000000" w:themeColor="text1"/>
        </w:rPr>
        <w:t>– </w:t>
      </w:r>
      <w:r w:rsidRPr="00B161AE">
        <w:rPr>
          <w:rFonts w:ascii="Helvetica" w:hAnsi="Helvetica" w:cs="Helvetica"/>
          <w:b/>
          <w:color w:val="000000" w:themeColor="text1"/>
        </w:rPr>
        <w:t>Consultar suplementos de temporada alta.</w:t>
      </w:r>
    </w:p>
    <w:p w14:paraId="1BA9BD70" w14:textId="1C92EB1F" w:rsidR="00E90A16" w:rsidRPr="00B161AE" w:rsidRDefault="00E90A16" w:rsidP="00E90A16">
      <w:pPr>
        <w:pStyle w:val="Sinespaciado"/>
        <w:rPr>
          <w:rFonts w:ascii="Helvetica" w:hAnsi="Helvetica" w:cs="Helvetica"/>
          <w:color w:val="000000" w:themeColor="text1"/>
        </w:rPr>
      </w:pPr>
      <w:r w:rsidRPr="00B161AE">
        <w:rPr>
          <w:rFonts w:ascii="Helvetica" w:hAnsi="Helvetica" w:cs="Helvetica"/>
          <w:color w:val="000000" w:themeColor="text1"/>
        </w:rPr>
        <w:t xml:space="preserve">– Mínimo </w:t>
      </w:r>
      <w:r w:rsidR="00E91450" w:rsidRPr="00B161AE">
        <w:rPr>
          <w:rFonts w:ascii="Helvetica" w:hAnsi="Helvetica" w:cs="Helvetica"/>
          <w:color w:val="000000" w:themeColor="text1"/>
        </w:rPr>
        <w:t>cuatro</w:t>
      </w:r>
      <w:r w:rsidRPr="00B161AE">
        <w:rPr>
          <w:rFonts w:ascii="Helvetica" w:hAnsi="Helvetica" w:cs="Helvetica"/>
          <w:color w:val="000000" w:themeColor="text1"/>
        </w:rPr>
        <w:t xml:space="preserve"> pasajeros viajando juntos. </w:t>
      </w:r>
    </w:p>
    <w:p w14:paraId="59D521F1" w14:textId="77777777" w:rsidR="00E90A16" w:rsidRPr="00B161AE" w:rsidRDefault="00E90A16" w:rsidP="00E90A16">
      <w:pPr>
        <w:pStyle w:val="Sinespaciado"/>
        <w:rPr>
          <w:rFonts w:ascii="Helvetica" w:hAnsi="Helvetica" w:cs="Helvetica"/>
          <w:color w:val="000000" w:themeColor="text1"/>
        </w:rPr>
      </w:pPr>
      <w:r w:rsidRPr="00B161AE">
        <w:rPr>
          <w:rFonts w:ascii="Helvetica" w:hAnsi="Helvetica" w:cs="Helvetica"/>
          <w:color w:val="000000" w:themeColor="text1"/>
        </w:rPr>
        <w:t>– Los precios cambian constantemente, así que te sugerimos la verificación de estos, y no utilizar este documento como definitivo.</w:t>
      </w:r>
    </w:p>
    <w:p w14:paraId="1421B854" w14:textId="77777777" w:rsidR="005714D5" w:rsidRDefault="005714D5" w:rsidP="00E90A16">
      <w:pPr>
        <w:pStyle w:val="Sinespaciado"/>
        <w:rPr>
          <w:rFonts w:ascii="Helvetica" w:hAnsi="Helvetica" w:cs="Helvetica"/>
          <w:color w:val="000000" w:themeColor="text1"/>
          <w:sz w:val="20"/>
          <w:szCs w:val="20"/>
        </w:rPr>
      </w:pPr>
    </w:p>
    <w:p w14:paraId="3817BECA" w14:textId="77777777" w:rsidR="005714D5" w:rsidRDefault="005714D5" w:rsidP="00E90A16">
      <w:pPr>
        <w:pStyle w:val="Sinespaciado"/>
        <w:rPr>
          <w:rFonts w:ascii="Helvetica" w:hAnsi="Helvetica" w:cs="Helvetica"/>
          <w:color w:val="000000" w:themeColor="text1"/>
          <w:sz w:val="20"/>
          <w:szCs w:val="20"/>
        </w:rPr>
      </w:pPr>
    </w:p>
    <w:p w14:paraId="69AFC693" w14:textId="472D9900" w:rsidR="005714D5" w:rsidRPr="003C1E65" w:rsidRDefault="005714D5" w:rsidP="00E90A16">
      <w:pPr>
        <w:pStyle w:val="Sinespaciado"/>
        <w:rPr>
          <w:rFonts w:ascii="Handlee" w:hAnsi="Handlee" w:cs="Helvetica"/>
          <w:b/>
          <w:bCs/>
          <w:color w:val="000000" w:themeColor="text1"/>
          <w:sz w:val="28"/>
          <w:szCs w:val="28"/>
        </w:rPr>
      </w:pPr>
      <w:r w:rsidRPr="005714D5">
        <w:rPr>
          <w:rFonts w:ascii="Handlee" w:hAnsi="Handlee" w:cs="Helvetica"/>
          <w:b/>
          <w:bCs/>
          <w:color w:val="000000" w:themeColor="text1"/>
          <w:sz w:val="28"/>
          <w:szCs w:val="28"/>
        </w:rPr>
        <w:t xml:space="preserve">HOTELES PREVISTOS </w:t>
      </w:r>
    </w:p>
    <w:tbl>
      <w:tblPr>
        <w:tblW w:w="83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1500"/>
        <w:gridCol w:w="4879"/>
      </w:tblGrid>
      <w:tr w:rsidR="00B161AE" w:rsidRPr="00B161AE" w14:paraId="448596F9" w14:textId="77777777" w:rsidTr="00347593">
        <w:trPr>
          <w:trHeight w:val="31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3EA5C" w14:textId="77777777" w:rsidR="00B161AE" w:rsidRPr="00B161AE" w:rsidRDefault="00B161AE" w:rsidP="00B161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es-MX"/>
              </w:rPr>
            </w:pPr>
            <w:r w:rsidRPr="00B161AE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es-MX"/>
              </w:rPr>
              <w:t>CATEGORIA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29946" w14:textId="77777777" w:rsidR="00B161AE" w:rsidRPr="00B161AE" w:rsidRDefault="00B161AE" w:rsidP="00B161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es-MX"/>
              </w:rPr>
            </w:pPr>
            <w:r w:rsidRPr="00B161AE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es-MX"/>
              </w:rPr>
              <w:t>CIUDAD</w:t>
            </w:r>
          </w:p>
        </w:tc>
        <w:tc>
          <w:tcPr>
            <w:tcW w:w="4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EE1B5" w14:textId="77777777" w:rsidR="00B161AE" w:rsidRPr="00B161AE" w:rsidRDefault="00B161AE" w:rsidP="00B161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es-MX"/>
              </w:rPr>
            </w:pPr>
            <w:r w:rsidRPr="00B161AE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es-MX"/>
              </w:rPr>
              <w:t xml:space="preserve">HOTELES </w:t>
            </w:r>
          </w:p>
        </w:tc>
      </w:tr>
      <w:tr w:rsidR="00B161AE" w:rsidRPr="00B161AE" w14:paraId="4FD28313" w14:textId="77777777" w:rsidTr="00347593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DAD77" w14:textId="77777777" w:rsidR="00B161AE" w:rsidRPr="00B161AE" w:rsidRDefault="00B161AE" w:rsidP="00B161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B161A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Turista Superior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4945C" w14:textId="77777777" w:rsidR="00B161AE" w:rsidRPr="00B161AE" w:rsidRDefault="00B161AE" w:rsidP="00B16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161AE">
              <w:rPr>
                <w:rFonts w:ascii="Arial" w:eastAsia="Times New Roman" w:hAnsi="Arial" w:cs="Arial"/>
                <w:color w:val="000000"/>
                <w:lang w:eastAsia="es-MX"/>
              </w:rPr>
              <w:t xml:space="preserve">Cartagena </w:t>
            </w:r>
          </w:p>
        </w:tc>
        <w:tc>
          <w:tcPr>
            <w:tcW w:w="4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C5700" w14:textId="4FBA22FD" w:rsidR="00B161AE" w:rsidRPr="00B161AE" w:rsidRDefault="00B161AE" w:rsidP="00B16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proofErr w:type="spellStart"/>
            <w:r w:rsidRPr="00B161AE">
              <w:rPr>
                <w:rFonts w:ascii="Arial" w:eastAsia="Times New Roman" w:hAnsi="Arial" w:cs="Arial"/>
                <w:color w:val="000000"/>
                <w:lang w:eastAsia="es-MX"/>
              </w:rPr>
              <w:t>Da</w:t>
            </w:r>
            <w:r w:rsidR="00EB6D8E">
              <w:rPr>
                <w:rFonts w:ascii="Arial" w:eastAsia="Times New Roman" w:hAnsi="Arial" w:cs="Arial"/>
                <w:color w:val="000000"/>
                <w:lang w:eastAsia="es-MX"/>
              </w:rPr>
              <w:t>nn</w:t>
            </w:r>
            <w:proofErr w:type="spellEnd"/>
            <w:r w:rsidRPr="00B161AE">
              <w:rPr>
                <w:rFonts w:ascii="Arial" w:eastAsia="Times New Roman" w:hAnsi="Arial" w:cs="Arial"/>
                <w:color w:val="000000"/>
                <w:lang w:eastAsia="es-MX"/>
              </w:rPr>
              <w:t xml:space="preserve"> Cartagena</w:t>
            </w:r>
          </w:p>
        </w:tc>
      </w:tr>
      <w:tr w:rsidR="00B161AE" w:rsidRPr="00B161AE" w14:paraId="11E80B56" w14:textId="77777777" w:rsidTr="00347593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B5534" w14:textId="77777777" w:rsidR="00B161AE" w:rsidRPr="00B161AE" w:rsidRDefault="00B161AE" w:rsidP="00B161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B161A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Superior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09BE9" w14:textId="77777777" w:rsidR="00B161AE" w:rsidRPr="00B161AE" w:rsidRDefault="00B161AE" w:rsidP="00B16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161AE">
              <w:rPr>
                <w:rFonts w:ascii="Arial" w:eastAsia="Times New Roman" w:hAnsi="Arial" w:cs="Arial"/>
                <w:color w:val="000000"/>
                <w:lang w:eastAsia="es-MX"/>
              </w:rPr>
              <w:t xml:space="preserve">Cartagena </w:t>
            </w:r>
          </w:p>
        </w:tc>
        <w:tc>
          <w:tcPr>
            <w:tcW w:w="4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A0254" w14:textId="77777777" w:rsidR="00B161AE" w:rsidRPr="00B161AE" w:rsidRDefault="00B161AE" w:rsidP="00B16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161AE">
              <w:rPr>
                <w:rFonts w:ascii="Arial" w:eastAsia="Times New Roman" w:hAnsi="Arial" w:cs="Arial"/>
                <w:color w:val="000000"/>
                <w:lang w:eastAsia="es-MX"/>
              </w:rPr>
              <w:t>Almirante</w:t>
            </w:r>
          </w:p>
        </w:tc>
      </w:tr>
      <w:tr w:rsidR="00B161AE" w:rsidRPr="00B161AE" w14:paraId="70AD3539" w14:textId="77777777" w:rsidTr="00347593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7AC46" w14:textId="77777777" w:rsidR="00B161AE" w:rsidRPr="00B161AE" w:rsidRDefault="00B161AE" w:rsidP="00B161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B161A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Primera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8BE96" w14:textId="77777777" w:rsidR="00B161AE" w:rsidRPr="00B161AE" w:rsidRDefault="00B161AE" w:rsidP="00B16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161AE">
              <w:rPr>
                <w:rFonts w:ascii="Arial" w:eastAsia="Times New Roman" w:hAnsi="Arial" w:cs="Arial"/>
                <w:color w:val="000000"/>
                <w:lang w:eastAsia="es-MX"/>
              </w:rPr>
              <w:t xml:space="preserve">Cartagena </w:t>
            </w:r>
          </w:p>
        </w:tc>
        <w:tc>
          <w:tcPr>
            <w:tcW w:w="4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4736E" w14:textId="090B5431" w:rsidR="00B161AE" w:rsidRPr="00B161AE" w:rsidRDefault="00347593" w:rsidP="00B16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Estelar Cartagena y Centro de Convenciones</w:t>
            </w:r>
          </w:p>
        </w:tc>
      </w:tr>
    </w:tbl>
    <w:p w14:paraId="2DCDBC8B" w14:textId="49B7BA93" w:rsidR="005714D5" w:rsidRPr="005714D5" w:rsidRDefault="005714D5" w:rsidP="005714D5">
      <w:pPr>
        <w:pStyle w:val="Sinespaciado"/>
        <w:rPr>
          <w:rFonts w:ascii="Helvetica" w:hAnsi="Helvetica" w:cs="Helvetica"/>
          <w:b/>
          <w:bCs/>
          <w:color w:val="000000" w:themeColor="text1"/>
          <w:bdr w:val="none" w:sz="0" w:space="0" w:color="auto" w:frame="1"/>
          <w:lang w:val="es-MX"/>
        </w:rPr>
      </w:pPr>
    </w:p>
    <w:p w14:paraId="48C6F65D" w14:textId="287D74D1" w:rsidR="005714D5" w:rsidRPr="005714D5" w:rsidRDefault="005714D5" w:rsidP="005714D5">
      <w:pPr>
        <w:pStyle w:val="Sinespaciado"/>
        <w:jc w:val="center"/>
        <w:rPr>
          <w:rFonts w:ascii="Helvetica" w:hAnsi="Helvetica" w:cs="Helvetica"/>
          <w:b/>
          <w:bCs/>
          <w:color w:val="000000" w:themeColor="text1"/>
          <w:bdr w:val="none" w:sz="0" w:space="0" w:color="auto" w:frame="1"/>
          <w:lang w:val="es-MX"/>
        </w:rPr>
      </w:pPr>
      <w:r w:rsidRPr="005714D5">
        <w:rPr>
          <w:rFonts w:ascii="Helvetica" w:hAnsi="Helvetica" w:cs="Helvetica"/>
          <w:b/>
          <w:bCs/>
          <w:color w:val="000000" w:themeColor="text1"/>
          <w:bdr w:val="none" w:sz="0" w:space="0" w:color="auto" w:frame="1"/>
          <w:lang w:val="es-MX"/>
        </w:rPr>
        <w:t>Lista de hoteles más utilizados. Los pasajeros pueden ser alojados en hoteles descritos o similares de igual categoría.</w:t>
      </w:r>
    </w:p>
    <w:p w14:paraId="328081AF" w14:textId="77777777" w:rsidR="005714D5" w:rsidRPr="00E91450" w:rsidRDefault="005714D5" w:rsidP="00DA67D6">
      <w:pPr>
        <w:pStyle w:val="Sinespaciado"/>
        <w:rPr>
          <w:rFonts w:ascii="Handlee" w:hAnsi="Handlee"/>
          <w:b/>
          <w:bCs/>
          <w:color w:val="000000" w:themeColor="text1"/>
          <w:sz w:val="24"/>
          <w:szCs w:val="24"/>
          <w:bdr w:val="none" w:sz="0" w:space="0" w:color="auto" w:frame="1"/>
        </w:rPr>
      </w:pPr>
    </w:p>
    <w:p w14:paraId="21252FB0" w14:textId="2AA32597" w:rsidR="0003760E" w:rsidRPr="0003760E" w:rsidRDefault="00E90A16" w:rsidP="0003760E">
      <w:pPr>
        <w:pStyle w:val="Sinespaciado"/>
        <w:rPr>
          <w:rFonts w:ascii="Handlee" w:hAnsi="Handlee"/>
          <w:b/>
          <w:bCs/>
          <w:color w:val="000000" w:themeColor="text1"/>
          <w:sz w:val="28"/>
          <w:szCs w:val="28"/>
          <w:bdr w:val="none" w:sz="0" w:space="0" w:color="auto" w:frame="1"/>
        </w:rPr>
      </w:pPr>
      <w:r w:rsidRPr="005714D5">
        <w:rPr>
          <w:rFonts w:ascii="Handlee" w:hAnsi="Handlee"/>
          <w:b/>
          <w:bCs/>
          <w:color w:val="000000" w:themeColor="text1"/>
          <w:sz w:val="28"/>
          <w:szCs w:val="28"/>
          <w:bdr w:val="none" w:sz="0" w:space="0" w:color="auto" w:frame="1"/>
        </w:rPr>
        <w:t>INCLUYE</w:t>
      </w:r>
    </w:p>
    <w:p w14:paraId="46875F1F" w14:textId="64CE2FE9" w:rsidR="00E90A16" w:rsidRDefault="00E90A16" w:rsidP="00E90A16">
      <w:pPr>
        <w:pStyle w:val="Sinespaciado"/>
        <w:numPr>
          <w:ilvl w:val="0"/>
          <w:numId w:val="12"/>
        </w:numPr>
        <w:rPr>
          <w:rFonts w:ascii="Helvetica" w:hAnsi="Helvetica" w:cs="Helvetica"/>
          <w:color w:val="000000" w:themeColor="text1"/>
          <w:bdr w:val="none" w:sz="0" w:space="0" w:color="auto" w:frame="1"/>
        </w:rPr>
      </w:pPr>
      <w:r w:rsidRPr="005714D5">
        <w:rPr>
          <w:rFonts w:ascii="Helvetica" w:hAnsi="Helvetica" w:cs="Helvetica"/>
          <w:color w:val="000000" w:themeColor="text1"/>
          <w:bdr w:val="none" w:sz="0" w:space="0" w:color="auto" w:frame="1"/>
        </w:rPr>
        <w:t>Traslados</w:t>
      </w:r>
      <w:r w:rsidR="0003760E">
        <w:rPr>
          <w:rFonts w:ascii="Helvetica" w:hAnsi="Helvetica" w:cs="Helvetica"/>
          <w:color w:val="000000" w:themeColor="text1"/>
          <w:bdr w:val="none" w:sz="0" w:space="0" w:color="auto" w:frame="1"/>
        </w:rPr>
        <w:t xml:space="preserve"> hotel – muelle –</w:t>
      </w:r>
      <w:r w:rsidRPr="005714D5">
        <w:rPr>
          <w:rFonts w:ascii="Helvetica" w:hAnsi="Helvetica" w:cs="Helvetica"/>
          <w:color w:val="000000" w:themeColor="text1"/>
          <w:bdr w:val="none" w:sz="0" w:space="0" w:color="auto" w:frame="1"/>
        </w:rPr>
        <w:t xml:space="preserve"> hotel</w:t>
      </w:r>
      <w:r w:rsidR="0003760E">
        <w:rPr>
          <w:rFonts w:ascii="Helvetica" w:hAnsi="Helvetica" w:cs="Helvetica"/>
          <w:color w:val="000000" w:themeColor="text1"/>
          <w:bdr w:val="none" w:sz="0" w:space="0" w:color="auto" w:frame="1"/>
        </w:rPr>
        <w:t>.</w:t>
      </w:r>
    </w:p>
    <w:p w14:paraId="7FA9B47C" w14:textId="437D8FA7" w:rsidR="00B3266F" w:rsidRDefault="00B3266F" w:rsidP="00E90A16">
      <w:pPr>
        <w:pStyle w:val="Sinespaciado"/>
        <w:numPr>
          <w:ilvl w:val="0"/>
          <w:numId w:val="12"/>
        </w:numPr>
        <w:rPr>
          <w:rFonts w:ascii="Helvetica" w:hAnsi="Helvetica" w:cs="Helvetica"/>
          <w:color w:val="000000" w:themeColor="text1"/>
          <w:bdr w:val="none" w:sz="0" w:space="0" w:color="auto" w:frame="1"/>
        </w:rPr>
      </w:pPr>
      <w:r>
        <w:rPr>
          <w:rFonts w:ascii="Helvetica" w:hAnsi="Helvetica" w:cs="Helvetica"/>
          <w:color w:val="000000" w:themeColor="text1"/>
          <w:bdr w:val="none" w:sz="0" w:space="0" w:color="auto" w:frame="1"/>
        </w:rPr>
        <w:t xml:space="preserve">“Kit </w:t>
      </w:r>
      <w:proofErr w:type="gramStart"/>
      <w:r>
        <w:rPr>
          <w:rFonts w:ascii="Helvetica" w:hAnsi="Helvetica" w:cs="Helvetica"/>
          <w:color w:val="000000" w:themeColor="text1"/>
          <w:bdr w:val="none" w:sz="0" w:space="0" w:color="auto" w:frame="1"/>
        </w:rPr>
        <w:t>de acuerdo al</w:t>
      </w:r>
      <w:proofErr w:type="gramEnd"/>
      <w:r>
        <w:rPr>
          <w:rFonts w:ascii="Helvetica" w:hAnsi="Helvetica" w:cs="Helvetica"/>
          <w:color w:val="000000" w:themeColor="text1"/>
          <w:bdr w:val="none" w:sz="0" w:space="0" w:color="auto" w:frame="1"/>
        </w:rPr>
        <w:t xml:space="preserve"> evento”.</w:t>
      </w:r>
    </w:p>
    <w:p w14:paraId="0C69C662" w14:textId="706DE881" w:rsidR="00B3266F" w:rsidRPr="005714D5" w:rsidRDefault="00B3266F" w:rsidP="00E90A16">
      <w:pPr>
        <w:pStyle w:val="Sinespaciado"/>
        <w:numPr>
          <w:ilvl w:val="0"/>
          <w:numId w:val="12"/>
        </w:numPr>
        <w:rPr>
          <w:rFonts w:ascii="Helvetica" w:hAnsi="Helvetica" w:cs="Helvetica"/>
          <w:color w:val="000000" w:themeColor="text1"/>
          <w:bdr w:val="none" w:sz="0" w:space="0" w:color="auto" w:frame="1"/>
        </w:rPr>
      </w:pPr>
      <w:r>
        <w:rPr>
          <w:rFonts w:ascii="Helvetica" w:hAnsi="Helvetica" w:cs="Helvetica"/>
          <w:color w:val="000000" w:themeColor="text1"/>
          <w:bdr w:val="none" w:sz="0" w:space="0" w:color="auto" w:frame="1"/>
        </w:rPr>
        <w:t>Traslado interno.</w:t>
      </w:r>
    </w:p>
    <w:p w14:paraId="5258F7E9" w14:textId="5B63A33F" w:rsidR="00E90A16" w:rsidRPr="005714D5" w:rsidRDefault="00E90A16" w:rsidP="00E90A16">
      <w:pPr>
        <w:pStyle w:val="Sinespaciado"/>
        <w:numPr>
          <w:ilvl w:val="0"/>
          <w:numId w:val="12"/>
        </w:numPr>
        <w:rPr>
          <w:rFonts w:ascii="Helvetica" w:hAnsi="Helvetica" w:cs="Helvetica"/>
          <w:color w:val="000000" w:themeColor="text1"/>
          <w:bdr w:val="none" w:sz="0" w:space="0" w:color="auto" w:frame="1"/>
        </w:rPr>
      </w:pPr>
      <w:r w:rsidRPr="005714D5">
        <w:rPr>
          <w:rFonts w:ascii="Helvetica" w:hAnsi="Helvetica" w:cs="Helvetica"/>
          <w:color w:val="000000" w:themeColor="text1"/>
          <w:bdr w:val="none" w:sz="0" w:space="0" w:color="auto" w:frame="1"/>
        </w:rPr>
        <w:t xml:space="preserve">03 noches de alojamiento </w:t>
      </w:r>
      <w:r w:rsidR="00B3266F">
        <w:rPr>
          <w:rFonts w:ascii="Helvetica" w:hAnsi="Helvetica" w:cs="Helvetica"/>
          <w:color w:val="000000" w:themeColor="text1"/>
          <w:bdr w:val="none" w:sz="0" w:space="0" w:color="auto" w:frame="1"/>
        </w:rPr>
        <w:t>en Cartagena</w:t>
      </w:r>
      <w:r w:rsidRPr="005714D5">
        <w:rPr>
          <w:rFonts w:ascii="Helvetica" w:hAnsi="Helvetica" w:cs="Helvetica"/>
          <w:color w:val="000000" w:themeColor="text1"/>
          <w:bdr w:val="none" w:sz="0" w:space="0" w:color="auto" w:frame="1"/>
        </w:rPr>
        <w:t xml:space="preserve">. </w:t>
      </w:r>
    </w:p>
    <w:p w14:paraId="3A2B82B5" w14:textId="1E0DAC39" w:rsidR="00E90A16" w:rsidRDefault="00B3266F" w:rsidP="00E90A16">
      <w:pPr>
        <w:pStyle w:val="Sinespaciado"/>
        <w:numPr>
          <w:ilvl w:val="0"/>
          <w:numId w:val="12"/>
        </w:numPr>
        <w:rPr>
          <w:rFonts w:ascii="Helvetica" w:hAnsi="Helvetica" w:cs="Helvetica"/>
          <w:color w:val="000000" w:themeColor="text1"/>
          <w:bdr w:val="none" w:sz="0" w:space="0" w:color="auto" w:frame="1"/>
        </w:rPr>
      </w:pPr>
      <w:r>
        <w:rPr>
          <w:rFonts w:ascii="Helvetica" w:hAnsi="Helvetica" w:cs="Helvetica"/>
          <w:color w:val="000000" w:themeColor="text1"/>
          <w:bdr w:val="none" w:sz="0" w:space="0" w:color="auto" w:frame="1"/>
        </w:rPr>
        <w:t xml:space="preserve">3 </w:t>
      </w:r>
      <w:r w:rsidR="003F4D96" w:rsidRPr="005714D5">
        <w:rPr>
          <w:rFonts w:ascii="Helvetica" w:hAnsi="Helvetica" w:cs="Helvetica"/>
          <w:color w:val="000000" w:themeColor="text1"/>
          <w:bdr w:val="none" w:sz="0" w:space="0" w:color="auto" w:frame="1"/>
        </w:rPr>
        <w:t>desayunos</w:t>
      </w:r>
    </w:p>
    <w:p w14:paraId="0F6989BE" w14:textId="5C170310" w:rsidR="00B3266F" w:rsidRDefault="00B3266F" w:rsidP="00E90A16">
      <w:pPr>
        <w:pStyle w:val="Sinespaciado"/>
        <w:numPr>
          <w:ilvl w:val="0"/>
          <w:numId w:val="12"/>
        </w:numPr>
        <w:rPr>
          <w:rFonts w:ascii="Helvetica" w:hAnsi="Helvetica" w:cs="Helvetica"/>
          <w:color w:val="000000" w:themeColor="text1"/>
          <w:bdr w:val="none" w:sz="0" w:space="0" w:color="auto" w:frame="1"/>
        </w:rPr>
      </w:pPr>
      <w:r>
        <w:rPr>
          <w:rFonts w:ascii="Helvetica" w:hAnsi="Helvetica" w:cs="Helvetica"/>
          <w:color w:val="000000" w:themeColor="text1"/>
          <w:bdr w:val="none" w:sz="0" w:space="0" w:color="auto" w:frame="1"/>
        </w:rPr>
        <w:t>1 almuerzo</w:t>
      </w:r>
    </w:p>
    <w:p w14:paraId="3C9F8757" w14:textId="394BBFBA" w:rsidR="00B3266F" w:rsidRDefault="00B3266F" w:rsidP="00E90A16">
      <w:pPr>
        <w:pStyle w:val="Sinespaciado"/>
        <w:numPr>
          <w:ilvl w:val="0"/>
          <w:numId w:val="12"/>
        </w:numPr>
        <w:rPr>
          <w:rFonts w:ascii="Helvetica" w:hAnsi="Helvetica" w:cs="Helvetica"/>
          <w:color w:val="000000" w:themeColor="text1"/>
          <w:bdr w:val="none" w:sz="0" w:space="0" w:color="auto" w:frame="1"/>
        </w:rPr>
      </w:pPr>
      <w:r>
        <w:rPr>
          <w:rFonts w:ascii="Helvetica" w:hAnsi="Helvetica" w:cs="Helvetica"/>
          <w:color w:val="000000" w:themeColor="text1"/>
          <w:bdr w:val="none" w:sz="0" w:space="0" w:color="auto" w:frame="1"/>
        </w:rPr>
        <w:t xml:space="preserve">1 cena de bienvenida por la bahía en embarcación privada. </w:t>
      </w:r>
    </w:p>
    <w:p w14:paraId="6B50170B" w14:textId="0D0DC345" w:rsidR="00B3266F" w:rsidRDefault="00B3266F" w:rsidP="00E90A16">
      <w:pPr>
        <w:pStyle w:val="Sinespaciado"/>
        <w:numPr>
          <w:ilvl w:val="0"/>
          <w:numId w:val="12"/>
        </w:numPr>
        <w:rPr>
          <w:rFonts w:ascii="Helvetica" w:hAnsi="Helvetica" w:cs="Helvetica"/>
          <w:color w:val="000000" w:themeColor="text1"/>
          <w:bdr w:val="none" w:sz="0" w:space="0" w:color="auto" w:frame="1"/>
        </w:rPr>
      </w:pPr>
      <w:r>
        <w:rPr>
          <w:rFonts w:ascii="Helvetica" w:hAnsi="Helvetica" w:cs="Helvetica"/>
          <w:color w:val="000000" w:themeColor="text1"/>
          <w:bdr w:val="none" w:sz="0" w:space="0" w:color="auto" w:frame="1"/>
        </w:rPr>
        <w:t>Coctel de Bienvenida.</w:t>
      </w:r>
    </w:p>
    <w:p w14:paraId="43C722E9" w14:textId="76D2EECD" w:rsidR="00B3266F" w:rsidRDefault="00B3266F" w:rsidP="00E90A16">
      <w:pPr>
        <w:pStyle w:val="Sinespaciado"/>
        <w:numPr>
          <w:ilvl w:val="0"/>
          <w:numId w:val="12"/>
        </w:numPr>
        <w:rPr>
          <w:rFonts w:ascii="Helvetica" w:hAnsi="Helvetica" w:cs="Helvetica"/>
          <w:color w:val="000000" w:themeColor="text1"/>
          <w:bdr w:val="none" w:sz="0" w:space="0" w:color="auto" w:frame="1"/>
        </w:rPr>
      </w:pPr>
      <w:proofErr w:type="spellStart"/>
      <w:r>
        <w:rPr>
          <w:rFonts w:ascii="Helvetica" w:hAnsi="Helvetica" w:cs="Helvetica"/>
          <w:color w:val="000000" w:themeColor="text1"/>
          <w:bdr w:val="none" w:sz="0" w:space="0" w:color="auto" w:frame="1"/>
        </w:rPr>
        <w:t>Walking</w:t>
      </w:r>
      <w:proofErr w:type="spellEnd"/>
      <w:r>
        <w:rPr>
          <w:rFonts w:ascii="Helvetica" w:hAnsi="Helvetica" w:cs="Helvetica"/>
          <w:color w:val="000000" w:themeColor="text1"/>
          <w:bdr w:val="none" w:sz="0" w:space="0" w:color="auto" w:frame="1"/>
        </w:rPr>
        <w:t xml:space="preserve"> tour con guía en español.</w:t>
      </w:r>
    </w:p>
    <w:p w14:paraId="0C2BE169" w14:textId="3A96152D" w:rsidR="00B3266F" w:rsidRPr="005714D5" w:rsidRDefault="00B3266F" w:rsidP="00E90A16">
      <w:pPr>
        <w:pStyle w:val="Sinespaciado"/>
        <w:numPr>
          <w:ilvl w:val="0"/>
          <w:numId w:val="12"/>
        </w:numPr>
        <w:rPr>
          <w:rFonts w:ascii="Helvetica" w:hAnsi="Helvetica" w:cs="Helvetica"/>
          <w:color w:val="000000" w:themeColor="text1"/>
          <w:bdr w:val="none" w:sz="0" w:space="0" w:color="auto" w:frame="1"/>
        </w:rPr>
      </w:pPr>
      <w:r>
        <w:rPr>
          <w:rFonts w:ascii="Helvetica" w:hAnsi="Helvetica" w:cs="Helvetica"/>
          <w:color w:val="000000" w:themeColor="text1"/>
          <w:bdr w:val="none" w:sz="0" w:space="0" w:color="auto" w:frame="1"/>
        </w:rPr>
        <w:t>Visita a Islas del Rosario (Isla Bora Bora).</w:t>
      </w:r>
    </w:p>
    <w:p w14:paraId="65A511BD" w14:textId="77777777" w:rsidR="00E90A16" w:rsidRPr="005714D5" w:rsidRDefault="00E90A16" w:rsidP="00E90A16">
      <w:pPr>
        <w:pStyle w:val="Sinespaciado"/>
        <w:numPr>
          <w:ilvl w:val="0"/>
          <w:numId w:val="12"/>
        </w:numPr>
        <w:rPr>
          <w:rFonts w:ascii="Helvetica" w:hAnsi="Helvetica" w:cs="Helvetica"/>
          <w:color w:val="000000" w:themeColor="text1"/>
        </w:rPr>
      </w:pPr>
      <w:r w:rsidRPr="005714D5">
        <w:rPr>
          <w:rFonts w:ascii="Helvetica" w:hAnsi="Helvetica" w:cs="Helvetica"/>
          <w:color w:val="000000" w:themeColor="text1"/>
        </w:rPr>
        <w:t>Seguro de Asistencia AC 35 para pasajeros de hasta 69 años.</w:t>
      </w:r>
    </w:p>
    <w:p w14:paraId="08A673CD" w14:textId="77777777" w:rsidR="00E90A16" w:rsidRPr="005714D5" w:rsidRDefault="00E90A16" w:rsidP="00E90A16">
      <w:pPr>
        <w:pStyle w:val="Sinespaciado"/>
        <w:numPr>
          <w:ilvl w:val="0"/>
          <w:numId w:val="12"/>
        </w:numPr>
        <w:rPr>
          <w:rFonts w:ascii="Helvetica" w:hAnsi="Helvetica" w:cs="Helvetica"/>
          <w:color w:val="000000" w:themeColor="text1"/>
        </w:rPr>
      </w:pPr>
      <w:r w:rsidRPr="005714D5">
        <w:rPr>
          <w:rFonts w:ascii="Helvetica" w:hAnsi="Helvetica" w:cs="Helvetica"/>
          <w:color w:val="000000" w:themeColor="text1"/>
        </w:rPr>
        <w:t>Documentos de viaje se entregarán en formato digital.</w:t>
      </w:r>
    </w:p>
    <w:p w14:paraId="74B547C7" w14:textId="77777777" w:rsidR="00E90A16" w:rsidRPr="00C536EB" w:rsidRDefault="00E90A16" w:rsidP="00E90A16">
      <w:pPr>
        <w:rPr>
          <w:rFonts w:ascii="Helvetica" w:eastAsia="Times New Roman" w:hAnsi="Helvetica" w:cs="Helvetica"/>
          <w:b/>
          <w:bCs/>
          <w:color w:val="000000" w:themeColor="text1"/>
          <w:spacing w:val="24"/>
          <w:sz w:val="16"/>
          <w:bdr w:val="none" w:sz="0" w:space="0" w:color="auto" w:frame="1"/>
          <w:lang w:eastAsia="es-MX"/>
        </w:rPr>
      </w:pPr>
    </w:p>
    <w:p w14:paraId="698F81FF" w14:textId="77777777" w:rsidR="00E90A16" w:rsidRPr="005714D5" w:rsidRDefault="00E90A16" w:rsidP="00ED75F2">
      <w:pPr>
        <w:pStyle w:val="Sinespaciado"/>
        <w:rPr>
          <w:rFonts w:ascii="Handlee" w:hAnsi="Handlee"/>
          <w:b/>
          <w:bCs/>
          <w:color w:val="000000" w:themeColor="text1"/>
          <w:sz w:val="28"/>
          <w:szCs w:val="28"/>
          <w:bdr w:val="none" w:sz="0" w:space="0" w:color="auto" w:frame="1"/>
        </w:rPr>
      </w:pPr>
      <w:r w:rsidRPr="005714D5">
        <w:rPr>
          <w:rFonts w:ascii="Handlee" w:hAnsi="Handlee"/>
          <w:b/>
          <w:bCs/>
          <w:color w:val="000000" w:themeColor="text1"/>
          <w:sz w:val="28"/>
          <w:szCs w:val="28"/>
          <w:bdr w:val="none" w:sz="0" w:space="0" w:color="auto" w:frame="1"/>
        </w:rPr>
        <w:t>NO INCLUYE</w:t>
      </w:r>
    </w:p>
    <w:p w14:paraId="116C01E7" w14:textId="33E27B5C" w:rsidR="003F4D96" w:rsidRDefault="003F4D96" w:rsidP="00E90A16">
      <w:pPr>
        <w:pStyle w:val="Sinespaciado"/>
        <w:numPr>
          <w:ilvl w:val="0"/>
          <w:numId w:val="10"/>
        </w:numPr>
        <w:rPr>
          <w:rFonts w:ascii="Helvetica" w:hAnsi="Helvetica" w:cs="Helvetica"/>
          <w:color w:val="000000" w:themeColor="text1"/>
          <w:bdr w:val="none" w:sz="0" w:space="0" w:color="auto" w:frame="1"/>
        </w:rPr>
      </w:pPr>
      <w:r>
        <w:rPr>
          <w:rFonts w:ascii="Helvetica" w:hAnsi="Helvetica" w:cs="Helvetica"/>
          <w:color w:val="000000" w:themeColor="text1"/>
          <w:bdr w:val="none" w:sz="0" w:space="0" w:color="auto" w:frame="1"/>
        </w:rPr>
        <w:t xml:space="preserve">Vuelos internacionales. </w:t>
      </w:r>
    </w:p>
    <w:p w14:paraId="417AF245" w14:textId="10330C50" w:rsidR="00E90A16" w:rsidRPr="005714D5" w:rsidRDefault="00E90A16" w:rsidP="00E90A16">
      <w:pPr>
        <w:pStyle w:val="Sinespaciado"/>
        <w:numPr>
          <w:ilvl w:val="0"/>
          <w:numId w:val="10"/>
        </w:numPr>
        <w:rPr>
          <w:rFonts w:ascii="Helvetica" w:hAnsi="Helvetica" w:cs="Helvetica"/>
          <w:color w:val="000000" w:themeColor="text1"/>
          <w:bdr w:val="none" w:sz="0" w:space="0" w:color="auto" w:frame="1"/>
        </w:rPr>
      </w:pPr>
      <w:r w:rsidRPr="005714D5">
        <w:rPr>
          <w:rFonts w:ascii="Helvetica" w:hAnsi="Helvetica" w:cs="Helvetica"/>
          <w:color w:val="000000" w:themeColor="text1"/>
          <w:bdr w:val="none" w:sz="0" w:space="0" w:color="auto" w:frame="1"/>
        </w:rPr>
        <w:t>Ningún servicio no especificado en el itinerario.</w:t>
      </w:r>
    </w:p>
    <w:p w14:paraId="24AD2AB8" w14:textId="77777777" w:rsidR="00E90A16" w:rsidRPr="005714D5" w:rsidRDefault="00E90A16" w:rsidP="00E90A16">
      <w:pPr>
        <w:pStyle w:val="Sinespaciado"/>
        <w:numPr>
          <w:ilvl w:val="0"/>
          <w:numId w:val="10"/>
        </w:numPr>
        <w:rPr>
          <w:rFonts w:ascii="Helvetica" w:hAnsi="Helvetica" w:cs="Helvetica"/>
          <w:color w:val="000000" w:themeColor="text1"/>
          <w:bdr w:val="none" w:sz="0" w:space="0" w:color="auto" w:frame="1"/>
        </w:rPr>
      </w:pPr>
      <w:r w:rsidRPr="005714D5">
        <w:rPr>
          <w:rFonts w:ascii="Helvetica" w:hAnsi="Helvetica" w:cs="Helvetica"/>
          <w:color w:val="000000" w:themeColor="text1"/>
          <w:bdr w:val="none" w:sz="0" w:space="0" w:color="auto" w:frame="1"/>
        </w:rPr>
        <w:lastRenderedPageBreak/>
        <w:t>Alimentación no especificada.</w:t>
      </w:r>
    </w:p>
    <w:p w14:paraId="4F5C42EA" w14:textId="7B6DAC10" w:rsidR="00E90A16" w:rsidRPr="005714D5" w:rsidRDefault="00E90A16" w:rsidP="00E90A16">
      <w:pPr>
        <w:pStyle w:val="Sinespaciado"/>
        <w:numPr>
          <w:ilvl w:val="0"/>
          <w:numId w:val="10"/>
        </w:numPr>
        <w:rPr>
          <w:rFonts w:ascii="Helvetica" w:hAnsi="Helvetica" w:cs="Helvetica"/>
          <w:color w:val="000000" w:themeColor="text1"/>
          <w:bdr w:val="none" w:sz="0" w:space="0" w:color="auto" w:frame="1"/>
        </w:rPr>
      </w:pPr>
      <w:r w:rsidRPr="005714D5">
        <w:rPr>
          <w:rFonts w:ascii="Helvetica" w:hAnsi="Helvetica" w:cs="Helvetica"/>
          <w:color w:val="000000" w:themeColor="text1"/>
          <w:bdr w:val="none" w:sz="0" w:space="0" w:color="auto" w:frame="1"/>
        </w:rPr>
        <w:t>Propinas para guías y conductores.</w:t>
      </w:r>
    </w:p>
    <w:p w14:paraId="44A8D16A" w14:textId="522FD60A" w:rsidR="00E90A16" w:rsidRPr="003F4D96" w:rsidRDefault="00E90A16" w:rsidP="003F4D96">
      <w:pPr>
        <w:pStyle w:val="Sinespaciado"/>
        <w:numPr>
          <w:ilvl w:val="0"/>
          <w:numId w:val="10"/>
        </w:numPr>
        <w:rPr>
          <w:rFonts w:ascii="Helvetica" w:hAnsi="Helvetica" w:cs="Helvetica"/>
          <w:color w:val="000000" w:themeColor="text1"/>
          <w:bdr w:val="none" w:sz="0" w:space="0" w:color="auto" w:frame="1"/>
        </w:rPr>
      </w:pPr>
      <w:r w:rsidRPr="005714D5">
        <w:rPr>
          <w:rFonts w:ascii="Helvetica" w:hAnsi="Helvetica" w:cs="Helvetica"/>
          <w:color w:val="000000" w:themeColor="text1"/>
          <w:bdr w:val="none" w:sz="0" w:space="0" w:color="auto" w:frame="1"/>
        </w:rPr>
        <w:t>Gastos personales como: llamadas telefónicas, lavandería, servicio a la habitación, entre otros.</w:t>
      </w:r>
    </w:p>
    <w:p w14:paraId="1B76AF0B" w14:textId="77777777" w:rsidR="00E90A16" w:rsidRPr="005714D5" w:rsidRDefault="00E90A16" w:rsidP="00E90A16">
      <w:pPr>
        <w:pStyle w:val="Sinespaciado"/>
        <w:numPr>
          <w:ilvl w:val="0"/>
          <w:numId w:val="10"/>
        </w:numPr>
        <w:rPr>
          <w:rFonts w:ascii="Helvetica" w:hAnsi="Helvetica" w:cs="Helvetica"/>
          <w:color w:val="000000" w:themeColor="text1"/>
        </w:rPr>
      </w:pPr>
      <w:r w:rsidRPr="005714D5">
        <w:rPr>
          <w:rFonts w:ascii="Helvetica" w:hAnsi="Helvetica" w:cs="Helvetica"/>
          <w:color w:val="000000" w:themeColor="text1"/>
        </w:rPr>
        <w:t>Pasajeros mayores de 70 años consultar suplemento para seguro de asistencia.</w:t>
      </w:r>
    </w:p>
    <w:p w14:paraId="3326032D" w14:textId="77777777" w:rsidR="00E90A16" w:rsidRPr="005714D5" w:rsidRDefault="00E90A16" w:rsidP="00E90A16">
      <w:pPr>
        <w:pStyle w:val="Sinespaciado"/>
        <w:numPr>
          <w:ilvl w:val="0"/>
          <w:numId w:val="10"/>
        </w:numPr>
        <w:rPr>
          <w:rFonts w:ascii="Helvetica" w:hAnsi="Helvetica" w:cs="Helvetica"/>
          <w:color w:val="000000" w:themeColor="text1"/>
          <w:bdr w:val="none" w:sz="0" w:space="0" w:color="auto" w:frame="1"/>
        </w:rPr>
      </w:pPr>
      <w:r w:rsidRPr="005714D5">
        <w:rPr>
          <w:rFonts w:ascii="Helvetica" w:hAnsi="Helvetica" w:cs="Helvetica"/>
          <w:color w:val="000000" w:themeColor="text1"/>
          <w:bdr w:val="none" w:sz="0" w:space="0" w:color="auto" w:frame="1"/>
        </w:rPr>
        <w:t>Impuestos a los muelles e impuestos no especificados.</w:t>
      </w:r>
    </w:p>
    <w:p w14:paraId="5454A871" w14:textId="77777777" w:rsidR="00E90A16" w:rsidRPr="005714D5" w:rsidRDefault="00E90A16" w:rsidP="00E90A16">
      <w:pPr>
        <w:pStyle w:val="Sinespaciado"/>
        <w:numPr>
          <w:ilvl w:val="0"/>
          <w:numId w:val="10"/>
        </w:numPr>
        <w:rPr>
          <w:rFonts w:ascii="Helvetica" w:hAnsi="Helvetica" w:cs="Helvetica"/>
          <w:color w:val="000000" w:themeColor="text1"/>
          <w:bdr w:val="none" w:sz="0" w:space="0" w:color="auto" w:frame="1"/>
        </w:rPr>
      </w:pPr>
      <w:r w:rsidRPr="005714D5">
        <w:rPr>
          <w:rFonts w:ascii="Helvetica" w:hAnsi="Helvetica" w:cs="Helvetica"/>
          <w:color w:val="000000" w:themeColor="text1"/>
          <w:bdr w:val="none" w:sz="0" w:space="0" w:color="auto" w:frame="1"/>
        </w:rPr>
        <w:t xml:space="preserve">Impuestos aéreos. </w:t>
      </w:r>
    </w:p>
    <w:p w14:paraId="4ECEE1C0" w14:textId="77777777" w:rsidR="00E90A16" w:rsidRDefault="00E90A16" w:rsidP="00E90A16">
      <w:pPr>
        <w:pStyle w:val="Sinespaciado"/>
        <w:rPr>
          <w:rFonts w:ascii="Helvetica" w:hAnsi="Helvetica" w:cs="Helvetica"/>
          <w:bdr w:val="none" w:sz="0" w:space="0" w:color="auto" w:frame="1"/>
        </w:rPr>
      </w:pPr>
    </w:p>
    <w:p w14:paraId="21E903BB" w14:textId="77777777" w:rsidR="00DA67D6" w:rsidRDefault="00DA67D6" w:rsidP="00E90A16">
      <w:pPr>
        <w:pStyle w:val="Sinespaciado"/>
        <w:rPr>
          <w:rFonts w:ascii="Helvetica" w:hAnsi="Helvetica" w:cs="Helvetica"/>
          <w:bdr w:val="none" w:sz="0" w:space="0" w:color="auto" w:frame="1"/>
        </w:rPr>
      </w:pPr>
    </w:p>
    <w:p w14:paraId="71B74F66" w14:textId="3861FB0D" w:rsidR="00E90A16" w:rsidRDefault="00ED75F2" w:rsidP="00E90A16">
      <w:pPr>
        <w:pStyle w:val="Sinespaciado"/>
        <w:rPr>
          <w:rFonts w:ascii="Helvetica" w:hAnsi="Helvetica" w:cs="Helvetica"/>
          <w:bdr w:val="none" w:sz="0" w:space="0" w:color="auto" w:frame="1"/>
        </w:rPr>
      </w:pPr>
      <w:r w:rsidRPr="00A33F2E">
        <w:rPr>
          <w:rFonts w:ascii="Handlee" w:eastAsia="Times New Roman" w:hAnsi="Handlee" w:cs="Helvetica"/>
          <w:b/>
          <w:bCs/>
          <w:noProof/>
          <w:color w:val="505050"/>
          <w:spacing w:val="24"/>
          <w:szCs w:val="30"/>
          <w:bdr w:val="none" w:sz="0" w:space="0" w:color="auto" w:frame="1"/>
        </w:rPr>
        <w:drawing>
          <wp:inline distT="0" distB="0" distL="0" distR="0" wp14:anchorId="5CAAFE62" wp14:editId="26EDD92F">
            <wp:extent cx="3204376" cy="208055"/>
            <wp:effectExtent l="0" t="0" r="0" b="1905"/>
            <wp:docPr id="5" name="Imagen 5" descr="C:\Users\Internacional 4\AppData\Local\Microsoft\Windows\INetCache\Content.Outlook\44KHE0TU\TEXTO 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nternacional 4\AppData\Local\Microsoft\Windows\INetCache\Content.Outlook\44KHE0TU\TEXTO 11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9189" cy="227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664A79" w14:textId="77777777" w:rsidR="008D43A2" w:rsidRDefault="008D43A2" w:rsidP="002D0654">
      <w:pPr>
        <w:pStyle w:val="Sinespaciado"/>
        <w:jc w:val="center"/>
        <w:rPr>
          <w:rFonts w:ascii="Helvetica" w:hAnsi="Helvetica" w:cs="Helvetica"/>
          <w:bdr w:val="none" w:sz="0" w:space="0" w:color="auto" w:frame="1"/>
        </w:rPr>
      </w:pPr>
    </w:p>
    <w:p w14:paraId="489534EB" w14:textId="7D1B6F34" w:rsidR="00357EFA" w:rsidRPr="0066778D" w:rsidRDefault="008D43A2" w:rsidP="00C536EB">
      <w:pPr>
        <w:jc w:val="both"/>
        <w:rPr>
          <w:rFonts w:ascii="Helvetica" w:hAnsi="Helvetica" w:cs="Helvetica"/>
          <w:shd w:val="clear" w:color="auto" w:fill="FFFFFF"/>
        </w:rPr>
      </w:pPr>
      <w:r w:rsidRPr="0066778D">
        <w:rPr>
          <w:rFonts w:ascii="Helvetica" w:hAnsi="Helvetica" w:cs="Helvetica"/>
          <w:shd w:val="clear" w:color="auto" w:fill="FFFFFF"/>
        </w:rPr>
        <w:t xml:space="preserve">Ya no es requisito de entrada al país presentar una prueba negativa de COVID-19, ni certificado de vacunación. Te recordamos que únicamente deberás llenar el formulario de pre </w:t>
      </w:r>
      <w:proofErr w:type="spellStart"/>
      <w:r w:rsidRPr="0066778D">
        <w:rPr>
          <w:rFonts w:ascii="Helvetica" w:hAnsi="Helvetica" w:cs="Helvetica"/>
          <w:shd w:val="clear" w:color="auto" w:fill="FFFFFF"/>
        </w:rPr>
        <w:t>check</w:t>
      </w:r>
      <w:proofErr w:type="spellEnd"/>
      <w:r w:rsidRPr="0066778D">
        <w:rPr>
          <w:rFonts w:ascii="Helvetica" w:hAnsi="Helvetica" w:cs="Helvetica"/>
          <w:shd w:val="clear" w:color="auto" w:fill="FFFFFF"/>
        </w:rPr>
        <w:t>-in migratorio de la aplicación </w:t>
      </w:r>
      <w:proofErr w:type="spellStart"/>
      <w:r w:rsidR="00000000">
        <w:fldChar w:fldCharType="begin"/>
      </w:r>
      <w:r w:rsidR="00000000">
        <w:instrText>HYPERLINK "https://apps.migracioncolombia.gov.co/pre-registro/public/preregistro.jsf" \t "_blank"</w:instrText>
      </w:r>
      <w:r w:rsidR="00000000">
        <w:fldChar w:fldCharType="separate"/>
      </w:r>
      <w:r w:rsidRPr="0066778D">
        <w:rPr>
          <w:rStyle w:val="Hipervnculo"/>
          <w:rFonts w:ascii="Helvetica" w:hAnsi="Helvetica" w:cs="Helvetica"/>
          <w:shd w:val="clear" w:color="auto" w:fill="FFFFFF"/>
        </w:rPr>
        <w:t>Check-Mig</w:t>
      </w:r>
      <w:proofErr w:type="spellEnd"/>
      <w:r w:rsidR="00000000">
        <w:rPr>
          <w:rStyle w:val="Hipervnculo"/>
          <w:rFonts w:ascii="Helvetica" w:hAnsi="Helvetica" w:cs="Helvetica"/>
          <w:shd w:val="clear" w:color="auto" w:fill="FFFFFF"/>
        </w:rPr>
        <w:fldChar w:fldCharType="end"/>
      </w:r>
      <w:r w:rsidRPr="0066778D">
        <w:rPr>
          <w:rFonts w:ascii="Helvetica" w:hAnsi="Helvetica" w:cs="Helvetica"/>
          <w:shd w:val="clear" w:color="auto" w:fill="FFFFFF"/>
        </w:rPr>
        <w:t>, máximo 24 horas antes de ingresar a los puestos de control migratorio (para entrar o salir de Colombia).</w:t>
      </w:r>
    </w:p>
    <w:sectPr w:rsidR="00357EFA" w:rsidRPr="0066778D" w:rsidSect="004B3343">
      <w:headerReference w:type="default" r:id="rId11"/>
      <w:footerReference w:type="default" r:id="rId12"/>
      <w:pgSz w:w="12240" w:h="15840"/>
      <w:pgMar w:top="1417" w:right="1701" w:bottom="1417" w:left="1701" w:header="0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D29E82" w14:textId="77777777" w:rsidR="007A416E" w:rsidRDefault="007A416E" w:rsidP="002E05FB">
      <w:pPr>
        <w:spacing w:after="0" w:line="240" w:lineRule="auto"/>
      </w:pPr>
      <w:r>
        <w:separator/>
      </w:r>
    </w:p>
  </w:endnote>
  <w:endnote w:type="continuationSeparator" w:id="0">
    <w:p w14:paraId="0940741C" w14:textId="77777777" w:rsidR="007A416E" w:rsidRDefault="007A416E" w:rsidP="002E0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andlee">
    <w:panose1 w:val="02000000000000000000"/>
    <w:charset w:val="00"/>
    <w:family w:val="auto"/>
    <w:pitch w:val="variable"/>
    <w:sig w:usb0="A0000027" w:usb1="4000004A" w:usb2="00000000" w:usb3="00000000" w:csb0="0000011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E2F186" w14:textId="484DF5DD" w:rsidR="004B3343" w:rsidRDefault="004B3343">
    <w:pPr>
      <w:pStyle w:val="Piedepgina"/>
    </w:pPr>
    <w:r>
      <w:rPr>
        <w:noProof/>
      </w:rPr>
      <w:drawing>
        <wp:anchor distT="0" distB="0" distL="114300" distR="114300" simplePos="0" relativeHeight="251661312" behindDoc="0" locked="0" layoutInCell="1" allowOverlap="1" wp14:anchorId="15848BDC" wp14:editId="4408C157">
          <wp:simplePos x="0" y="0"/>
          <wp:positionH relativeFrom="column">
            <wp:posOffset>-1061085</wp:posOffset>
          </wp:positionH>
          <wp:positionV relativeFrom="paragraph">
            <wp:posOffset>-803910</wp:posOffset>
          </wp:positionV>
          <wp:extent cx="7743825" cy="1213485"/>
          <wp:effectExtent l="0" t="0" r="9525" b="5715"/>
          <wp:wrapNone/>
          <wp:docPr id="13" name="Imagen 13" descr="Imagen que contiene Flech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n 13" descr="Imagen que contiene Flech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3825" cy="12134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BA097CA" w14:textId="00243A73" w:rsidR="00FD0930" w:rsidRPr="00935B92" w:rsidRDefault="00FD0930" w:rsidP="0015171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CFB83C" w14:textId="77777777" w:rsidR="007A416E" w:rsidRDefault="007A416E" w:rsidP="002E05FB">
      <w:pPr>
        <w:spacing w:after="0" w:line="240" w:lineRule="auto"/>
      </w:pPr>
      <w:r>
        <w:separator/>
      </w:r>
    </w:p>
  </w:footnote>
  <w:footnote w:type="continuationSeparator" w:id="0">
    <w:p w14:paraId="7CA2E9BC" w14:textId="77777777" w:rsidR="007A416E" w:rsidRDefault="007A416E" w:rsidP="002E05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D1898B" w14:textId="551C3D9B" w:rsidR="002E05FB" w:rsidRDefault="0015171B" w:rsidP="00C5603A">
    <w:pPr>
      <w:pStyle w:val="Encabezado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14F398F" wp14:editId="5AD6D93F">
          <wp:simplePos x="0" y="0"/>
          <wp:positionH relativeFrom="page">
            <wp:posOffset>9525</wp:posOffset>
          </wp:positionH>
          <wp:positionV relativeFrom="paragraph">
            <wp:posOffset>9525</wp:posOffset>
          </wp:positionV>
          <wp:extent cx="7730490" cy="1552575"/>
          <wp:effectExtent l="0" t="0" r="3810" b="9525"/>
          <wp:wrapNone/>
          <wp:docPr id="7" name="Imagen 7" descr="Form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Forma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30490" cy="1552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179C4"/>
    <w:multiLevelType w:val="multilevel"/>
    <w:tmpl w:val="429CE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872E87"/>
    <w:multiLevelType w:val="multilevel"/>
    <w:tmpl w:val="36B080F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14AA5F69"/>
    <w:multiLevelType w:val="hybridMultilevel"/>
    <w:tmpl w:val="F030E1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1A0D9A"/>
    <w:multiLevelType w:val="multilevel"/>
    <w:tmpl w:val="0A8E6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A6D0AF9"/>
    <w:multiLevelType w:val="hybridMultilevel"/>
    <w:tmpl w:val="5FC8D7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4717CA"/>
    <w:multiLevelType w:val="multilevel"/>
    <w:tmpl w:val="991A20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 w15:restartNumberingAfterBreak="0">
    <w:nsid w:val="382762C6"/>
    <w:multiLevelType w:val="hybridMultilevel"/>
    <w:tmpl w:val="23A270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1E6432"/>
    <w:multiLevelType w:val="hybridMultilevel"/>
    <w:tmpl w:val="C32C10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791679"/>
    <w:multiLevelType w:val="multilevel"/>
    <w:tmpl w:val="C79AE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0C70E96"/>
    <w:multiLevelType w:val="hybridMultilevel"/>
    <w:tmpl w:val="83A016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8A380F"/>
    <w:multiLevelType w:val="multilevel"/>
    <w:tmpl w:val="93583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F850080"/>
    <w:multiLevelType w:val="multilevel"/>
    <w:tmpl w:val="9C085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23111C2"/>
    <w:multiLevelType w:val="multilevel"/>
    <w:tmpl w:val="ECD69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861764C"/>
    <w:multiLevelType w:val="multilevel"/>
    <w:tmpl w:val="27EE25F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4" w15:restartNumberingAfterBreak="0">
    <w:nsid w:val="7BA240E7"/>
    <w:multiLevelType w:val="hybridMultilevel"/>
    <w:tmpl w:val="43323B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8566889">
    <w:abstractNumId w:val="1"/>
  </w:num>
  <w:num w:numId="2" w16cid:durableId="1360859762">
    <w:abstractNumId w:val="5"/>
  </w:num>
  <w:num w:numId="3" w16cid:durableId="1528056950">
    <w:abstractNumId w:val="14"/>
  </w:num>
  <w:num w:numId="4" w16cid:durableId="332536981">
    <w:abstractNumId w:val="6"/>
  </w:num>
  <w:num w:numId="5" w16cid:durableId="321932431">
    <w:abstractNumId w:val="13"/>
  </w:num>
  <w:num w:numId="6" w16cid:durableId="924343075">
    <w:abstractNumId w:val="2"/>
  </w:num>
  <w:num w:numId="7" w16cid:durableId="891963458">
    <w:abstractNumId w:val="10"/>
  </w:num>
  <w:num w:numId="8" w16cid:durableId="1579822428">
    <w:abstractNumId w:val="8"/>
  </w:num>
  <w:num w:numId="9" w16cid:durableId="172765540">
    <w:abstractNumId w:val="9"/>
  </w:num>
  <w:num w:numId="10" w16cid:durableId="90125482">
    <w:abstractNumId w:val="4"/>
  </w:num>
  <w:num w:numId="11" w16cid:durableId="562720096">
    <w:abstractNumId w:val="11"/>
  </w:num>
  <w:num w:numId="12" w16cid:durableId="585846994">
    <w:abstractNumId w:val="7"/>
  </w:num>
  <w:num w:numId="13" w16cid:durableId="593903332">
    <w:abstractNumId w:val="3"/>
  </w:num>
  <w:num w:numId="14" w16cid:durableId="1969437396">
    <w:abstractNumId w:val="12"/>
  </w:num>
  <w:num w:numId="15" w16cid:durableId="19527793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CR" w:vendorID="64" w:dllVersion="6" w:nlCheck="1" w:checkStyle="0"/>
  <w:activeWritingStyle w:appName="MSWord" w:lang="pt-BR" w:vendorID="64" w:dllVersion="0" w:nlCheck="1" w:checkStyle="0"/>
  <w:activeWritingStyle w:appName="MSWord" w:lang="es-MX" w:vendorID="64" w:dllVersion="0" w:nlCheck="1" w:checkStyle="0"/>
  <w:activeWritingStyle w:appName="MSWord" w:lang="es-419" w:vendorID="64" w:dllVersion="0" w:nlCheck="1" w:checkStyle="0"/>
  <w:activeWritingStyle w:appName="MSWord" w:lang="es-CO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5FB"/>
    <w:rsid w:val="000022DA"/>
    <w:rsid w:val="0003760E"/>
    <w:rsid w:val="000542D9"/>
    <w:rsid w:val="000C45F7"/>
    <w:rsid w:val="000E00EB"/>
    <w:rsid w:val="000E46B4"/>
    <w:rsid w:val="000F11F1"/>
    <w:rsid w:val="000F5A2E"/>
    <w:rsid w:val="00100D64"/>
    <w:rsid w:val="00101A77"/>
    <w:rsid w:val="001051EF"/>
    <w:rsid w:val="0011571B"/>
    <w:rsid w:val="0015171B"/>
    <w:rsid w:val="00180891"/>
    <w:rsid w:val="001839E4"/>
    <w:rsid w:val="001905C3"/>
    <w:rsid w:val="00190CA1"/>
    <w:rsid w:val="001E74E2"/>
    <w:rsid w:val="00206814"/>
    <w:rsid w:val="002324A8"/>
    <w:rsid w:val="00294DB5"/>
    <w:rsid w:val="002B4A26"/>
    <w:rsid w:val="002D0654"/>
    <w:rsid w:val="002E05FB"/>
    <w:rsid w:val="00347593"/>
    <w:rsid w:val="00357EFA"/>
    <w:rsid w:val="0036502B"/>
    <w:rsid w:val="003C1E65"/>
    <w:rsid w:val="003D515D"/>
    <w:rsid w:val="003E04FD"/>
    <w:rsid w:val="003F495F"/>
    <w:rsid w:val="003F4D96"/>
    <w:rsid w:val="00451379"/>
    <w:rsid w:val="00480074"/>
    <w:rsid w:val="00482FDB"/>
    <w:rsid w:val="00483B2B"/>
    <w:rsid w:val="004B05D6"/>
    <w:rsid w:val="004B2D99"/>
    <w:rsid w:val="004B3343"/>
    <w:rsid w:val="004C17D6"/>
    <w:rsid w:val="004F39E1"/>
    <w:rsid w:val="00505A34"/>
    <w:rsid w:val="00515318"/>
    <w:rsid w:val="00523F31"/>
    <w:rsid w:val="00532F28"/>
    <w:rsid w:val="00571157"/>
    <w:rsid w:val="005714D5"/>
    <w:rsid w:val="005B258C"/>
    <w:rsid w:val="005C4D61"/>
    <w:rsid w:val="005F625F"/>
    <w:rsid w:val="0066778D"/>
    <w:rsid w:val="006A5B68"/>
    <w:rsid w:val="006D4EF2"/>
    <w:rsid w:val="0070283E"/>
    <w:rsid w:val="00705B66"/>
    <w:rsid w:val="00722AD7"/>
    <w:rsid w:val="00746C23"/>
    <w:rsid w:val="0075719B"/>
    <w:rsid w:val="007A416E"/>
    <w:rsid w:val="007F038E"/>
    <w:rsid w:val="007F1452"/>
    <w:rsid w:val="0083542E"/>
    <w:rsid w:val="008569A1"/>
    <w:rsid w:val="00857F22"/>
    <w:rsid w:val="008A4638"/>
    <w:rsid w:val="008D43A2"/>
    <w:rsid w:val="00912A1E"/>
    <w:rsid w:val="009356D6"/>
    <w:rsid w:val="00935B92"/>
    <w:rsid w:val="00953CE3"/>
    <w:rsid w:val="009A1949"/>
    <w:rsid w:val="009F6C31"/>
    <w:rsid w:val="00A2717A"/>
    <w:rsid w:val="00A96E2C"/>
    <w:rsid w:val="00B1448E"/>
    <w:rsid w:val="00B161AE"/>
    <w:rsid w:val="00B251A3"/>
    <w:rsid w:val="00B3266F"/>
    <w:rsid w:val="00BC4A99"/>
    <w:rsid w:val="00BC6CD7"/>
    <w:rsid w:val="00C04271"/>
    <w:rsid w:val="00C536EB"/>
    <w:rsid w:val="00C5603A"/>
    <w:rsid w:val="00CA3A16"/>
    <w:rsid w:val="00CB6C08"/>
    <w:rsid w:val="00CD3002"/>
    <w:rsid w:val="00CE11B6"/>
    <w:rsid w:val="00D00E7C"/>
    <w:rsid w:val="00D17C4C"/>
    <w:rsid w:val="00D80C68"/>
    <w:rsid w:val="00D93DC4"/>
    <w:rsid w:val="00DA54D9"/>
    <w:rsid w:val="00DA67D6"/>
    <w:rsid w:val="00DB66CC"/>
    <w:rsid w:val="00E05733"/>
    <w:rsid w:val="00E54EDD"/>
    <w:rsid w:val="00E90A16"/>
    <w:rsid w:val="00E91450"/>
    <w:rsid w:val="00EA4935"/>
    <w:rsid w:val="00EB6D8E"/>
    <w:rsid w:val="00ED4AD2"/>
    <w:rsid w:val="00ED75F2"/>
    <w:rsid w:val="00EE1B0C"/>
    <w:rsid w:val="00F42A0A"/>
    <w:rsid w:val="00F57F2E"/>
    <w:rsid w:val="00F86A7F"/>
    <w:rsid w:val="00FD0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E465DE"/>
  <w15:chartTrackingRefBased/>
  <w15:docId w15:val="{7E8F4E6C-D345-463D-A199-60EA6A42B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573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05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05FB"/>
  </w:style>
  <w:style w:type="paragraph" w:styleId="Piedepgina">
    <w:name w:val="footer"/>
    <w:basedOn w:val="Normal"/>
    <w:link w:val="PiedepginaCar"/>
    <w:uiPriority w:val="99"/>
    <w:unhideWhenUsed/>
    <w:rsid w:val="002E05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05FB"/>
  </w:style>
  <w:style w:type="paragraph" w:styleId="Textodeglobo">
    <w:name w:val="Balloon Text"/>
    <w:basedOn w:val="Normal"/>
    <w:link w:val="TextodegloboCar"/>
    <w:uiPriority w:val="99"/>
    <w:semiHidden/>
    <w:unhideWhenUsed/>
    <w:rsid w:val="005C4D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4D61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5B258C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  <w:lang w:eastAsia="es-MX"/>
    </w:rPr>
  </w:style>
  <w:style w:type="paragraph" w:styleId="Sinespaciado">
    <w:name w:val="No Spacing"/>
    <w:uiPriority w:val="1"/>
    <w:qFormat/>
    <w:rsid w:val="00DB66CC"/>
    <w:pPr>
      <w:spacing w:after="0" w:line="240" w:lineRule="auto"/>
    </w:pPr>
    <w:rPr>
      <w:rFonts w:ascii="Arial" w:eastAsia="Arial" w:hAnsi="Arial" w:cs="Arial"/>
      <w:lang w:val="es-419" w:eastAsia="es-MX"/>
    </w:rPr>
  </w:style>
  <w:style w:type="table" w:styleId="Tablaconcuadrcula">
    <w:name w:val="Table Grid"/>
    <w:basedOn w:val="Tablanormal"/>
    <w:uiPriority w:val="39"/>
    <w:rsid w:val="00DB66C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DB66CC"/>
    <w:rPr>
      <w:b/>
      <w:bCs/>
    </w:rPr>
  </w:style>
  <w:style w:type="paragraph" w:styleId="NormalWeb">
    <w:name w:val="Normal (Web)"/>
    <w:basedOn w:val="Normal"/>
    <w:uiPriority w:val="99"/>
    <w:unhideWhenUsed/>
    <w:rsid w:val="00CE1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delista3-nfasis3">
    <w:name w:val="List Table 3 Accent 3"/>
    <w:basedOn w:val="Tablanormal"/>
    <w:uiPriority w:val="48"/>
    <w:rsid w:val="00A96E2C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Tablaconcuadrcula4-nfasis3">
    <w:name w:val="Grid Table 4 Accent 3"/>
    <w:basedOn w:val="Tablanormal"/>
    <w:uiPriority w:val="49"/>
    <w:rsid w:val="00357EFA"/>
    <w:pPr>
      <w:spacing w:after="0" w:line="240" w:lineRule="auto"/>
    </w:pPr>
    <w:rPr>
      <w:lang w:val="es-CO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concuadrcula5oscura-nfasis3">
    <w:name w:val="Grid Table 5 Dark Accent 3"/>
    <w:basedOn w:val="Tablanormal"/>
    <w:uiPriority w:val="50"/>
    <w:rsid w:val="00E90A1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character" w:styleId="Hipervnculo">
    <w:name w:val="Hyperlink"/>
    <w:basedOn w:val="Fuentedeprrafopredeter"/>
    <w:uiPriority w:val="99"/>
    <w:semiHidden/>
    <w:unhideWhenUsed/>
    <w:rsid w:val="002068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5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662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</dc:creator>
  <cp:keywords/>
  <dc:description/>
  <cp:lastModifiedBy>Montserrat Rodriguez</cp:lastModifiedBy>
  <cp:revision>4</cp:revision>
  <cp:lastPrinted>2024-08-15T20:22:00Z</cp:lastPrinted>
  <dcterms:created xsi:type="dcterms:W3CDTF">2024-08-15T20:16:00Z</dcterms:created>
  <dcterms:modified xsi:type="dcterms:W3CDTF">2024-08-15T22:33:00Z</dcterms:modified>
</cp:coreProperties>
</file>