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97051" w14:textId="77777777" w:rsidR="007B75F8" w:rsidRPr="00CB1AFA" w:rsidRDefault="007B75F8" w:rsidP="007B75F8">
      <w:pPr>
        <w:rPr>
          <w:rFonts w:ascii="Handlee" w:hAnsi="Handlee"/>
          <w:b/>
          <w:sz w:val="32"/>
        </w:rPr>
      </w:pPr>
      <w:r w:rsidRPr="00CB1AFA">
        <w:rPr>
          <w:rFonts w:ascii="Handlee" w:hAnsi="Handlee"/>
          <w:b/>
          <w:sz w:val="32"/>
        </w:rPr>
        <w:t>BOGOTA CULTURAL</w:t>
      </w:r>
    </w:p>
    <w:p w14:paraId="4DB6A339" w14:textId="77777777" w:rsidR="007B75F8" w:rsidRPr="00CB1AFA" w:rsidRDefault="007B75F8" w:rsidP="007B75F8">
      <w:pPr>
        <w:jc w:val="right"/>
        <w:rPr>
          <w:rFonts w:ascii="Helvetica" w:eastAsia="SimSun" w:hAnsi="Helvetica" w:cs="Helvetica"/>
          <w:szCs w:val="24"/>
          <w:lang w:val="es-ES"/>
        </w:rPr>
      </w:pPr>
      <w:r w:rsidRPr="00CB1AFA">
        <w:rPr>
          <w:rFonts w:ascii="Helvetica" w:eastAsia="SimSun" w:hAnsi="Helvetica" w:cs="Helvetica"/>
          <w:szCs w:val="24"/>
          <w:lang w:val="es-ES"/>
        </w:rPr>
        <w:t>04 DÍAS / 03 NOCHES</w:t>
      </w:r>
    </w:p>
    <w:p w14:paraId="190E5DEB" w14:textId="466B2AEA" w:rsidR="007B75F8" w:rsidRDefault="007B75F8" w:rsidP="007B75F8">
      <w:pPr>
        <w:jc w:val="right"/>
        <w:rPr>
          <w:rFonts w:ascii="Helvetica" w:eastAsia="SimSun" w:hAnsi="Helvetica" w:cs="Helvetica"/>
          <w:szCs w:val="24"/>
          <w:lang w:val="es-ES"/>
        </w:rPr>
      </w:pPr>
      <w:r w:rsidRPr="00CB1AFA">
        <w:rPr>
          <w:rFonts w:ascii="Helvetica" w:eastAsia="SimSun" w:hAnsi="Helvetica" w:cs="Helvetica"/>
          <w:b/>
          <w:szCs w:val="24"/>
          <w:lang w:val="es-ES"/>
        </w:rPr>
        <w:t>SALIDAS:</w:t>
      </w:r>
      <w:r w:rsidRPr="00CB1AFA">
        <w:rPr>
          <w:rFonts w:ascii="Helvetica" w:eastAsia="SimSun" w:hAnsi="Helvetica" w:cs="Helvetica"/>
          <w:szCs w:val="24"/>
          <w:lang w:val="es-ES"/>
        </w:rPr>
        <w:t xml:space="preserve"> DIARIAS</w:t>
      </w:r>
    </w:p>
    <w:p w14:paraId="20618B6E" w14:textId="185A3D42" w:rsidR="0001733F" w:rsidRDefault="0001733F" w:rsidP="007B75F8">
      <w:pPr>
        <w:jc w:val="right"/>
        <w:rPr>
          <w:rFonts w:ascii="Helvetica" w:eastAsia="SimSun" w:hAnsi="Helvetica" w:cs="Helvetica"/>
          <w:szCs w:val="24"/>
          <w:lang w:val="es-ES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2336" behindDoc="0" locked="0" layoutInCell="1" allowOverlap="1" wp14:anchorId="0885A637" wp14:editId="381D403F">
            <wp:simplePos x="0" y="0"/>
            <wp:positionH relativeFrom="column">
              <wp:posOffset>4667250</wp:posOffset>
            </wp:positionH>
            <wp:positionV relativeFrom="paragraph">
              <wp:posOffset>76200</wp:posOffset>
            </wp:positionV>
            <wp:extent cx="895350" cy="895350"/>
            <wp:effectExtent l="0" t="0" r="0" b="0"/>
            <wp:wrapThrough wrapText="bothSides">
              <wp:wrapPolygon edited="0">
                <wp:start x="6434" y="0"/>
                <wp:lineTo x="0" y="3217"/>
                <wp:lineTo x="0" y="16085"/>
                <wp:lineTo x="5055" y="21140"/>
                <wp:lineTo x="6434" y="21140"/>
                <wp:lineTo x="14706" y="21140"/>
                <wp:lineTo x="16085" y="21140"/>
                <wp:lineTo x="21140" y="16085"/>
                <wp:lineTo x="21140" y="3217"/>
                <wp:lineTo x="14706" y="0"/>
                <wp:lineTo x="6434" y="0"/>
              </wp:wrapPolygon>
            </wp:wrapThrough>
            <wp:docPr id="561863749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863749" name="Imagen 1" descr="Un letrero de color negro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CD7DA" w14:textId="50C2610B" w:rsidR="0001733F" w:rsidRDefault="0001733F" w:rsidP="007B75F8">
      <w:pPr>
        <w:jc w:val="right"/>
        <w:rPr>
          <w:rFonts w:ascii="Helvetica" w:eastAsia="SimSun" w:hAnsi="Helvetica" w:cs="Helvetica"/>
          <w:szCs w:val="24"/>
          <w:lang w:val="es-ES"/>
        </w:rPr>
      </w:pPr>
    </w:p>
    <w:p w14:paraId="25C01269" w14:textId="77777777" w:rsidR="0001733F" w:rsidRDefault="0001733F" w:rsidP="007B75F8">
      <w:pPr>
        <w:rPr>
          <w:rFonts w:ascii="Handlee" w:eastAsia="SimSun" w:hAnsi="Handlee" w:cs="Helvetica"/>
          <w:b/>
          <w:sz w:val="28"/>
          <w:szCs w:val="24"/>
          <w:lang w:val="es-ES"/>
        </w:rPr>
      </w:pPr>
    </w:p>
    <w:p w14:paraId="448043A4" w14:textId="553678AB" w:rsidR="007B75F8" w:rsidRPr="007B75F8" w:rsidRDefault="007B75F8" w:rsidP="007B75F8">
      <w:pPr>
        <w:rPr>
          <w:rFonts w:ascii="Handlee" w:eastAsia="SimSun" w:hAnsi="Handlee" w:cs="Helvetica"/>
          <w:b/>
          <w:sz w:val="28"/>
          <w:szCs w:val="24"/>
          <w:lang w:val="es-ES"/>
        </w:rPr>
      </w:pPr>
      <w:r w:rsidRPr="00002BF3">
        <w:rPr>
          <w:rFonts w:ascii="Handlee" w:eastAsia="SimSun" w:hAnsi="Handlee" w:cs="Helvetica"/>
          <w:b/>
          <w:sz w:val="28"/>
          <w:szCs w:val="24"/>
          <w:lang w:val="es-ES"/>
        </w:rPr>
        <w:t>ITINERARIO</w:t>
      </w:r>
    </w:p>
    <w:p w14:paraId="07AFB164" w14:textId="55FBE8DF" w:rsidR="007B75F8" w:rsidRPr="00305123" w:rsidRDefault="007B75F8" w:rsidP="007B75F8">
      <w:pPr>
        <w:jc w:val="both"/>
        <w:rPr>
          <w:rFonts w:ascii="Handlee" w:eastAsia="SimSun" w:hAnsi="Handlee" w:cs="Helvetica"/>
          <w:b/>
          <w:sz w:val="24"/>
          <w:szCs w:val="24"/>
        </w:rPr>
      </w:pPr>
      <w:r>
        <w:rPr>
          <w:rFonts w:ascii="Handlee" w:eastAsia="SimSun" w:hAnsi="Handlee" w:cs="Helvetica"/>
          <w:b/>
          <w:sz w:val="24"/>
          <w:szCs w:val="24"/>
        </w:rPr>
        <w:t>DÍA 1</w:t>
      </w:r>
      <w:r>
        <w:rPr>
          <w:rFonts w:ascii="Handlee" w:eastAsia="SimSun" w:hAnsi="Handlee" w:cs="Helvetica"/>
          <w:b/>
          <w:sz w:val="24"/>
          <w:szCs w:val="24"/>
        </w:rPr>
        <w:tab/>
      </w:r>
      <w:r>
        <w:rPr>
          <w:rFonts w:ascii="Handlee" w:eastAsia="SimSun" w:hAnsi="Handlee" w:cs="Helvetica"/>
          <w:b/>
          <w:sz w:val="24"/>
          <w:szCs w:val="24"/>
        </w:rPr>
        <w:tab/>
      </w:r>
      <w:r w:rsidRPr="00305123">
        <w:rPr>
          <w:rFonts w:ascii="Handlee" w:eastAsia="SimSun" w:hAnsi="Handlee" w:cs="Helvetica"/>
          <w:b/>
          <w:sz w:val="24"/>
          <w:szCs w:val="24"/>
        </w:rPr>
        <w:t>BOGOTÁ</w:t>
      </w:r>
    </w:p>
    <w:p w14:paraId="7A34EF63" w14:textId="2521A3FA" w:rsidR="007B75F8" w:rsidRDefault="007B75F8" w:rsidP="007B75F8">
      <w:pPr>
        <w:jc w:val="both"/>
        <w:rPr>
          <w:rFonts w:ascii="Helvetica" w:eastAsia="SimSun" w:hAnsi="Helvetica" w:cs="Helvetica"/>
          <w:szCs w:val="24"/>
        </w:rPr>
      </w:pPr>
      <w:r>
        <w:rPr>
          <w:rFonts w:ascii="Helvetica" w:eastAsia="SimSun" w:hAnsi="Helvetica" w:cs="Helvetica"/>
          <w:szCs w:val="24"/>
        </w:rPr>
        <w:t>Llegada</w:t>
      </w:r>
      <w:r w:rsidR="006B14C4">
        <w:rPr>
          <w:rFonts w:ascii="Helvetica" w:eastAsia="SimSun" w:hAnsi="Helvetica" w:cs="Helvetica"/>
          <w:szCs w:val="24"/>
        </w:rPr>
        <w:t xml:space="preserve"> a la ciudad de Bogotá,</w:t>
      </w:r>
      <w:r w:rsidRPr="00CB1AFA">
        <w:rPr>
          <w:rFonts w:ascii="Helvetica" w:eastAsia="SimSun" w:hAnsi="Helvetica" w:cs="Helvetica"/>
          <w:szCs w:val="24"/>
        </w:rPr>
        <w:t xml:space="preserve"> asistencia en el</w:t>
      </w:r>
      <w:r>
        <w:rPr>
          <w:rFonts w:ascii="Helvetica" w:eastAsia="SimSun" w:hAnsi="Helvetica" w:cs="Helvetica"/>
          <w:szCs w:val="24"/>
        </w:rPr>
        <w:t xml:space="preserve"> aeropuerto Internacional El </w:t>
      </w:r>
      <w:r w:rsidRPr="00CB1AFA">
        <w:rPr>
          <w:rFonts w:ascii="Helvetica" w:eastAsia="SimSun" w:hAnsi="Helvetica" w:cs="Helvetica"/>
          <w:szCs w:val="24"/>
        </w:rPr>
        <w:t>Dorado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y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traslado al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hotel para realizar el respectivo</w:t>
      </w:r>
      <w:r>
        <w:rPr>
          <w:rFonts w:ascii="Helvetica" w:eastAsia="SimSun" w:hAnsi="Helvetica" w:cs="Helvetica"/>
          <w:szCs w:val="24"/>
        </w:rPr>
        <w:t xml:space="preserve"> </w:t>
      </w:r>
      <w:proofErr w:type="spellStart"/>
      <w:r w:rsidRPr="00CB1AFA">
        <w:rPr>
          <w:rFonts w:ascii="Helvetica" w:eastAsia="SimSun" w:hAnsi="Helvetica" w:cs="Helvetica"/>
          <w:szCs w:val="24"/>
        </w:rPr>
        <w:t>check</w:t>
      </w:r>
      <w:proofErr w:type="spellEnd"/>
      <w:r w:rsidRPr="00CB1AFA">
        <w:rPr>
          <w:rFonts w:ascii="Helvetica" w:eastAsia="SimSun" w:hAnsi="Helvetica" w:cs="Helvetica"/>
          <w:szCs w:val="24"/>
        </w:rPr>
        <w:t xml:space="preserve"> in.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Alojamiento</w:t>
      </w:r>
      <w:r>
        <w:rPr>
          <w:rFonts w:ascii="Helvetica" w:eastAsia="SimSun" w:hAnsi="Helvetica" w:cs="Helvetica"/>
          <w:szCs w:val="24"/>
        </w:rPr>
        <w:t>.</w:t>
      </w:r>
    </w:p>
    <w:p w14:paraId="5BD0B3A8" w14:textId="77777777" w:rsidR="007B75F8" w:rsidRPr="00305123" w:rsidRDefault="007B75F8" w:rsidP="007B75F8">
      <w:pPr>
        <w:jc w:val="both"/>
        <w:rPr>
          <w:rFonts w:ascii="Handlee" w:eastAsia="SimSun" w:hAnsi="Handlee" w:cs="Helvetica"/>
          <w:b/>
          <w:sz w:val="24"/>
          <w:szCs w:val="24"/>
        </w:rPr>
      </w:pPr>
      <w:r w:rsidRPr="00305123">
        <w:rPr>
          <w:rFonts w:ascii="Handlee" w:eastAsia="SimSun" w:hAnsi="Handlee" w:cs="Helvetica"/>
          <w:b/>
          <w:sz w:val="24"/>
          <w:szCs w:val="24"/>
        </w:rPr>
        <w:t>DÍA 2</w:t>
      </w:r>
      <w:r w:rsidRPr="00305123">
        <w:rPr>
          <w:rFonts w:ascii="Handlee" w:eastAsia="SimSun" w:hAnsi="Handlee" w:cs="Helvetica"/>
          <w:b/>
          <w:sz w:val="24"/>
          <w:szCs w:val="24"/>
        </w:rPr>
        <w:tab/>
      </w:r>
      <w:r w:rsidRPr="00305123">
        <w:rPr>
          <w:rFonts w:ascii="Handlee" w:eastAsia="SimSun" w:hAnsi="Handlee" w:cs="Helvetica"/>
          <w:b/>
          <w:sz w:val="24"/>
          <w:szCs w:val="24"/>
        </w:rPr>
        <w:tab/>
        <w:t>BOGOTÁ – CITY TOUR + MONSERRATE</w:t>
      </w:r>
    </w:p>
    <w:p w14:paraId="70891642" w14:textId="665A132E" w:rsidR="007B75F8" w:rsidRDefault="007B75F8" w:rsidP="007B75F8">
      <w:pPr>
        <w:jc w:val="both"/>
        <w:rPr>
          <w:rFonts w:ascii="Helvetica" w:eastAsia="SimSun" w:hAnsi="Helvetica" w:cs="Helvetica"/>
          <w:szCs w:val="24"/>
        </w:rPr>
      </w:pPr>
      <w:r w:rsidRPr="00CB1AFA">
        <w:rPr>
          <w:rFonts w:ascii="Helvetica" w:eastAsia="SimSun" w:hAnsi="Helvetica" w:cs="Helvetica"/>
          <w:szCs w:val="24"/>
        </w:rPr>
        <w:t>Desayuno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en el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hotel.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A la hora acordada se dará inicio al</w:t>
      </w:r>
      <w:r>
        <w:rPr>
          <w:rFonts w:ascii="Helvetica" w:eastAsia="SimSun" w:hAnsi="Helvetica" w:cs="Helvetica"/>
          <w:szCs w:val="24"/>
        </w:rPr>
        <w:t xml:space="preserve"> </w:t>
      </w:r>
      <w:proofErr w:type="spellStart"/>
      <w:r w:rsidRPr="00CB1AFA">
        <w:rPr>
          <w:rFonts w:ascii="Helvetica" w:eastAsia="SimSun" w:hAnsi="Helvetica" w:cs="Helvetica"/>
          <w:szCs w:val="24"/>
        </w:rPr>
        <w:t>city</w:t>
      </w:r>
      <w:proofErr w:type="spellEnd"/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tour por el centro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histórico de Bogotá</w:t>
      </w:r>
      <w:r>
        <w:rPr>
          <w:rFonts w:ascii="Helvetica" w:eastAsia="SimSun" w:hAnsi="Helvetica" w:cs="Helvetica"/>
          <w:szCs w:val="24"/>
        </w:rPr>
        <w:t xml:space="preserve"> </w:t>
      </w:r>
      <w:r w:rsidR="006B14C4">
        <w:rPr>
          <w:rFonts w:ascii="Helvetica" w:eastAsia="SimSun" w:hAnsi="Helvetica" w:cs="Helvetica"/>
          <w:szCs w:val="24"/>
        </w:rPr>
        <w:t xml:space="preserve">también llamado </w:t>
      </w:r>
      <w:r w:rsidRPr="00CB1AFA">
        <w:rPr>
          <w:rFonts w:ascii="Helvetica" w:eastAsia="SimSun" w:hAnsi="Helvetica" w:cs="Helvetica"/>
          <w:szCs w:val="24"/>
        </w:rPr>
        <w:t>“La Candelaria”, dentro del cual se visitará El Museo del Oro donde se conocerán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cerca de 34.000 piezas de oro prehispánico y más de 25.000 objetos precolombinos. Posteriormente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se visitará la Casa de la moneda y Donación Botero donde se exhiben obras del maestro Fernando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Botero, colombiano reconocido internacionalmente en diferentes técnicas artísticas como pintura,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dibujo y escultura. El tour continuará con un recorrido panorámico conociendo el Marco de la plaza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de Bolívar (La Catedral Primada, La Casa de Nariño, El palacio Liévano y El Palacio de Justicia), para finalizar se realizará el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ascenso a Monserrate.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En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horas de la tarde regreso al Hotel.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Alojamiento.</w:t>
      </w:r>
      <w:r>
        <w:rPr>
          <w:rFonts w:ascii="Helvetica" w:eastAsia="SimSun" w:hAnsi="Helvetica" w:cs="Helvetica"/>
          <w:szCs w:val="24"/>
        </w:rPr>
        <w:t xml:space="preserve"> </w:t>
      </w:r>
    </w:p>
    <w:p w14:paraId="5627E733" w14:textId="77777777" w:rsidR="007B75F8" w:rsidRDefault="007B75F8" w:rsidP="007B75F8">
      <w:pPr>
        <w:jc w:val="both"/>
        <w:rPr>
          <w:rFonts w:ascii="Helvetica" w:eastAsia="SimSun" w:hAnsi="Helvetica" w:cs="Helvetica"/>
          <w:szCs w:val="24"/>
        </w:rPr>
      </w:pPr>
      <w:r w:rsidRPr="00305123">
        <w:rPr>
          <w:rFonts w:ascii="Helvetica" w:eastAsia="SimSun" w:hAnsi="Helvetica" w:cs="Helvetica"/>
          <w:b/>
          <w:szCs w:val="24"/>
        </w:rPr>
        <w:t>Nota Importante: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Museo del Oro cerrado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 xml:space="preserve">los </w:t>
      </w:r>
      <w:proofErr w:type="gramStart"/>
      <w:r w:rsidRPr="00CB1AFA">
        <w:rPr>
          <w:rFonts w:ascii="Helvetica" w:eastAsia="SimSun" w:hAnsi="Helvetica" w:cs="Helvetica"/>
          <w:szCs w:val="24"/>
        </w:rPr>
        <w:t>días lunes</w:t>
      </w:r>
      <w:proofErr w:type="gramEnd"/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y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Casa de la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Moneda y Donación Botero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cerrados los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días</w:t>
      </w:r>
      <w:r>
        <w:rPr>
          <w:rFonts w:ascii="Helvetica" w:eastAsia="SimSun" w:hAnsi="Helvetica" w:cs="Helvetica"/>
          <w:szCs w:val="24"/>
        </w:rPr>
        <w:t xml:space="preserve"> </w:t>
      </w:r>
      <w:r w:rsidRPr="00CB1AFA">
        <w:rPr>
          <w:rFonts w:ascii="Helvetica" w:eastAsia="SimSun" w:hAnsi="Helvetica" w:cs="Helvetica"/>
          <w:szCs w:val="24"/>
        </w:rPr>
        <w:t>martes</w:t>
      </w:r>
      <w:r>
        <w:rPr>
          <w:rFonts w:ascii="Helvetica" w:eastAsia="SimSun" w:hAnsi="Helvetica" w:cs="Helvetica"/>
          <w:szCs w:val="24"/>
        </w:rPr>
        <w:t>.</w:t>
      </w:r>
    </w:p>
    <w:p w14:paraId="53DD67DE" w14:textId="77777777" w:rsidR="007B75F8" w:rsidRPr="00FE4863" w:rsidRDefault="007B75F8" w:rsidP="007B75F8">
      <w:pPr>
        <w:jc w:val="both"/>
        <w:rPr>
          <w:rFonts w:ascii="Handlee" w:eastAsia="SimSun" w:hAnsi="Handlee" w:cs="Helvetica"/>
          <w:b/>
          <w:sz w:val="24"/>
          <w:szCs w:val="24"/>
        </w:rPr>
      </w:pPr>
      <w:r>
        <w:rPr>
          <w:rFonts w:ascii="Handlee" w:eastAsia="SimSun" w:hAnsi="Handlee" w:cs="Helvetica"/>
          <w:b/>
          <w:sz w:val="24"/>
          <w:szCs w:val="24"/>
        </w:rPr>
        <w:t>DÍA 3</w:t>
      </w:r>
      <w:r>
        <w:rPr>
          <w:rFonts w:ascii="Handlee" w:eastAsia="SimSun" w:hAnsi="Handlee" w:cs="Helvetica"/>
          <w:b/>
          <w:sz w:val="24"/>
          <w:szCs w:val="24"/>
        </w:rPr>
        <w:tab/>
      </w:r>
      <w:r>
        <w:rPr>
          <w:rFonts w:ascii="Handlee" w:eastAsia="SimSun" w:hAnsi="Handlee" w:cs="Helvetica"/>
          <w:b/>
          <w:sz w:val="24"/>
          <w:szCs w:val="24"/>
        </w:rPr>
        <w:tab/>
      </w:r>
      <w:r w:rsidRPr="00FE4863">
        <w:rPr>
          <w:rFonts w:ascii="Handlee" w:eastAsia="SimSun" w:hAnsi="Handlee" w:cs="Helvetica"/>
          <w:b/>
          <w:sz w:val="24"/>
          <w:szCs w:val="24"/>
        </w:rPr>
        <w:t>BOGOTÁ</w:t>
      </w:r>
      <w:r>
        <w:rPr>
          <w:rFonts w:ascii="Handlee" w:eastAsia="SimSun" w:hAnsi="Handlee" w:cs="Helvetica"/>
          <w:b/>
          <w:sz w:val="24"/>
          <w:szCs w:val="24"/>
        </w:rPr>
        <w:t xml:space="preserve"> </w:t>
      </w:r>
      <w:r w:rsidRPr="00FE4863">
        <w:rPr>
          <w:rFonts w:ascii="Handlee" w:eastAsia="SimSun" w:hAnsi="Handlee" w:cs="Helvetica"/>
          <w:b/>
          <w:sz w:val="24"/>
          <w:szCs w:val="24"/>
        </w:rPr>
        <w:t>–</w:t>
      </w:r>
      <w:r>
        <w:rPr>
          <w:rFonts w:ascii="Handlee" w:eastAsia="SimSun" w:hAnsi="Handlee" w:cs="Helvetica"/>
          <w:b/>
          <w:sz w:val="24"/>
          <w:szCs w:val="24"/>
        </w:rPr>
        <w:t xml:space="preserve"> </w:t>
      </w:r>
      <w:r w:rsidRPr="00FE4863">
        <w:rPr>
          <w:rFonts w:ascii="Handlee" w:eastAsia="SimSun" w:hAnsi="Handlee" w:cs="Helvetica"/>
          <w:b/>
          <w:sz w:val="24"/>
          <w:szCs w:val="24"/>
        </w:rPr>
        <w:t>ZIPAQUIRÁ</w:t>
      </w:r>
      <w:r>
        <w:rPr>
          <w:rFonts w:ascii="Handlee" w:eastAsia="SimSun" w:hAnsi="Handlee" w:cs="Helvetica"/>
          <w:b/>
          <w:sz w:val="24"/>
          <w:szCs w:val="24"/>
        </w:rPr>
        <w:t xml:space="preserve"> </w:t>
      </w:r>
    </w:p>
    <w:p w14:paraId="079A6E5F" w14:textId="7FA4F99F" w:rsidR="007B75F8" w:rsidRPr="00B51F39" w:rsidRDefault="007B75F8" w:rsidP="007B75F8">
      <w:pPr>
        <w:jc w:val="both"/>
        <w:rPr>
          <w:rFonts w:ascii="Helvetica" w:eastAsia="SimSun" w:hAnsi="Helvetica" w:cs="Helvetica"/>
          <w:szCs w:val="24"/>
        </w:rPr>
      </w:pPr>
      <w:r w:rsidRPr="00305123">
        <w:rPr>
          <w:rFonts w:ascii="Helvetica" w:eastAsia="SimSun" w:hAnsi="Helvetica" w:cs="Helvetica"/>
          <w:szCs w:val="24"/>
        </w:rPr>
        <w:t>Desayuno en el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hotel.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A la hora acordada, asistencia en el hotel y salida hacia la población de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Zipaquirá, pasando por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la llamada “Sabana de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Bogotá”.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Llegada a la Catedral de Sal de Zipaquirá,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uno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de los principales sitios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turísticos de Colombia,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catalogada como la primera maravilla de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>Colombia</w:t>
      </w:r>
      <w:r>
        <w:rPr>
          <w:rFonts w:ascii="Helvetica" w:eastAsia="SimSun" w:hAnsi="Helvetica" w:cs="Helvetica"/>
          <w:szCs w:val="24"/>
        </w:rPr>
        <w:t xml:space="preserve"> </w:t>
      </w:r>
      <w:r w:rsidRPr="00305123">
        <w:rPr>
          <w:rFonts w:ascii="Helvetica" w:eastAsia="SimSun" w:hAnsi="Helvetica" w:cs="Helvetica"/>
          <w:szCs w:val="24"/>
        </w:rPr>
        <w:t xml:space="preserve">construida a 180 </w:t>
      </w:r>
      <w:proofErr w:type="spellStart"/>
      <w:r w:rsidRPr="00305123">
        <w:rPr>
          <w:rFonts w:ascii="Helvetica" w:eastAsia="SimSun" w:hAnsi="Helvetica" w:cs="Helvetica"/>
          <w:szCs w:val="24"/>
        </w:rPr>
        <w:t>mts</w:t>
      </w:r>
      <w:proofErr w:type="spellEnd"/>
      <w:r w:rsidRPr="00305123">
        <w:rPr>
          <w:rFonts w:ascii="Helvetica" w:eastAsia="SimSun" w:hAnsi="Helvetica" w:cs="Helvetica"/>
          <w:szCs w:val="24"/>
        </w:rPr>
        <w:t xml:space="preserve"> de profundidad de una mina de sal.</w:t>
      </w:r>
    </w:p>
    <w:p w14:paraId="7B1867DD" w14:textId="1E38938B" w:rsidR="007B75F8" w:rsidRPr="00386EF7" w:rsidRDefault="007B75F8" w:rsidP="007B75F8">
      <w:pPr>
        <w:jc w:val="both"/>
        <w:rPr>
          <w:rFonts w:ascii="Handlee" w:eastAsia="SimSun" w:hAnsi="Handlee" w:cs="Helvetica"/>
          <w:b/>
          <w:szCs w:val="24"/>
        </w:rPr>
      </w:pPr>
      <w:r>
        <w:rPr>
          <w:rFonts w:ascii="Handlee" w:eastAsia="SimSun" w:hAnsi="Handlee" w:cs="Helvetica"/>
          <w:b/>
          <w:sz w:val="24"/>
          <w:szCs w:val="24"/>
        </w:rPr>
        <w:t>DÍA 4</w:t>
      </w:r>
      <w:r>
        <w:rPr>
          <w:rFonts w:ascii="Handlee" w:eastAsia="SimSun" w:hAnsi="Handlee" w:cs="Helvetica"/>
          <w:b/>
          <w:sz w:val="24"/>
          <w:szCs w:val="24"/>
        </w:rPr>
        <w:tab/>
      </w:r>
      <w:r>
        <w:rPr>
          <w:rFonts w:ascii="Handlee" w:eastAsia="SimSun" w:hAnsi="Handlee" w:cs="Helvetica"/>
          <w:b/>
          <w:sz w:val="24"/>
          <w:szCs w:val="24"/>
        </w:rPr>
        <w:tab/>
      </w:r>
      <w:r w:rsidRPr="00386EF7">
        <w:rPr>
          <w:rFonts w:ascii="Handlee" w:eastAsia="SimSun" w:hAnsi="Handlee" w:cs="Helvetica"/>
          <w:b/>
          <w:sz w:val="24"/>
          <w:szCs w:val="24"/>
        </w:rPr>
        <w:t xml:space="preserve">BOGOTÁ </w:t>
      </w:r>
    </w:p>
    <w:p w14:paraId="72557674" w14:textId="68604790" w:rsidR="007B75F8" w:rsidRDefault="007B75F8" w:rsidP="007B75F8">
      <w:pPr>
        <w:jc w:val="both"/>
        <w:rPr>
          <w:rFonts w:ascii="Helvetica" w:eastAsia="SimSun" w:hAnsi="Helvetica" w:cs="Helvetica"/>
          <w:szCs w:val="24"/>
        </w:rPr>
      </w:pPr>
      <w:r w:rsidRPr="00154D06">
        <w:rPr>
          <w:rFonts w:ascii="Helvetica" w:eastAsia="Times New Roman" w:hAnsi="Helvetica" w:cs="Helvetica"/>
          <w:b/>
          <w:bCs/>
          <w:noProof/>
          <w:color w:val="505050"/>
          <w:spacing w:val="24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0" locked="0" layoutInCell="1" allowOverlap="1" wp14:anchorId="181EADBE" wp14:editId="6BFC0B57">
            <wp:simplePos x="0" y="0"/>
            <wp:positionH relativeFrom="column">
              <wp:posOffset>4045166</wp:posOffset>
            </wp:positionH>
            <wp:positionV relativeFrom="paragraph">
              <wp:posOffset>421005</wp:posOffset>
            </wp:positionV>
            <wp:extent cx="969645" cy="457835"/>
            <wp:effectExtent l="0" t="0" r="1905" b="0"/>
            <wp:wrapThrough wrapText="bothSides">
              <wp:wrapPolygon edited="0">
                <wp:start x="0" y="0"/>
                <wp:lineTo x="0" y="14380"/>
                <wp:lineTo x="424" y="20671"/>
                <wp:lineTo x="21218" y="20671"/>
                <wp:lineTo x="21218" y="14380"/>
                <wp:lineTo x="19096" y="12583"/>
                <wp:lineTo x="16550" y="4494"/>
                <wp:lineTo x="14004" y="0"/>
                <wp:lineTo x="0" y="0"/>
              </wp:wrapPolygon>
            </wp:wrapThrough>
            <wp:docPr id="1" name="Imagen 1" descr="C:\Users\Internacional 4\AppData\Local\Microsoft\Windows\INetCache\Content.Outlook\44KHE0TU\HASTA PRONTO (00000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HASTA PRONTO (00000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863">
        <w:rPr>
          <w:rFonts w:ascii="Helvetica" w:eastAsia="SimSun" w:hAnsi="Helvetica" w:cs="Helvetica"/>
          <w:szCs w:val="24"/>
        </w:rPr>
        <w:t>Desayuno en el</w:t>
      </w:r>
      <w:r>
        <w:rPr>
          <w:rFonts w:ascii="Helvetica" w:eastAsia="SimSun" w:hAnsi="Helvetica" w:cs="Helvetica"/>
          <w:szCs w:val="24"/>
        </w:rPr>
        <w:t xml:space="preserve"> </w:t>
      </w:r>
      <w:r w:rsidRPr="00FE4863">
        <w:rPr>
          <w:rFonts w:ascii="Helvetica" w:eastAsia="SimSun" w:hAnsi="Helvetica" w:cs="Helvetica"/>
          <w:szCs w:val="24"/>
        </w:rPr>
        <w:t>hotel.</w:t>
      </w:r>
      <w:r>
        <w:rPr>
          <w:rFonts w:ascii="Helvetica" w:eastAsia="SimSun" w:hAnsi="Helvetica" w:cs="Helvetica"/>
          <w:szCs w:val="24"/>
        </w:rPr>
        <w:t xml:space="preserve"> Traslado hacia el Aeropuerto </w:t>
      </w:r>
      <w:r w:rsidRPr="00FE4863">
        <w:rPr>
          <w:rFonts w:ascii="Helvetica" w:eastAsia="SimSun" w:hAnsi="Helvetica" w:cs="Helvetica"/>
          <w:szCs w:val="24"/>
        </w:rPr>
        <w:t>Internacional el Dorado para tomar</w:t>
      </w:r>
      <w:r>
        <w:rPr>
          <w:rFonts w:ascii="Helvetica" w:eastAsia="SimSun" w:hAnsi="Helvetica" w:cs="Helvetica"/>
          <w:szCs w:val="24"/>
        </w:rPr>
        <w:t xml:space="preserve"> el vuelo de regreso</w:t>
      </w:r>
      <w:r w:rsidR="00142500">
        <w:rPr>
          <w:rFonts w:ascii="Helvetica" w:eastAsia="SimSun" w:hAnsi="Helvetica" w:cs="Helvetica"/>
          <w:szCs w:val="24"/>
        </w:rPr>
        <w:t xml:space="preserve"> a casa.</w:t>
      </w:r>
    </w:p>
    <w:p w14:paraId="5CE798BC" w14:textId="77777777" w:rsidR="007B75F8" w:rsidRDefault="007B75F8" w:rsidP="007B75F8">
      <w:pPr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--------------------------------------------------------------------------------------</w:t>
      </w:r>
    </w:p>
    <w:p w14:paraId="3BDB494D" w14:textId="77777777" w:rsidR="007B75F8" w:rsidRDefault="007B75F8" w:rsidP="007B75F8">
      <w:pPr>
        <w:jc w:val="both"/>
        <w:rPr>
          <w:rFonts w:ascii="Helvetica" w:eastAsia="SimSun" w:hAnsi="Helvetica" w:cs="Helvetica"/>
          <w:szCs w:val="24"/>
        </w:rPr>
      </w:pPr>
    </w:p>
    <w:p w14:paraId="35B4D74D" w14:textId="77777777" w:rsidR="007B75F8" w:rsidRPr="004E27BB" w:rsidRDefault="007B75F8" w:rsidP="007B75F8">
      <w:pPr>
        <w:jc w:val="both"/>
        <w:rPr>
          <w:rFonts w:ascii="Helvetica" w:eastAsia="SimSun" w:hAnsi="Helvetica" w:cs="Helvetica"/>
          <w:szCs w:val="24"/>
        </w:rPr>
      </w:pPr>
    </w:p>
    <w:p w14:paraId="6697E31D" w14:textId="093213F4" w:rsidR="007B75F8" w:rsidRPr="0018240D" w:rsidRDefault="007B75F8" w:rsidP="007B75F8">
      <w:pP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</w:pPr>
      <w: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  <w:lastRenderedPageBreak/>
        <w:t xml:space="preserve">TARIFAS </w:t>
      </w:r>
      <w:r w:rsidR="0001733F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  <w:t>POR PERSONA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2"/>
        <w:gridCol w:w="1525"/>
        <w:gridCol w:w="1560"/>
        <w:gridCol w:w="1559"/>
        <w:gridCol w:w="2312"/>
      </w:tblGrid>
      <w:tr w:rsidR="0001733F" w:rsidRPr="00945328" w14:paraId="4A01519C" w14:textId="77777777" w:rsidTr="000E4C34">
        <w:tc>
          <w:tcPr>
            <w:tcW w:w="1872" w:type="dxa"/>
          </w:tcPr>
          <w:p w14:paraId="4B9AC1EB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>CATEGORIA</w:t>
            </w:r>
          </w:p>
        </w:tc>
        <w:tc>
          <w:tcPr>
            <w:tcW w:w="1525" w:type="dxa"/>
          </w:tcPr>
          <w:p w14:paraId="0B0E39C1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>TPL</w:t>
            </w:r>
          </w:p>
        </w:tc>
        <w:tc>
          <w:tcPr>
            <w:tcW w:w="1560" w:type="dxa"/>
          </w:tcPr>
          <w:p w14:paraId="3BCA4B60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>DBL</w:t>
            </w:r>
          </w:p>
        </w:tc>
        <w:tc>
          <w:tcPr>
            <w:tcW w:w="1559" w:type="dxa"/>
          </w:tcPr>
          <w:p w14:paraId="5ABA666F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>SGL</w:t>
            </w:r>
          </w:p>
        </w:tc>
        <w:tc>
          <w:tcPr>
            <w:tcW w:w="2312" w:type="dxa"/>
          </w:tcPr>
          <w:p w14:paraId="3BF891E2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 xml:space="preserve">MNR </w:t>
            </w:r>
            <w:r w:rsidRPr="00E4335F">
              <w:rPr>
                <w:rFonts w:ascii="Helvetica" w:eastAsia="Times New Roman" w:hAnsi="Helvetica" w:cs="Helvetica"/>
                <w:b/>
                <w:bCs/>
                <w:color w:val="505050"/>
                <w:spacing w:val="24"/>
                <w:sz w:val="20"/>
                <w:szCs w:val="20"/>
                <w:bdr w:val="none" w:sz="0" w:space="0" w:color="auto" w:frame="1"/>
                <w:lang w:eastAsia="es-MX"/>
              </w:rPr>
              <w:t>(2-10 años)</w:t>
            </w:r>
          </w:p>
        </w:tc>
      </w:tr>
      <w:tr w:rsidR="0001733F" w:rsidRPr="00945328" w14:paraId="7A450BED" w14:textId="77777777" w:rsidTr="000E4C34">
        <w:tc>
          <w:tcPr>
            <w:tcW w:w="1872" w:type="dxa"/>
          </w:tcPr>
          <w:p w14:paraId="2FA4A497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>Turista Superior</w:t>
            </w:r>
          </w:p>
        </w:tc>
        <w:tc>
          <w:tcPr>
            <w:tcW w:w="1525" w:type="dxa"/>
          </w:tcPr>
          <w:p w14:paraId="5A4B034E" w14:textId="568FDD36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 w:rsidRPr="00945328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315</w:t>
            </w:r>
          </w:p>
        </w:tc>
        <w:tc>
          <w:tcPr>
            <w:tcW w:w="1560" w:type="dxa"/>
          </w:tcPr>
          <w:p w14:paraId="0ACAA7FF" w14:textId="6ACC870C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 w:rsidRPr="00945328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370</w:t>
            </w:r>
          </w:p>
        </w:tc>
        <w:tc>
          <w:tcPr>
            <w:tcW w:w="1559" w:type="dxa"/>
          </w:tcPr>
          <w:p w14:paraId="1B9BA141" w14:textId="55307F78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 w:rsidRPr="00945328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739</w:t>
            </w:r>
          </w:p>
        </w:tc>
        <w:tc>
          <w:tcPr>
            <w:tcW w:w="2312" w:type="dxa"/>
          </w:tcPr>
          <w:p w14:paraId="3C85F642" w14:textId="6DD938E2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 w:rsidRPr="00945328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135</w:t>
            </w:r>
          </w:p>
        </w:tc>
      </w:tr>
      <w:tr w:rsidR="0001733F" w:rsidRPr="00945328" w14:paraId="62D41DA6" w14:textId="77777777" w:rsidTr="000E4C34">
        <w:tc>
          <w:tcPr>
            <w:tcW w:w="1872" w:type="dxa"/>
          </w:tcPr>
          <w:p w14:paraId="45E78E04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>Superior</w:t>
            </w:r>
          </w:p>
        </w:tc>
        <w:tc>
          <w:tcPr>
            <w:tcW w:w="1525" w:type="dxa"/>
          </w:tcPr>
          <w:p w14:paraId="5F40004D" w14:textId="05381EB8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370</w:t>
            </w:r>
          </w:p>
        </w:tc>
        <w:tc>
          <w:tcPr>
            <w:tcW w:w="1560" w:type="dxa"/>
          </w:tcPr>
          <w:p w14:paraId="35586370" w14:textId="24FCE8AC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465</w:t>
            </w:r>
          </w:p>
        </w:tc>
        <w:tc>
          <w:tcPr>
            <w:tcW w:w="1559" w:type="dxa"/>
          </w:tcPr>
          <w:p w14:paraId="1AEB94E2" w14:textId="6FF226D3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779</w:t>
            </w:r>
          </w:p>
        </w:tc>
        <w:tc>
          <w:tcPr>
            <w:tcW w:w="2312" w:type="dxa"/>
          </w:tcPr>
          <w:p w14:paraId="5ABB69BB" w14:textId="2043C1EC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139</w:t>
            </w:r>
          </w:p>
        </w:tc>
      </w:tr>
      <w:tr w:rsidR="0001733F" w:rsidRPr="00945328" w14:paraId="7B7BE310" w14:textId="77777777" w:rsidTr="000E4C34">
        <w:tc>
          <w:tcPr>
            <w:tcW w:w="1872" w:type="dxa"/>
          </w:tcPr>
          <w:p w14:paraId="7E8246A9" w14:textId="77777777" w:rsidR="0001733F" w:rsidRPr="00E4335F" w:rsidRDefault="0001733F" w:rsidP="000E4C34">
            <w:pPr>
              <w:jc w:val="center"/>
              <w:rPr>
                <w:rFonts w:ascii="Helvetica" w:eastAsia="Times New Roman" w:hAnsi="Helvetica" w:cs="Helvetica"/>
                <w:b/>
                <w:bCs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E4335F">
              <w:rPr>
                <w:rFonts w:ascii="Helvetica" w:eastAsia="Times New Roman" w:hAnsi="Helvetica" w:cs="Helvetica"/>
                <w:b/>
                <w:bCs/>
                <w:spacing w:val="24"/>
                <w:sz w:val="24"/>
                <w:szCs w:val="24"/>
                <w:bdr w:val="none" w:sz="0" w:space="0" w:color="auto" w:frame="1"/>
                <w:lang w:eastAsia="es-MX"/>
              </w:rPr>
              <w:t>Primera</w:t>
            </w:r>
          </w:p>
        </w:tc>
        <w:tc>
          <w:tcPr>
            <w:tcW w:w="1525" w:type="dxa"/>
          </w:tcPr>
          <w:p w14:paraId="66DDCE08" w14:textId="22F368C4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 w:rsidR="0015136E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485</w:t>
            </w:r>
          </w:p>
        </w:tc>
        <w:tc>
          <w:tcPr>
            <w:tcW w:w="1560" w:type="dxa"/>
          </w:tcPr>
          <w:p w14:paraId="663606DC" w14:textId="677A7F97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 w:rsidR="0015136E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505</w:t>
            </w:r>
          </w:p>
        </w:tc>
        <w:tc>
          <w:tcPr>
            <w:tcW w:w="1559" w:type="dxa"/>
          </w:tcPr>
          <w:p w14:paraId="41B20CB9" w14:textId="5A8FACDC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 w:rsidR="0015136E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929</w:t>
            </w:r>
          </w:p>
        </w:tc>
        <w:tc>
          <w:tcPr>
            <w:tcW w:w="2312" w:type="dxa"/>
          </w:tcPr>
          <w:p w14:paraId="669EF723" w14:textId="2CEFFAE1" w:rsidR="0001733F" w:rsidRPr="00945328" w:rsidRDefault="0001733F" w:rsidP="000E4C34">
            <w:pPr>
              <w:jc w:val="center"/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$</w:t>
            </w:r>
            <w:r w:rsidR="0015136E">
              <w:rPr>
                <w:rFonts w:ascii="Helvetica" w:eastAsia="Times New Roman" w:hAnsi="Helvetica" w:cs="Helvetica"/>
                <w:spacing w:val="24"/>
                <w:bdr w:val="none" w:sz="0" w:space="0" w:color="auto" w:frame="1"/>
                <w:lang w:eastAsia="es-MX"/>
              </w:rPr>
              <w:t>120</w:t>
            </w:r>
          </w:p>
        </w:tc>
      </w:tr>
    </w:tbl>
    <w:p w14:paraId="22F5C61D" w14:textId="77777777" w:rsidR="007B75F8" w:rsidRPr="00E30A93" w:rsidRDefault="007B75F8" w:rsidP="007B75F8">
      <w:pP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</w:pPr>
      <w:r w:rsidRPr="009145A1">
        <w:rPr>
          <w:lang w:eastAsia="es-MX"/>
        </w:rPr>
        <w:br/>
      </w:r>
      <w:r w:rsidRPr="00ED6083">
        <w:rPr>
          <w:rFonts w:ascii="Helvetica" w:eastAsia="Times New Roman" w:hAnsi="Helvetica" w:cs="Helvetica"/>
          <w:noProof/>
          <w:color w:val="000000"/>
          <w:lang w:eastAsia="es-MX"/>
        </w:rPr>
        <w:drawing>
          <wp:inline distT="0" distB="0" distL="0" distR="0" wp14:anchorId="3F4C0716" wp14:editId="62B8A1D8">
            <wp:extent cx="5612130" cy="175895"/>
            <wp:effectExtent l="0" t="0" r="7620" b="0"/>
            <wp:docPr id="2" name="Imagen 2" descr="C:\Users\Internacional 4\AppData\Local\Microsoft\Windows\INetCache\Content.Outlook\44KHE0TU\TEXTO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acional 4\AppData\Local\Microsoft\Windows\INetCache\Content.Outlook\44KHE0TU\TEXTO 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0D1E" w14:textId="0CEF26C3" w:rsidR="007B75F8" w:rsidRDefault="007B75F8" w:rsidP="007B75F8">
      <w:pPr>
        <w:jc w:val="center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</w:pPr>
      <w:r w:rsidRPr="00E30A93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Precios vigentes</w:t>
      </w:r>
      <w:r w:rsidR="0015136E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 xml:space="preserve">al </w:t>
      </w:r>
      <w:r w:rsidR="00CC2E5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15</w:t>
      </w: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 xml:space="preserve"> de </w:t>
      </w:r>
      <w:r w:rsidR="00CC2E5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diciembre</w:t>
      </w:r>
      <w:r w:rsidR="00231F26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 xml:space="preserve"> 2024</w:t>
      </w: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, s</w:t>
      </w:r>
      <w:r w:rsidRPr="00E30A93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es-MX"/>
        </w:rPr>
        <w:t>ujeto a disponibilidad.</w:t>
      </w:r>
    </w:p>
    <w:p w14:paraId="6CF28A59" w14:textId="77777777" w:rsidR="007B75F8" w:rsidRPr="00086FE1" w:rsidRDefault="007B75F8" w:rsidP="007B75F8">
      <w:pPr>
        <w:pStyle w:val="Sinespaciado"/>
        <w:rPr>
          <w:b/>
          <w:sz w:val="20"/>
          <w:lang w:eastAsia="es-MX"/>
        </w:rPr>
      </w:pPr>
    </w:p>
    <w:p w14:paraId="2FB2595E" w14:textId="6A113CEF" w:rsidR="007B75F8" w:rsidRPr="00FC0396" w:rsidRDefault="007B75F8" w:rsidP="007B75F8">
      <w:pPr>
        <w:pStyle w:val="Sinespaciado"/>
        <w:rPr>
          <w:rFonts w:ascii="Helvetica" w:hAnsi="Helvetica" w:cs="Helvetica"/>
          <w:bCs/>
          <w:lang w:eastAsia="es-MX"/>
        </w:rPr>
      </w:pPr>
      <w:r w:rsidRPr="00FC0396">
        <w:rPr>
          <w:bCs/>
          <w:lang w:eastAsia="es-MX"/>
        </w:rPr>
        <w:t>– </w:t>
      </w:r>
      <w:r w:rsidRPr="00FC0396">
        <w:rPr>
          <w:rFonts w:ascii="Helvetica" w:hAnsi="Helvetica" w:cs="Helvetica"/>
          <w:bCs/>
          <w:lang w:eastAsia="es-MX"/>
        </w:rPr>
        <w:t>Precios no aplican en temporada alta, semana santa, fin de año</w:t>
      </w:r>
      <w:r w:rsidR="0015136E">
        <w:rPr>
          <w:rFonts w:ascii="Helvetica" w:hAnsi="Helvetica" w:cs="Helvetica"/>
          <w:bCs/>
          <w:lang w:eastAsia="es-MX"/>
        </w:rPr>
        <w:t xml:space="preserve"> y eventos especiales.</w:t>
      </w:r>
    </w:p>
    <w:p w14:paraId="74C022CB" w14:textId="77777777" w:rsidR="007B75F8" w:rsidRPr="00FC0396" w:rsidRDefault="007B75F8" w:rsidP="007B75F8">
      <w:pPr>
        <w:pStyle w:val="Sinespaciado"/>
        <w:rPr>
          <w:rFonts w:ascii="Helvetica" w:hAnsi="Helvetica" w:cs="Helvetica"/>
          <w:bCs/>
          <w:lang w:eastAsia="es-MX"/>
        </w:rPr>
      </w:pPr>
      <w:r w:rsidRPr="00FC0396">
        <w:rPr>
          <w:rFonts w:ascii="Helvetica" w:hAnsi="Helvetica" w:cs="Helvetica"/>
          <w:bCs/>
          <w:lang w:eastAsia="es-MX"/>
        </w:rPr>
        <w:t>– Consulta tarifa de infante</w:t>
      </w:r>
    </w:p>
    <w:p w14:paraId="0A03B3D2" w14:textId="77777777" w:rsidR="007B75F8" w:rsidRDefault="007B75F8" w:rsidP="007B75F8">
      <w:pPr>
        <w:pStyle w:val="Sinespaciado"/>
        <w:rPr>
          <w:rFonts w:ascii="Helvetica" w:hAnsi="Helvetica" w:cs="Helvetica"/>
          <w:lang w:eastAsia="es-MX"/>
        </w:rPr>
      </w:pPr>
      <w:r w:rsidRPr="00326971">
        <w:rPr>
          <w:rFonts w:ascii="Helvetica" w:hAnsi="Helvetica" w:cs="Helvetica"/>
          <w:lang w:eastAsia="es-MX"/>
        </w:rPr>
        <w:t>–</w:t>
      </w:r>
      <w:r w:rsidRPr="00326971">
        <w:rPr>
          <w:rFonts w:ascii="Helvetica" w:hAnsi="Helvetica" w:cs="Helvetica"/>
        </w:rPr>
        <w:t xml:space="preserve"> Mínimo dos pasajeros viajando juntos.</w:t>
      </w:r>
      <w:r w:rsidRPr="00326971">
        <w:rPr>
          <w:rFonts w:ascii="Helvetica" w:hAnsi="Helvetica" w:cs="Helvetica"/>
          <w:lang w:eastAsia="es-MX"/>
        </w:rPr>
        <w:t> </w:t>
      </w:r>
    </w:p>
    <w:p w14:paraId="4B162C52" w14:textId="77777777" w:rsidR="007B75F8" w:rsidRPr="00086FE1" w:rsidRDefault="007B75F8" w:rsidP="007B75F8">
      <w:pPr>
        <w:pStyle w:val="Sinespaciado"/>
        <w:rPr>
          <w:rFonts w:ascii="Helvetica" w:hAnsi="Helvetica" w:cs="Helvetica"/>
          <w:lang w:eastAsia="es-MX"/>
        </w:rPr>
      </w:pPr>
      <w:r w:rsidRPr="00326971">
        <w:rPr>
          <w:rFonts w:ascii="Helvetica" w:hAnsi="Helvetica" w:cs="Helvetica"/>
          <w:lang w:eastAsia="es-MX"/>
        </w:rPr>
        <w:t>–</w:t>
      </w:r>
      <w:r>
        <w:rPr>
          <w:rFonts w:ascii="Helvetica" w:hAnsi="Helvetica" w:cs="Helvetica"/>
          <w:lang w:eastAsia="es-MX"/>
        </w:rPr>
        <w:t xml:space="preserve"> </w:t>
      </w:r>
      <w:r w:rsidRPr="00326971">
        <w:rPr>
          <w:rFonts w:ascii="Helvetica" w:hAnsi="Helvetica" w:cs="Helvetica"/>
          <w:lang w:eastAsia="es-MX"/>
        </w:rPr>
        <w:t xml:space="preserve">Los precios cambian constantemente, así que te sugerimos la </w:t>
      </w:r>
      <w:r>
        <w:rPr>
          <w:rFonts w:ascii="Helvetica" w:hAnsi="Helvetica" w:cs="Helvetica"/>
          <w:lang w:eastAsia="es-MX"/>
        </w:rPr>
        <w:t xml:space="preserve">verificación de estos, y no </w:t>
      </w:r>
      <w:r w:rsidRPr="00326971">
        <w:rPr>
          <w:rFonts w:ascii="Helvetica" w:hAnsi="Helvetica" w:cs="Helvetica"/>
          <w:lang w:eastAsia="es-MX"/>
        </w:rPr>
        <w:t>utilizar este documento como definitivo.</w:t>
      </w:r>
    </w:p>
    <w:p w14:paraId="2CAF2600" w14:textId="77777777" w:rsidR="007B75F8" w:rsidRDefault="007B75F8" w:rsidP="007B75F8">
      <w:pPr>
        <w:rPr>
          <w:sz w:val="24"/>
        </w:rPr>
      </w:pPr>
    </w:p>
    <w:p w14:paraId="7D1484B3" w14:textId="279B00BC" w:rsidR="0015136E" w:rsidRDefault="0015136E" w:rsidP="007B75F8">
      <w:pP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</w:pPr>
      <w:r w:rsidRPr="0015136E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  <w:t xml:space="preserve">HOTELES PREVISTOS </w:t>
      </w:r>
    </w:p>
    <w:tbl>
      <w:tblPr>
        <w:tblStyle w:val="Tablaconcuadrcula"/>
        <w:tblW w:w="5949" w:type="dxa"/>
        <w:tblLook w:val="04A0" w:firstRow="1" w:lastRow="0" w:firstColumn="1" w:lastColumn="0" w:noHBand="0" w:noVBand="1"/>
      </w:tblPr>
      <w:tblGrid>
        <w:gridCol w:w="2263"/>
        <w:gridCol w:w="3686"/>
      </w:tblGrid>
      <w:tr w:rsidR="0014250D" w:rsidRPr="0014250D" w14:paraId="1DF5E1CC" w14:textId="77777777" w:rsidTr="0014250D">
        <w:trPr>
          <w:trHeight w:val="178"/>
        </w:trPr>
        <w:tc>
          <w:tcPr>
            <w:tcW w:w="2263" w:type="dxa"/>
            <w:noWrap/>
            <w:hideMark/>
          </w:tcPr>
          <w:p w14:paraId="0888D60D" w14:textId="1ED4ACD2" w:rsidR="0014250D" w:rsidRPr="0014250D" w:rsidRDefault="0014250D" w:rsidP="000E4C34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lang w:eastAsia="es-CO"/>
              </w:rPr>
            </w:pPr>
            <w:r w:rsidRPr="0014250D"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lang w:eastAsia="es-CO"/>
              </w:rPr>
              <w:t>CATEGORÍA</w:t>
            </w:r>
          </w:p>
        </w:tc>
        <w:tc>
          <w:tcPr>
            <w:tcW w:w="3686" w:type="dxa"/>
            <w:noWrap/>
            <w:hideMark/>
          </w:tcPr>
          <w:p w14:paraId="048862DB" w14:textId="1857904B" w:rsidR="0014250D" w:rsidRPr="0014250D" w:rsidRDefault="0014250D" w:rsidP="000E4C34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lang w:eastAsia="es-CO"/>
              </w:rPr>
            </w:pPr>
            <w:r w:rsidRPr="0014250D"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  <w:lang w:eastAsia="es-CO"/>
              </w:rPr>
              <w:t xml:space="preserve">HOTELES </w:t>
            </w:r>
          </w:p>
        </w:tc>
      </w:tr>
      <w:tr w:rsidR="0014250D" w:rsidRPr="0014250D" w14:paraId="4B59ACE9" w14:textId="77777777" w:rsidTr="0014250D">
        <w:trPr>
          <w:trHeight w:val="178"/>
        </w:trPr>
        <w:tc>
          <w:tcPr>
            <w:tcW w:w="2263" w:type="dxa"/>
            <w:hideMark/>
          </w:tcPr>
          <w:p w14:paraId="7CE40EA5" w14:textId="77777777" w:rsidR="0014250D" w:rsidRPr="0014250D" w:rsidRDefault="0014250D" w:rsidP="0014250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250D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Turista superior</w:t>
            </w:r>
          </w:p>
        </w:tc>
        <w:tc>
          <w:tcPr>
            <w:tcW w:w="3686" w:type="dxa"/>
            <w:noWrap/>
            <w:hideMark/>
          </w:tcPr>
          <w:p w14:paraId="5412D157" w14:textId="77777777" w:rsidR="0014250D" w:rsidRPr="006B14C4" w:rsidRDefault="0014250D" w:rsidP="0014250D">
            <w:pPr>
              <w:jc w:val="center"/>
              <w:rPr>
                <w:rFonts w:ascii="Helvetica" w:hAnsi="Helvetica" w:cs="Helvetica"/>
                <w:color w:val="000000"/>
                <w:lang w:eastAsia="es-CO"/>
              </w:rPr>
            </w:pPr>
            <w:r w:rsidRPr="006B14C4">
              <w:rPr>
                <w:rFonts w:ascii="Helvetica" w:hAnsi="Helvetica" w:cs="Helvetica"/>
                <w:color w:val="000000"/>
                <w:lang w:eastAsia="es-CO"/>
              </w:rPr>
              <w:t>Radisson Metrotel 74</w:t>
            </w:r>
          </w:p>
        </w:tc>
      </w:tr>
      <w:tr w:rsidR="0014250D" w:rsidRPr="0014250D" w14:paraId="32F4CFC0" w14:textId="77777777" w:rsidTr="0014250D">
        <w:trPr>
          <w:trHeight w:val="358"/>
        </w:trPr>
        <w:tc>
          <w:tcPr>
            <w:tcW w:w="2263" w:type="dxa"/>
            <w:noWrap/>
            <w:hideMark/>
          </w:tcPr>
          <w:p w14:paraId="4D8DFEA7" w14:textId="77777777" w:rsidR="0014250D" w:rsidRPr="0014250D" w:rsidRDefault="0014250D" w:rsidP="0014250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250D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Superior</w:t>
            </w:r>
          </w:p>
        </w:tc>
        <w:tc>
          <w:tcPr>
            <w:tcW w:w="3686" w:type="dxa"/>
            <w:noWrap/>
            <w:hideMark/>
          </w:tcPr>
          <w:p w14:paraId="5B6F3A36" w14:textId="77777777" w:rsidR="0014250D" w:rsidRPr="006B14C4" w:rsidRDefault="0014250D" w:rsidP="0014250D">
            <w:pPr>
              <w:jc w:val="center"/>
              <w:rPr>
                <w:rFonts w:ascii="Helvetica" w:hAnsi="Helvetica" w:cs="Helvetica"/>
                <w:color w:val="000000"/>
                <w:lang w:eastAsia="es-CO"/>
              </w:rPr>
            </w:pPr>
            <w:proofErr w:type="spellStart"/>
            <w:r w:rsidRPr="006B14C4">
              <w:rPr>
                <w:rFonts w:ascii="Helvetica" w:hAnsi="Helvetica" w:cs="Helvetica"/>
                <w:color w:val="000000"/>
                <w:lang w:eastAsia="es-CO"/>
              </w:rPr>
              <w:t>Four</w:t>
            </w:r>
            <w:proofErr w:type="spellEnd"/>
            <w:r w:rsidRPr="006B14C4">
              <w:rPr>
                <w:rFonts w:ascii="Helvetica" w:hAnsi="Helvetica" w:cs="Helvetica"/>
                <w:color w:val="000000"/>
                <w:lang w:eastAsia="es-CO"/>
              </w:rPr>
              <w:t xml:space="preserve"> </w:t>
            </w:r>
            <w:proofErr w:type="spellStart"/>
            <w:r w:rsidRPr="006B14C4">
              <w:rPr>
                <w:rFonts w:ascii="Helvetica" w:hAnsi="Helvetica" w:cs="Helvetica"/>
                <w:color w:val="000000"/>
                <w:lang w:eastAsia="es-CO"/>
              </w:rPr>
              <w:t>Points</w:t>
            </w:r>
            <w:proofErr w:type="spellEnd"/>
            <w:r w:rsidRPr="006B14C4">
              <w:rPr>
                <w:rFonts w:ascii="Helvetica" w:hAnsi="Helvetica" w:cs="Helvetica"/>
                <w:color w:val="000000"/>
                <w:lang w:eastAsia="es-CO"/>
              </w:rPr>
              <w:t xml:space="preserve"> </w:t>
            </w:r>
            <w:proofErr w:type="spellStart"/>
            <w:r w:rsidRPr="006B14C4">
              <w:rPr>
                <w:rFonts w:ascii="Helvetica" w:hAnsi="Helvetica" w:cs="Helvetica"/>
                <w:color w:val="000000"/>
                <w:lang w:eastAsia="es-CO"/>
              </w:rPr>
              <w:t>By</w:t>
            </w:r>
            <w:proofErr w:type="spellEnd"/>
            <w:r w:rsidRPr="006B14C4">
              <w:rPr>
                <w:rFonts w:ascii="Helvetica" w:hAnsi="Helvetica" w:cs="Helvetica"/>
                <w:color w:val="000000"/>
                <w:lang w:eastAsia="es-CO"/>
              </w:rPr>
              <w:t xml:space="preserve"> Sheraton</w:t>
            </w:r>
          </w:p>
        </w:tc>
      </w:tr>
      <w:tr w:rsidR="0014250D" w:rsidRPr="0014250D" w14:paraId="0B7C3B1C" w14:textId="77777777" w:rsidTr="0014250D">
        <w:trPr>
          <w:trHeight w:val="178"/>
        </w:trPr>
        <w:tc>
          <w:tcPr>
            <w:tcW w:w="2263" w:type="dxa"/>
            <w:hideMark/>
          </w:tcPr>
          <w:p w14:paraId="10EA17B4" w14:textId="70253335" w:rsidR="0014250D" w:rsidRPr="0014250D" w:rsidRDefault="0014250D" w:rsidP="0014250D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4250D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  <w:lang w:eastAsia="es-CO"/>
              </w:rPr>
              <w:t>Primera</w:t>
            </w:r>
          </w:p>
        </w:tc>
        <w:tc>
          <w:tcPr>
            <w:tcW w:w="3686" w:type="dxa"/>
            <w:noWrap/>
            <w:hideMark/>
          </w:tcPr>
          <w:p w14:paraId="7F9C1460" w14:textId="77777777" w:rsidR="0014250D" w:rsidRPr="006B14C4" w:rsidRDefault="0014250D" w:rsidP="0014250D">
            <w:pPr>
              <w:jc w:val="center"/>
              <w:rPr>
                <w:rFonts w:ascii="Helvetica" w:hAnsi="Helvetica" w:cs="Helvetica"/>
                <w:color w:val="000000"/>
                <w:lang w:eastAsia="es-CO"/>
              </w:rPr>
            </w:pPr>
            <w:r w:rsidRPr="006B14C4">
              <w:rPr>
                <w:rFonts w:ascii="Helvetica" w:hAnsi="Helvetica" w:cs="Helvetica"/>
                <w:color w:val="000000"/>
                <w:lang w:eastAsia="es-CO"/>
              </w:rPr>
              <w:t>Estelar Parque de la 93</w:t>
            </w:r>
          </w:p>
        </w:tc>
      </w:tr>
    </w:tbl>
    <w:p w14:paraId="26768BF3" w14:textId="77777777" w:rsidR="00231F26" w:rsidRDefault="00231F26" w:rsidP="00231F26">
      <w:pPr>
        <w:pStyle w:val="Sinespaciado"/>
        <w:jc w:val="center"/>
        <w:rPr>
          <w:rFonts w:ascii="Helvetica" w:hAnsi="Helvetica" w:cs="Helvetica"/>
          <w:b/>
          <w:bCs/>
        </w:rPr>
      </w:pPr>
    </w:p>
    <w:p w14:paraId="59E2A5D1" w14:textId="75750CBC" w:rsidR="00231F26" w:rsidRDefault="00231F26" w:rsidP="00231F26">
      <w:pPr>
        <w:pStyle w:val="Sinespaciado"/>
        <w:jc w:val="center"/>
        <w:rPr>
          <w:rFonts w:ascii="Helvetica" w:hAnsi="Helvetica" w:cs="Helvetica"/>
          <w:b/>
          <w:bCs/>
        </w:rPr>
      </w:pPr>
      <w:r w:rsidRPr="00AB4D61">
        <w:rPr>
          <w:rFonts w:ascii="Helvetica" w:hAnsi="Helvetica" w:cs="Helvetica"/>
          <w:b/>
          <w:bCs/>
        </w:rPr>
        <w:t>Lista de hoteles más utilizados. Los pasajeros pueden ser alojados en hoteles descritos o similares de igual categoría.</w:t>
      </w:r>
    </w:p>
    <w:p w14:paraId="2A5E3683" w14:textId="77777777" w:rsidR="0015136E" w:rsidRPr="0015136E" w:rsidRDefault="0015136E" w:rsidP="007B75F8">
      <w:pP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</w:pPr>
    </w:p>
    <w:p w14:paraId="3C5842FB" w14:textId="2CE3A24D" w:rsidR="007B75F8" w:rsidRPr="00231F26" w:rsidRDefault="007B75F8" w:rsidP="00231F26">
      <w:pP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</w:pPr>
      <w:r w:rsidRPr="00ED2C7E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  <w:t>INCLUYE</w:t>
      </w:r>
    </w:p>
    <w:p w14:paraId="210E6A82" w14:textId="77777777" w:rsidR="007B75F8" w:rsidRPr="00B80CF9" w:rsidRDefault="007B75F8" w:rsidP="007B75F8">
      <w:pPr>
        <w:pStyle w:val="Sinespaciado"/>
        <w:numPr>
          <w:ilvl w:val="0"/>
          <w:numId w:val="1"/>
        </w:numPr>
        <w:rPr>
          <w:rFonts w:ascii="Helvetica" w:hAnsi="Helvetica" w:cs="Helvetica"/>
          <w:bdr w:val="none" w:sz="0" w:space="0" w:color="auto" w:frame="1"/>
          <w:lang w:eastAsia="es-MX"/>
        </w:rPr>
      </w:pPr>
      <w:r w:rsidRPr="00B80CF9">
        <w:rPr>
          <w:rFonts w:ascii="Helvetica" w:hAnsi="Helvetica" w:cs="Helvetica"/>
          <w:bdr w:val="none" w:sz="0" w:space="0" w:color="auto" w:frame="1"/>
          <w:lang w:eastAsia="es-MX"/>
        </w:rPr>
        <w:t>Traslados aeropuerto – hotel – aeropuerto.</w:t>
      </w:r>
    </w:p>
    <w:p w14:paraId="4118B01A" w14:textId="77777777" w:rsidR="007B75F8" w:rsidRPr="004E27BB" w:rsidRDefault="007B75F8" w:rsidP="007B75F8">
      <w:pPr>
        <w:pStyle w:val="Sinespaciado"/>
        <w:numPr>
          <w:ilvl w:val="0"/>
          <w:numId w:val="1"/>
        </w:numPr>
        <w:rPr>
          <w:rFonts w:ascii="Helvetica" w:hAnsi="Helvetica" w:cs="Helvetica"/>
          <w:bdr w:val="none" w:sz="0" w:space="0" w:color="auto" w:frame="1"/>
          <w:lang w:eastAsia="es-MX"/>
        </w:rPr>
      </w:pPr>
      <w:r w:rsidRPr="00B80CF9">
        <w:rPr>
          <w:rFonts w:ascii="Helvetica" w:hAnsi="Helvetica" w:cs="Helvetica"/>
          <w:bdr w:val="none" w:sz="0" w:space="0" w:color="auto" w:frame="1"/>
          <w:lang w:eastAsia="es-MX"/>
        </w:rPr>
        <w:t xml:space="preserve">03 noches de alojamiento </w:t>
      </w:r>
      <w:proofErr w:type="gramStart"/>
      <w:r w:rsidRPr="00B80CF9">
        <w:rPr>
          <w:rFonts w:ascii="Helvetica" w:hAnsi="Helvetica" w:cs="Helvetica"/>
          <w:bdr w:val="none" w:sz="0" w:space="0" w:color="auto" w:frame="1"/>
          <w:lang w:eastAsia="es-MX"/>
        </w:rPr>
        <w:t>de acuerdo al</w:t>
      </w:r>
      <w:proofErr w:type="gramEnd"/>
      <w:r w:rsidRPr="00B80CF9">
        <w:rPr>
          <w:rFonts w:ascii="Helvetica" w:hAnsi="Helvetica" w:cs="Helvetica"/>
          <w:bdr w:val="none" w:sz="0" w:space="0" w:color="auto" w:frame="1"/>
          <w:lang w:eastAsia="es-MX"/>
        </w:rPr>
        <w:t xml:space="preserve"> hotel seleccionado. </w:t>
      </w:r>
    </w:p>
    <w:p w14:paraId="6B28BC18" w14:textId="77777777" w:rsidR="007B75F8" w:rsidRPr="00B80CF9" w:rsidRDefault="007B75F8" w:rsidP="007B75F8">
      <w:pPr>
        <w:pStyle w:val="Sinespaciado"/>
        <w:numPr>
          <w:ilvl w:val="0"/>
          <w:numId w:val="1"/>
        </w:numPr>
        <w:rPr>
          <w:rFonts w:ascii="Helvetica" w:hAnsi="Helvetica" w:cs="Helvetica"/>
          <w:bdr w:val="none" w:sz="0" w:space="0" w:color="auto" w:frame="1"/>
          <w:lang w:eastAsia="es-MX"/>
        </w:rPr>
      </w:pPr>
      <w:r w:rsidRPr="00B80CF9">
        <w:rPr>
          <w:rFonts w:ascii="Helvetica" w:hAnsi="Helvetica" w:cs="Helvetica"/>
          <w:bdr w:val="none" w:sz="0" w:space="0" w:color="auto" w:frame="1"/>
          <w:lang w:eastAsia="es-MX"/>
        </w:rPr>
        <w:t>Desayunos Diarios.</w:t>
      </w:r>
    </w:p>
    <w:p w14:paraId="14C4DF14" w14:textId="77777777" w:rsidR="007B75F8" w:rsidRPr="00B80CF9" w:rsidRDefault="007B75F8" w:rsidP="007B75F8">
      <w:pPr>
        <w:pStyle w:val="Sinespaciado"/>
        <w:numPr>
          <w:ilvl w:val="0"/>
          <w:numId w:val="1"/>
        </w:numPr>
        <w:rPr>
          <w:rFonts w:ascii="Helvetica" w:hAnsi="Helvetica" w:cs="Helvetica"/>
          <w:bdr w:val="none" w:sz="0" w:space="0" w:color="auto" w:frame="1"/>
          <w:lang w:eastAsia="es-MX"/>
        </w:rPr>
      </w:pPr>
      <w:r w:rsidRPr="00B80CF9">
        <w:rPr>
          <w:rFonts w:ascii="Helvetica" w:hAnsi="Helvetica" w:cs="Helvetica"/>
          <w:bdr w:val="none" w:sz="0" w:space="0" w:color="auto" w:frame="1"/>
          <w:lang w:eastAsia="es-MX"/>
        </w:rPr>
        <w:t>City Tour + Monserrate en español.</w:t>
      </w:r>
    </w:p>
    <w:p w14:paraId="5FAECD91" w14:textId="77777777" w:rsidR="007B75F8" w:rsidRDefault="007B75F8" w:rsidP="007B75F8">
      <w:pPr>
        <w:pStyle w:val="Sinespaciado"/>
        <w:numPr>
          <w:ilvl w:val="0"/>
          <w:numId w:val="1"/>
        </w:numPr>
        <w:rPr>
          <w:rFonts w:ascii="Helvetica" w:hAnsi="Helvetica" w:cs="Helvetica"/>
          <w:bdr w:val="none" w:sz="0" w:space="0" w:color="auto" w:frame="1"/>
          <w:lang w:eastAsia="es-MX"/>
        </w:rPr>
      </w:pPr>
      <w:r w:rsidRPr="00B80CF9">
        <w:rPr>
          <w:rFonts w:ascii="Helvetica" w:hAnsi="Helvetica" w:cs="Helvetica"/>
          <w:bdr w:val="none" w:sz="0" w:space="0" w:color="auto" w:frame="1"/>
          <w:lang w:eastAsia="es-MX"/>
        </w:rPr>
        <w:t>Visita Catedral de Sal Zipaquirá en español.</w:t>
      </w:r>
    </w:p>
    <w:p w14:paraId="22B16FBF" w14:textId="3424C346" w:rsidR="00231F26" w:rsidRPr="00B80CF9" w:rsidRDefault="00231F26" w:rsidP="007B75F8">
      <w:pPr>
        <w:pStyle w:val="Sinespaciado"/>
        <w:numPr>
          <w:ilvl w:val="0"/>
          <w:numId w:val="1"/>
        </w:numPr>
        <w:rPr>
          <w:rFonts w:ascii="Helvetica" w:hAnsi="Helvetica" w:cs="Helvetica"/>
          <w:bdr w:val="none" w:sz="0" w:space="0" w:color="auto" w:frame="1"/>
          <w:lang w:eastAsia="es-MX"/>
        </w:rPr>
      </w:pPr>
      <w:r>
        <w:rPr>
          <w:rFonts w:ascii="Helvetica" w:hAnsi="Helvetica" w:cs="Helvetica"/>
          <w:bdr w:val="none" w:sz="0" w:space="0" w:color="auto" w:frame="1"/>
          <w:lang w:eastAsia="es-MX"/>
        </w:rPr>
        <w:t>Guía en español.</w:t>
      </w:r>
    </w:p>
    <w:p w14:paraId="50112292" w14:textId="77777777" w:rsidR="007B75F8" w:rsidRPr="005E4309" w:rsidRDefault="007B75F8" w:rsidP="007B75F8">
      <w:pPr>
        <w:pStyle w:val="Sinespaciado"/>
        <w:numPr>
          <w:ilvl w:val="0"/>
          <w:numId w:val="1"/>
        </w:numPr>
        <w:rPr>
          <w:rFonts w:ascii="Helvetica" w:hAnsi="Helvetica" w:cs="Helvetica"/>
        </w:rPr>
      </w:pPr>
      <w:r w:rsidRPr="005E4309">
        <w:rPr>
          <w:rFonts w:ascii="Helvetica" w:hAnsi="Helvetica" w:cs="Helvetica"/>
        </w:rPr>
        <w:t>Seguro de Asistencia AC 35 para pasajeros de hasta 69 años.</w:t>
      </w:r>
    </w:p>
    <w:p w14:paraId="3C680E49" w14:textId="77777777" w:rsidR="007B75F8" w:rsidRPr="005E4309" w:rsidRDefault="007B75F8" w:rsidP="007B75F8">
      <w:pPr>
        <w:pStyle w:val="Sinespaciado"/>
        <w:numPr>
          <w:ilvl w:val="0"/>
          <w:numId w:val="1"/>
        </w:numPr>
        <w:rPr>
          <w:rFonts w:ascii="Helvetica" w:hAnsi="Helvetica" w:cs="Helvetica"/>
        </w:rPr>
      </w:pPr>
      <w:r w:rsidRPr="005E4309">
        <w:rPr>
          <w:rFonts w:ascii="Helvetica" w:hAnsi="Helvetica" w:cs="Helvetica"/>
        </w:rPr>
        <w:t>Documentos de viaje se entregarán en formato digital.</w:t>
      </w:r>
    </w:p>
    <w:p w14:paraId="7EF8D8CA" w14:textId="77777777" w:rsidR="007B75F8" w:rsidRPr="00562CED" w:rsidRDefault="007B75F8" w:rsidP="007B75F8">
      <w:pPr>
        <w:rPr>
          <w:rFonts w:ascii="Helvetica" w:eastAsia="Times New Roman" w:hAnsi="Helvetica" w:cs="Helvetica"/>
          <w:b/>
          <w:bCs/>
          <w:color w:val="505050"/>
          <w:spacing w:val="24"/>
          <w:szCs w:val="28"/>
          <w:bdr w:val="none" w:sz="0" w:space="0" w:color="auto" w:frame="1"/>
          <w:lang w:eastAsia="es-MX"/>
        </w:rPr>
      </w:pPr>
    </w:p>
    <w:p w14:paraId="2BA1A828" w14:textId="77777777" w:rsidR="007B75F8" w:rsidRPr="005E4309" w:rsidRDefault="007B75F8" w:rsidP="007B75F8">
      <w:pPr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</w:pPr>
      <w:r w:rsidRPr="00B80CF9">
        <w:rPr>
          <w:rFonts w:ascii="Handlee" w:eastAsia="Times New Roman" w:hAnsi="Handlee" w:cs="Helvetica"/>
          <w:b/>
          <w:bCs/>
          <w:color w:val="505050"/>
          <w:spacing w:val="24"/>
          <w:sz w:val="30"/>
          <w:szCs w:val="30"/>
          <w:bdr w:val="none" w:sz="0" w:space="0" w:color="auto" w:frame="1"/>
          <w:lang w:eastAsia="es-MX"/>
        </w:rPr>
        <w:t>NO INCLUYE</w:t>
      </w:r>
    </w:p>
    <w:p w14:paraId="77CF0716" w14:textId="7D3B7329" w:rsidR="00231F26" w:rsidRDefault="00231F26" w:rsidP="007B75F8">
      <w:pPr>
        <w:pStyle w:val="Sinespaciado"/>
        <w:numPr>
          <w:ilvl w:val="0"/>
          <w:numId w:val="2"/>
        </w:numPr>
        <w:rPr>
          <w:rFonts w:ascii="Helvetica" w:hAnsi="Helvetica" w:cs="Helvetica"/>
          <w:bdr w:val="none" w:sz="0" w:space="0" w:color="auto" w:frame="1"/>
          <w:lang w:eastAsia="es-MX"/>
        </w:rPr>
      </w:pPr>
      <w:r>
        <w:rPr>
          <w:rFonts w:ascii="Helvetica" w:hAnsi="Helvetica" w:cs="Helvetica"/>
          <w:bdr w:val="none" w:sz="0" w:space="0" w:color="auto" w:frame="1"/>
          <w:lang w:eastAsia="es-MX"/>
        </w:rPr>
        <w:t xml:space="preserve">Vuelos internacionales. </w:t>
      </w:r>
    </w:p>
    <w:p w14:paraId="73BCDA39" w14:textId="016416E5" w:rsidR="007B75F8" w:rsidRDefault="007B75F8" w:rsidP="007B75F8">
      <w:pPr>
        <w:pStyle w:val="Sinespaciado"/>
        <w:numPr>
          <w:ilvl w:val="0"/>
          <w:numId w:val="2"/>
        </w:numPr>
        <w:rPr>
          <w:rFonts w:ascii="Helvetica" w:hAnsi="Helvetica" w:cs="Helvetica"/>
          <w:bdr w:val="none" w:sz="0" w:space="0" w:color="auto" w:frame="1"/>
          <w:lang w:eastAsia="es-MX"/>
        </w:rPr>
      </w:pPr>
      <w:r>
        <w:rPr>
          <w:rFonts w:ascii="Helvetica" w:hAnsi="Helvetica" w:cs="Helvetica"/>
          <w:bdr w:val="none" w:sz="0" w:space="0" w:color="auto" w:frame="1"/>
          <w:lang w:eastAsia="es-MX"/>
        </w:rPr>
        <w:t>Ningún servicio no especificado en el itinerario.</w:t>
      </w:r>
    </w:p>
    <w:p w14:paraId="2F0CB8CA" w14:textId="77777777" w:rsidR="007B75F8" w:rsidRDefault="007B75F8" w:rsidP="007B75F8">
      <w:pPr>
        <w:pStyle w:val="Sinespaciado"/>
        <w:numPr>
          <w:ilvl w:val="0"/>
          <w:numId w:val="2"/>
        </w:numPr>
        <w:rPr>
          <w:rFonts w:ascii="Helvetica" w:hAnsi="Helvetica" w:cs="Helvetica"/>
          <w:bdr w:val="none" w:sz="0" w:space="0" w:color="auto" w:frame="1"/>
          <w:lang w:eastAsia="es-MX"/>
        </w:rPr>
      </w:pPr>
      <w:r>
        <w:rPr>
          <w:rFonts w:ascii="Helvetica" w:hAnsi="Helvetica" w:cs="Helvetica"/>
          <w:bdr w:val="none" w:sz="0" w:space="0" w:color="auto" w:frame="1"/>
          <w:lang w:eastAsia="es-MX"/>
        </w:rPr>
        <w:t>Alimentación no especificada.</w:t>
      </w:r>
    </w:p>
    <w:p w14:paraId="1619EF6F" w14:textId="77777777" w:rsidR="007B75F8" w:rsidRDefault="007B75F8" w:rsidP="007B75F8">
      <w:pPr>
        <w:pStyle w:val="Sinespaciado"/>
        <w:numPr>
          <w:ilvl w:val="0"/>
          <w:numId w:val="2"/>
        </w:numPr>
        <w:rPr>
          <w:rFonts w:ascii="Helvetica" w:hAnsi="Helvetica" w:cs="Helvetica"/>
          <w:bdr w:val="none" w:sz="0" w:space="0" w:color="auto" w:frame="1"/>
          <w:lang w:eastAsia="es-MX"/>
        </w:rPr>
      </w:pPr>
      <w:r>
        <w:rPr>
          <w:rFonts w:ascii="Helvetica" w:hAnsi="Helvetica" w:cs="Helvetica"/>
          <w:bdr w:val="none" w:sz="0" w:space="0" w:color="auto" w:frame="1"/>
          <w:lang w:eastAsia="es-MX"/>
        </w:rPr>
        <w:lastRenderedPageBreak/>
        <w:t>Propinas para guías y conductores.</w:t>
      </w:r>
    </w:p>
    <w:p w14:paraId="7C0324D3" w14:textId="77777777" w:rsidR="007B75F8" w:rsidRDefault="007B75F8" w:rsidP="007B75F8">
      <w:pPr>
        <w:pStyle w:val="Sinespaciado"/>
        <w:numPr>
          <w:ilvl w:val="0"/>
          <w:numId w:val="2"/>
        </w:numPr>
        <w:rPr>
          <w:rFonts w:ascii="Helvetica" w:hAnsi="Helvetica" w:cs="Helvetica"/>
          <w:bdr w:val="none" w:sz="0" w:space="0" w:color="auto" w:frame="1"/>
          <w:lang w:eastAsia="es-MX"/>
        </w:rPr>
      </w:pPr>
      <w:r>
        <w:rPr>
          <w:rFonts w:ascii="Helvetica" w:hAnsi="Helvetica" w:cs="Helvetica"/>
          <w:bdr w:val="none" w:sz="0" w:space="0" w:color="auto" w:frame="1"/>
          <w:lang w:eastAsia="es-MX"/>
        </w:rPr>
        <w:t>Gastos personales como: llamadas telefónicas, lavandería, servicio a la habitación, entre otros.</w:t>
      </w:r>
    </w:p>
    <w:p w14:paraId="26CE02B4" w14:textId="77777777" w:rsidR="007B75F8" w:rsidRPr="001C1A5E" w:rsidRDefault="007B75F8" w:rsidP="007B75F8">
      <w:pPr>
        <w:pStyle w:val="Sinespaciado"/>
        <w:numPr>
          <w:ilvl w:val="0"/>
          <w:numId w:val="2"/>
        </w:numPr>
        <w:rPr>
          <w:rFonts w:ascii="Helvetica" w:hAnsi="Helvetica" w:cs="Helvetica"/>
        </w:rPr>
      </w:pPr>
      <w:r w:rsidRPr="001C1A5E">
        <w:rPr>
          <w:rFonts w:ascii="Helvetica" w:hAnsi="Helvetica" w:cs="Helvetica"/>
        </w:rPr>
        <w:t>Pasajeros mayores de 70 años consultar suplemento para seguro de asistencia.</w:t>
      </w:r>
    </w:p>
    <w:p w14:paraId="7976FEF1" w14:textId="77777777" w:rsidR="007B75F8" w:rsidRPr="00E16EA0" w:rsidRDefault="007B75F8" w:rsidP="007B75F8">
      <w:pPr>
        <w:shd w:val="clear" w:color="auto" w:fill="FFFFFF"/>
        <w:spacing w:before="100" w:beforeAutospacing="1" w:after="480" w:line="240" w:lineRule="auto"/>
        <w:rPr>
          <w:rFonts w:ascii="Merriweather" w:eastAsia="Times New Roman" w:hAnsi="Merriweather" w:cs="Times New Roman"/>
          <w:color w:val="474747"/>
          <w:sz w:val="23"/>
          <w:szCs w:val="23"/>
          <w:lang w:eastAsia="es-MX"/>
        </w:rPr>
      </w:pPr>
      <w:r w:rsidRPr="00E16EA0">
        <w:rPr>
          <w:rFonts w:ascii="Merriweather" w:eastAsia="Times New Roman" w:hAnsi="Merriweather" w:cs="Times New Roman"/>
          <w:b/>
          <w:bCs/>
          <w:noProof/>
          <w:color w:val="474747"/>
          <w:sz w:val="23"/>
          <w:szCs w:val="23"/>
          <w:lang w:eastAsia="es-MX"/>
        </w:rPr>
        <w:drawing>
          <wp:anchor distT="0" distB="0" distL="114300" distR="114300" simplePos="0" relativeHeight="251660288" behindDoc="0" locked="0" layoutInCell="1" allowOverlap="1" wp14:anchorId="6025C6EA" wp14:editId="26ECA5F0">
            <wp:simplePos x="0" y="0"/>
            <wp:positionH relativeFrom="column">
              <wp:posOffset>-3810</wp:posOffset>
            </wp:positionH>
            <wp:positionV relativeFrom="paragraph">
              <wp:posOffset>367665</wp:posOffset>
            </wp:positionV>
            <wp:extent cx="2857500" cy="1905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9314EE" w14:textId="77777777" w:rsidR="00312101" w:rsidRPr="006414F7" w:rsidRDefault="00312101" w:rsidP="00312101">
      <w:pPr>
        <w:jc w:val="both"/>
        <w:rPr>
          <w:rFonts w:ascii="Helvetica" w:hAnsi="Helvetica" w:cs="Helvetica"/>
          <w:shd w:val="clear" w:color="auto" w:fill="FFFFFF"/>
        </w:rPr>
      </w:pPr>
      <w:r w:rsidRPr="006414F7">
        <w:rPr>
          <w:rFonts w:ascii="Helvetica" w:hAnsi="Helvetica" w:cs="Helvetica"/>
          <w:shd w:val="clear" w:color="auto" w:fill="FFFFFF"/>
        </w:rPr>
        <w:t xml:space="preserve">Ya no es requisito de entrada al país presentar una prueba negativa de COVID-19, ni certificado de vacunación. </w:t>
      </w:r>
    </w:p>
    <w:p w14:paraId="6B96ED76" w14:textId="77777777" w:rsidR="00312101" w:rsidRPr="006414F7" w:rsidRDefault="00312101" w:rsidP="00312101">
      <w:pPr>
        <w:jc w:val="both"/>
        <w:rPr>
          <w:rFonts w:ascii="Helvetica" w:hAnsi="Helvetica" w:cs="Helvetica"/>
          <w:lang w:val="es-CO" w:eastAsia="es-CO"/>
        </w:rPr>
      </w:pPr>
      <w:r w:rsidRPr="006414F7">
        <w:rPr>
          <w:rFonts w:ascii="Helvetica" w:hAnsi="Helvetica" w:cs="Helvetica"/>
          <w:shd w:val="clear" w:color="auto" w:fill="FFFFFF"/>
        </w:rPr>
        <w:t xml:space="preserve">Te recordamos que únicamente deberás llenar el formulario de pre </w:t>
      </w:r>
      <w:proofErr w:type="spellStart"/>
      <w:r w:rsidRPr="006414F7">
        <w:rPr>
          <w:rFonts w:ascii="Helvetica" w:hAnsi="Helvetica" w:cs="Helvetica"/>
          <w:shd w:val="clear" w:color="auto" w:fill="FFFFFF"/>
        </w:rPr>
        <w:t>check</w:t>
      </w:r>
      <w:proofErr w:type="spellEnd"/>
      <w:r w:rsidRPr="006414F7">
        <w:rPr>
          <w:rFonts w:ascii="Helvetica" w:hAnsi="Helvetica" w:cs="Helvetica"/>
          <w:shd w:val="clear" w:color="auto" w:fill="FFFFFF"/>
        </w:rPr>
        <w:t>-in migratorio de la aplicación </w:t>
      </w:r>
      <w:proofErr w:type="spellStart"/>
      <w:r w:rsidR="00000000">
        <w:fldChar w:fldCharType="begin"/>
      </w:r>
      <w:r w:rsidR="00000000">
        <w:instrText>HYPERLINK "https://apps.migracioncolombia.gov.co/pre-registro/public/preregistro.jsf" \t "_blank"</w:instrText>
      </w:r>
      <w:r w:rsidR="00000000">
        <w:fldChar w:fldCharType="separate"/>
      </w:r>
      <w:r w:rsidRPr="006414F7">
        <w:rPr>
          <w:rStyle w:val="Hipervnculo"/>
          <w:rFonts w:ascii="Helvetica" w:hAnsi="Helvetica" w:cs="Helvetica"/>
          <w:color w:val="auto"/>
          <w:shd w:val="clear" w:color="auto" w:fill="FFFFFF"/>
        </w:rPr>
        <w:t>Check-Mig</w:t>
      </w:r>
      <w:proofErr w:type="spellEnd"/>
      <w:r w:rsidR="00000000">
        <w:rPr>
          <w:rStyle w:val="Hipervnculo"/>
          <w:rFonts w:ascii="Helvetica" w:hAnsi="Helvetica" w:cs="Helvetica"/>
          <w:color w:val="auto"/>
          <w:shd w:val="clear" w:color="auto" w:fill="FFFFFF"/>
        </w:rPr>
        <w:fldChar w:fldCharType="end"/>
      </w:r>
      <w:r w:rsidRPr="006414F7">
        <w:rPr>
          <w:rFonts w:ascii="Helvetica" w:hAnsi="Helvetica" w:cs="Helvetica"/>
          <w:shd w:val="clear" w:color="auto" w:fill="FFFFFF"/>
        </w:rPr>
        <w:t>, máximo 24 horas antes de ingresar a los puestos de control migratorio (para entrar o salir de Colombia).</w:t>
      </w:r>
    </w:p>
    <w:p w14:paraId="42362CA4" w14:textId="2B1E5F78" w:rsidR="00E54EDD" w:rsidRDefault="00E54EDD" w:rsidP="009A1949">
      <w:pPr>
        <w:jc w:val="both"/>
        <w:rPr>
          <w:lang w:val="pt-BR"/>
        </w:rPr>
      </w:pPr>
    </w:p>
    <w:sectPr w:rsidR="00E54EDD" w:rsidSect="004B3343">
      <w:headerReference w:type="default" r:id="rId11"/>
      <w:footerReference w:type="default" r:id="rId12"/>
      <w:pgSz w:w="12240" w:h="15840"/>
      <w:pgMar w:top="1417" w:right="1701" w:bottom="1417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CD5C" w14:textId="77777777" w:rsidR="00F16655" w:rsidRDefault="00F16655" w:rsidP="002E05FB">
      <w:pPr>
        <w:spacing w:after="0" w:line="240" w:lineRule="auto"/>
      </w:pPr>
      <w:r>
        <w:separator/>
      </w:r>
    </w:p>
  </w:endnote>
  <w:endnote w:type="continuationSeparator" w:id="0">
    <w:p w14:paraId="78F4B2F2" w14:textId="77777777" w:rsidR="00F16655" w:rsidRDefault="00F16655" w:rsidP="002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F186" w14:textId="316ADF4B" w:rsidR="004B3343" w:rsidRDefault="004B3343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848BDC" wp14:editId="102309DD">
          <wp:simplePos x="0" y="0"/>
          <wp:positionH relativeFrom="column">
            <wp:posOffset>-1061085</wp:posOffset>
          </wp:positionH>
          <wp:positionV relativeFrom="paragraph">
            <wp:posOffset>-803910</wp:posOffset>
          </wp:positionV>
          <wp:extent cx="7743825" cy="1213485"/>
          <wp:effectExtent l="0" t="0" r="9525" b="5715"/>
          <wp:wrapNone/>
          <wp:docPr id="13" name="Imagen 13" descr="Imagen que contiene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21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097CA" w14:textId="00243A73" w:rsidR="00FD0930" w:rsidRPr="00935B92" w:rsidRDefault="00FD0930" w:rsidP="00151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BB613" w14:textId="77777777" w:rsidR="00F16655" w:rsidRDefault="00F16655" w:rsidP="002E05FB">
      <w:pPr>
        <w:spacing w:after="0" w:line="240" w:lineRule="auto"/>
      </w:pPr>
      <w:r>
        <w:separator/>
      </w:r>
    </w:p>
  </w:footnote>
  <w:footnote w:type="continuationSeparator" w:id="0">
    <w:p w14:paraId="1AAEFBDD" w14:textId="77777777" w:rsidR="00F16655" w:rsidRDefault="00F16655" w:rsidP="002E0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1898B" w14:textId="551C3D9B" w:rsidR="002E05FB" w:rsidRDefault="0015171B" w:rsidP="00C5603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4F398F" wp14:editId="1499D599">
          <wp:simplePos x="0" y="0"/>
          <wp:positionH relativeFrom="page">
            <wp:posOffset>9525</wp:posOffset>
          </wp:positionH>
          <wp:positionV relativeFrom="paragraph">
            <wp:posOffset>9525</wp:posOffset>
          </wp:positionV>
          <wp:extent cx="7730490" cy="1552575"/>
          <wp:effectExtent l="0" t="0" r="3810" b="9525"/>
          <wp:wrapNone/>
          <wp:docPr id="7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2A21"/>
    <w:multiLevelType w:val="multilevel"/>
    <w:tmpl w:val="BE2E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D0AF9"/>
    <w:multiLevelType w:val="hybridMultilevel"/>
    <w:tmpl w:val="C4FA4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E6432"/>
    <w:multiLevelType w:val="hybridMultilevel"/>
    <w:tmpl w:val="C32C10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29433">
    <w:abstractNumId w:val="2"/>
  </w:num>
  <w:num w:numId="2" w16cid:durableId="437604859">
    <w:abstractNumId w:val="1"/>
  </w:num>
  <w:num w:numId="3" w16cid:durableId="142449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R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FB"/>
    <w:rsid w:val="000022DA"/>
    <w:rsid w:val="0001733F"/>
    <w:rsid w:val="000C45F7"/>
    <w:rsid w:val="000E00EB"/>
    <w:rsid w:val="000E46B4"/>
    <w:rsid w:val="000F5A2E"/>
    <w:rsid w:val="001051EF"/>
    <w:rsid w:val="00142500"/>
    <w:rsid w:val="0014250D"/>
    <w:rsid w:val="0015136E"/>
    <w:rsid w:val="0015171B"/>
    <w:rsid w:val="00180891"/>
    <w:rsid w:val="001905C3"/>
    <w:rsid w:val="00190CA1"/>
    <w:rsid w:val="00231F26"/>
    <w:rsid w:val="002B4A26"/>
    <w:rsid w:val="002E05FB"/>
    <w:rsid w:val="00312101"/>
    <w:rsid w:val="0036502B"/>
    <w:rsid w:val="003F495F"/>
    <w:rsid w:val="00451379"/>
    <w:rsid w:val="00483B2B"/>
    <w:rsid w:val="004B05D6"/>
    <w:rsid w:val="004B2D99"/>
    <w:rsid w:val="004B3343"/>
    <w:rsid w:val="004C17D6"/>
    <w:rsid w:val="00515318"/>
    <w:rsid w:val="00523F31"/>
    <w:rsid w:val="005423B5"/>
    <w:rsid w:val="00562CED"/>
    <w:rsid w:val="005B258C"/>
    <w:rsid w:val="005C4D61"/>
    <w:rsid w:val="006A5B68"/>
    <w:rsid w:val="006B14C4"/>
    <w:rsid w:val="007B75F8"/>
    <w:rsid w:val="007F1452"/>
    <w:rsid w:val="00857F22"/>
    <w:rsid w:val="00926021"/>
    <w:rsid w:val="009356D6"/>
    <w:rsid w:val="00935B92"/>
    <w:rsid w:val="009A1949"/>
    <w:rsid w:val="009F6C31"/>
    <w:rsid w:val="00A2717A"/>
    <w:rsid w:val="00B322C2"/>
    <w:rsid w:val="00B51F39"/>
    <w:rsid w:val="00BC4A99"/>
    <w:rsid w:val="00BC6CD7"/>
    <w:rsid w:val="00C24F3D"/>
    <w:rsid w:val="00C5603A"/>
    <w:rsid w:val="00CB6C08"/>
    <w:rsid w:val="00CC2E56"/>
    <w:rsid w:val="00CD3002"/>
    <w:rsid w:val="00D17C4C"/>
    <w:rsid w:val="00DA54D9"/>
    <w:rsid w:val="00E05733"/>
    <w:rsid w:val="00E54EDD"/>
    <w:rsid w:val="00EE1B0C"/>
    <w:rsid w:val="00F16655"/>
    <w:rsid w:val="00F42A0A"/>
    <w:rsid w:val="00FD093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465DE"/>
  <w15:chartTrackingRefBased/>
  <w15:docId w15:val="{7E8F4E6C-D345-463D-A199-60EA6A4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FB"/>
  </w:style>
  <w:style w:type="paragraph" w:styleId="Piedepgina">
    <w:name w:val="footer"/>
    <w:basedOn w:val="Normal"/>
    <w:link w:val="PiedepginaCar"/>
    <w:uiPriority w:val="99"/>
    <w:unhideWhenUsed/>
    <w:rsid w:val="002E05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FB"/>
  </w:style>
  <w:style w:type="paragraph" w:styleId="Textodeglobo">
    <w:name w:val="Balloon Text"/>
    <w:basedOn w:val="Normal"/>
    <w:link w:val="TextodegloboCar"/>
    <w:uiPriority w:val="99"/>
    <w:semiHidden/>
    <w:unhideWhenUsed/>
    <w:rsid w:val="005C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D6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258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7B75F8"/>
    <w:pPr>
      <w:spacing w:after="0" w:line="240" w:lineRule="auto"/>
    </w:pPr>
  </w:style>
  <w:style w:type="table" w:styleId="Tabladelista3-nfasis3">
    <w:name w:val="List Table 3 Accent 3"/>
    <w:basedOn w:val="Tablanormal"/>
    <w:uiPriority w:val="48"/>
    <w:rsid w:val="007B75F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31210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1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14250D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Montserrat Rodriguez</cp:lastModifiedBy>
  <cp:revision>2</cp:revision>
  <cp:lastPrinted>2023-04-13T19:51:00Z</cp:lastPrinted>
  <dcterms:created xsi:type="dcterms:W3CDTF">2024-07-08T23:35:00Z</dcterms:created>
  <dcterms:modified xsi:type="dcterms:W3CDTF">2024-07-08T23:35:00Z</dcterms:modified>
</cp:coreProperties>
</file>