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A4A0B" w14:textId="77777777" w:rsidR="009F5C74" w:rsidRDefault="009F5C74" w:rsidP="009B5186">
      <w:pPr>
        <w:rPr>
          <w:rFonts w:ascii="Handlee" w:hAnsi="Handlee" w:cs="Helvetica"/>
          <w:b/>
          <w:sz w:val="32"/>
        </w:rPr>
      </w:pPr>
    </w:p>
    <w:p w14:paraId="2D379EC7" w14:textId="0BCB793C" w:rsidR="009B5186" w:rsidRDefault="00F20270" w:rsidP="009B5186">
      <w:pPr>
        <w:rPr>
          <w:rFonts w:ascii="Handlee" w:hAnsi="Handlee" w:cs="Helvetica"/>
          <w:b/>
          <w:sz w:val="32"/>
        </w:rPr>
      </w:pPr>
      <w:r>
        <w:rPr>
          <w:rFonts w:ascii="Handlee" w:hAnsi="Handlee" w:cs="Helvetica"/>
          <w:b/>
          <w:sz w:val="32"/>
        </w:rPr>
        <w:t xml:space="preserve">CANADA </w:t>
      </w:r>
      <w:r w:rsidR="003C174C">
        <w:rPr>
          <w:rFonts w:ascii="Handlee" w:hAnsi="Handlee" w:cs="Helvetica"/>
          <w:b/>
          <w:sz w:val="32"/>
        </w:rPr>
        <w:t>CLÁSICO</w:t>
      </w:r>
      <w:r>
        <w:rPr>
          <w:rFonts w:ascii="Handlee" w:hAnsi="Handlee" w:cs="Helvetica"/>
          <w:b/>
          <w:sz w:val="32"/>
        </w:rPr>
        <w:t xml:space="preserve"> </w:t>
      </w:r>
    </w:p>
    <w:p w14:paraId="3946D018" w14:textId="77777777" w:rsidR="003C174C" w:rsidRDefault="003C174C" w:rsidP="003C174C">
      <w:pPr>
        <w:jc w:val="right"/>
        <w:rPr>
          <w:rFonts w:ascii="Helvetica" w:hAnsi="Helvetica" w:cs="Helvetica"/>
        </w:rPr>
      </w:pPr>
      <w:r>
        <w:rPr>
          <w:noProof/>
        </w:rPr>
        <w:drawing>
          <wp:anchor distT="0" distB="0" distL="114300" distR="114300" simplePos="0" relativeHeight="251658240" behindDoc="0" locked="0" layoutInCell="1" allowOverlap="1" wp14:anchorId="2B06E89F" wp14:editId="4F874C8D">
            <wp:simplePos x="0" y="0"/>
            <wp:positionH relativeFrom="column">
              <wp:posOffset>-3810</wp:posOffset>
            </wp:positionH>
            <wp:positionV relativeFrom="paragraph">
              <wp:posOffset>111760</wp:posOffset>
            </wp:positionV>
            <wp:extent cx="952500" cy="952500"/>
            <wp:effectExtent l="0" t="0" r="0" b="0"/>
            <wp:wrapNone/>
            <wp:docPr id="1493975824" name="Imagen 1"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975824" name="Imagen 1" descr="Un letrero de color neg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5EB" w:rsidRPr="00C57FAF">
        <w:rPr>
          <w:rFonts w:ascii="Helvetica" w:hAnsi="Helvetica" w:cs="Helvetica"/>
          <w:b/>
        </w:rPr>
        <w:t>SALIDAS</w:t>
      </w:r>
      <w:r w:rsidR="002755EB">
        <w:rPr>
          <w:rFonts w:ascii="Helvetica" w:hAnsi="Helvetica" w:cs="Helvetica"/>
          <w:b/>
        </w:rPr>
        <w:t xml:space="preserve"> 2024</w:t>
      </w:r>
      <w:r w:rsidR="002755EB" w:rsidRPr="00C57FAF">
        <w:rPr>
          <w:rFonts w:ascii="Helvetica" w:hAnsi="Helvetica" w:cs="Helvetica"/>
          <w:b/>
        </w:rPr>
        <w:t>:</w:t>
      </w:r>
      <w:r w:rsidR="002755EB" w:rsidRPr="00C57FAF">
        <w:rPr>
          <w:rFonts w:ascii="Helvetica" w:hAnsi="Helvetica" w:cs="Helvetica"/>
        </w:rPr>
        <w:t xml:space="preserve"> </w:t>
      </w:r>
    </w:p>
    <w:p w14:paraId="47D0078B" w14:textId="77777777" w:rsidR="003C174C" w:rsidRPr="00094FEE" w:rsidRDefault="003C174C" w:rsidP="00094FEE">
      <w:pPr>
        <w:pStyle w:val="Sinespaciado"/>
        <w:jc w:val="right"/>
        <w:rPr>
          <w:rFonts w:ascii="Helvetica" w:hAnsi="Helvetica" w:cs="Helvetica"/>
        </w:rPr>
      </w:pPr>
      <w:r w:rsidRPr="00094FEE">
        <w:rPr>
          <w:rFonts w:ascii="Helvetica" w:hAnsi="Helvetica" w:cs="Helvetica"/>
        </w:rPr>
        <w:t xml:space="preserve">19 </w:t>
      </w:r>
      <w:proofErr w:type="gramStart"/>
      <w:r w:rsidRPr="00094FEE">
        <w:rPr>
          <w:rFonts w:ascii="Helvetica" w:hAnsi="Helvetica" w:cs="Helvetica"/>
        </w:rPr>
        <w:t>Y</w:t>
      </w:r>
      <w:proofErr w:type="gramEnd"/>
      <w:r w:rsidRPr="00094FEE">
        <w:rPr>
          <w:rFonts w:ascii="Helvetica" w:hAnsi="Helvetica" w:cs="Helvetica"/>
        </w:rPr>
        <w:t xml:space="preserve"> 26 DE MAYO</w:t>
      </w:r>
    </w:p>
    <w:p w14:paraId="15FECF4E" w14:textId="77777777" w:rsidR="003C174C" w:rsidRPr="00094FEE" w:rsidRDefault="003C174C" w:rsidP="00094FEE">
      <w:pPr>
        <w:pStyle w:val="Sinespaciado"/>
        <w:jc w:val="right"/>
        <w:rPr>
          <w:rFonts w:ascii="Helvetica" w:hAnsi="Helvetica" w:cs="Helvetica"/>
        </w:rPr>
      </w:pPr>
      <w:r w:rsidRPr="00094FEE">
        <w:rPr>
          <w:rFonts w:ascii="Helvetica" w:hAnsi="Helvetica" w:cs="Helvetica"/>
        </w:rPr>
        <w:t>02, 09, 16, 23 Y 30 DE JUNIO</w:t>
      </w:r>
    </w:p>
    <w:p w14:paraId="7F9C27D3" w14:textId="77777777" w:rsidR="003C174C" w:rsidRPr="00094FEE" w:rsidRDefault="003C174C" w:rsidP="00094FEE">
      <w:pPr>
        <w:pStyle w:val="Sinespaciado"/>
        <w:jc w:val="right"/>
        <w:rPr>
          <w:rFonts w:ascii="Helvetica" w:hAnsi="Helvetica" w:cs="Helvetica"/>
        </w:rPr>
      </w:pPr>
      <w:r w:rsidRPr="00094FEE">
        <w:rPr>
          <w:rFonts w:ascii="Helvetica" w:hAnsi="Helvetica" w:cs="Helvetica"/>
        </w:rPr>
        <w:t>07, 14, 21 Y 28 DE JULIO</w:t>
      </w:r>
    </w:p>
    <w:p w14:paraId="2A51DCE0" w14:textId="77777777" w:rsidR="003C174C" w:rsidRPr="00094FEE" w:rsidRDefault="003C174C" w:rsidP="00094FEE">
      <w:pPr>
        <w:pStyle w:val="Sinespaciado"/>
        <w:jc w:val="right"/>
        <w:rPr>
          <w:rFonts w:ascii="Helvetica" w:hAnsi="Helvetica" w:cs="Helvetica"/>
        </w:rPr>
      </w:pPr>
      <w:r w:rsidRPr="00094FEE">
        <w:rPr>
          <w:rFonts w:ascii="Helvetica" w:hAnsi="Helvetica" w:cs="Helvetica"/>
        </w:rPr>
        <w:t>04, 11, 18 Y 25 DE AGOSTO</w:t>
      </w:r>
    </w:p>
    <w:p w14:paraId="5486580C" w14:textId="77777777" w:rsidR="003C174C" w:rsidRPr="00094FEE" w:rsidRDefault="003C174C" w:rsidP="00094FEE">
      <w:pPr>
        <w:pStyle w:val="Sinespaciado"/>
        <w:jc w:val="right"/>
        <w:rPr>
          <w:rFonts w:ascii="Helvetica" w:hAnsi="Helvetica" w:cs="Helvetica"/>
        </w:rPr>
      </w:pPr>
      <w:r w:rsidRPr="00094FEE">
        <w:rPr>
          <w:rFonts w:ascii="Helvetica" w:hAnsi="Helvetica" w:cs="Helvetica"/>
        </w:rPr>
        <w:t>01, 08, 15, 22 Y 29 DE SEPTIEMBRE</w:t>
      </w:r>
    </w:p>
    <w:p w14:paraId="2FBE8F19" w14:textId="1464227C" w:rsidR="003C174C" w:rsidRDefault="00094FEE" w:rsidP="00094FEE">
      <w:pPr>
        <w:pStyle w:val="Sinespaciado"/>
        <w:jc w:val="right"/>
        <w:rPr>
          <w:rFonts w:ascii="Handlee" w:hAnsi="Handlee"/>
          <w:b/>
          <w:sz w:val="24"/>
          <w:szCs w:val="18"/>
        </w:rPr>
      </w:pPr>
      <w:r w:rsidRPr="00094FEE">
        <w:rPr>
          <w:rFonts w:ascii="Helvetica" w:hAnsi="Helvetica" w:cs="Helvetica"/>
        </w:rPr>
        <w:t xml:space="preserve">06 </w:t>
      </w:r>
      <w:proofErr w:type="gramStart"/>
      <w:r w:rsidRPr="00094FEE">
        <w:rPr>
          <w:rFonts w:ascii="Helvetica" w:hAnsi="Helvetica" w:cs="Helvetica"/>
        </w:rPr>
        <w:t>Y</w:t>
      </w:r>
      <w:proofErr w:type="gramEnd"/>
      <w:r w:rsidRPr="00094FEE">
        <w:rPr>
          <w:rFonts w:ascii="Helvetica" w:hAnsi="Helvetica" w:cs="Helvetica"/>
        </w:rPr>
        <w:t xml:space="preserve"> 13 DE OCTUBRE</w:t>
      </w:r>
      <w:r w:rsidR="002755EB">
        <w:br/>
      </w:r>
    </w:p>
    <w:p w14:paraId="4806ED11" w14:textId="1F6C59B8" w:rsidR="00094FEE" w:rsidRPr="00094FEE" w:rsidRDefault="00094FEE" w:rsidP="00094FEE">
      <w:pPr>
        <w:pStyle w:val="Sinespaciado"/>
        <w:jc w:val="both"/>
        <w:rPr>
          <w:rFonts w:ascii="Handlee" w:hAnsi="Handlee" w:cs="Helvetica"/>
          <w:b/>
          <w:sz w:val="24"/>
          <w:szCs w:val="24"/>
        </w:rPr>
      </w:pPr>
      <w:r w:rsidRPr="00094FEE">
        <w:rPr>
          <w:rFonts w:ascii="Handlee" w:hAnsi="Handlee" w:cs="Helvetica"/>
          <w:b/>
          <w:sz w:val="24"/>
          <w:szCs w:val="24"/>
        </w:rPr>
        <w:t>I</w:t>
      </w:r>
      <w:r w:rsidRPr="00094FEE">
        <w:rPr>
          <w:rFonts w:ascii="Handlee" w:hAnsi="Handlee" w:cs="Helvetica"/>
          <w:b/>
          <w:sz w:val="24"/>
          <w:szCs w:val="24"/>
        </w:rPr>
        <w:t>TINERARIO</w:t>
      </w:r>
    </w:p>
    <w:p w14:paraId="4CC18B4D" w14:textId="7073D864" w:rsidR="00094FEE" w:rsidRPr="00094FEE" w:rsidRDefault="00094FEE" w:rsidP="00094FEE">
      <w:pPr>
        <w:pStyle w:val="Sinespaciado"/>
        <w:jc w:val="both"/>
        <w:rPr>
          <w:rFonts w:ascii="Handlee" w:hAnsi="Handlee" w:cs="Helvetica"/>
          <w:b/>
        </w:rPr>
      </w:pPr>
      <w:r w:rsidRPr="00094FEE">
        <w:rPr>
          <w:rFonts w:ascii="Handlee" w:hAnsi="Handlee" w:cs="Helvetica"/>
          <w:b/>
        </w:rPr>
        <w:t>DÍA 01:</w:t>
      </w:r>
      <w:r w:rsidRPr="00094FEE">
        <w:rPr>
          <w:rFonts w:ascii="Handlee" w:hAnsi="Handlee" w:cs="Helvetica"/>
          <w:b/>
        </w:rPr>
        <w:tab/>
      </w:r>
      <w:r w:rsidRPr="00094FEE">
        <w:rPr>
          <w:rFonts w:ascii="Handlee" w:hAnsi="Handlee" w:cs="Helvetica"/>
          <w:b/>
        </w:rPr>
        <w:tab/>
        <w:t xml:space="preserve">MÉXICO - </w:t>
      </w:r>
      <w:r w:rsidRPr="00094FEE">
        <w:rPr>
          <w:rFonts w:ascii="Handlee" w:hAnsi="Handlee" w:cs="Helvetica"/>
          <w:b/>
        </w:rPr>
        <w:t>T</w:t>
      </w:r>
      <w:r w:rsidRPr="00094FEE">
        <w:rPr>
          <w:rFonts w:ascii="Handlee" w:hAnsi="Handlee" w:cs="Helvetica"/>
          <w:b/>
        </w:rPr>
        <w:t>ORONTO</w:t>
      </w:r>
    </w:p>
    <w:p w14:paraId="3809F8EB" w14:textId="2BED8ED0" w:rsidR="00094FEE" w:rsidRPr="00094FEE" w:rsidRDefault="00094FEE" w:rsidP="00094FEE">
      <w:pPr>
        <w:pStyle w:val="Sinespaciado"/>
        <w:jc w:val="both"/>
        <w:rPr>
          <w:rFonts w:ascii="Helvetica" w:hAnsi="Helvetica" w:cs="Helvetica"/>
          <w:bCs/>
        </w:rPr>
      </w:pPr>
      <w:r>
        <w:rPr>
          <w:rFonts w:ascii="Helvetica" w:hAnsi="Helvetica" w:cs="Helvetica"/>
          <w:bCs/>
        </w:rPr>
        <w:t>Salida e</w:t>
      </w:r>
      <w:r w:rsidR="0082104E">
        <w:rPr>
          <w:rFonts w:ascii="Helvetica" w:hAnsi="Helvetica" w:cs="Helvetica"/>
          <w:bCs/>
        </w:rPr>
        <w:t xml:space="preserve">n vuelo regular con destino a Toronto. </w:t>
      </w:r>
      <w:r w:rsidRPr="00094FEE">
        <w:rPr>
          <w:rFonts w:ascii="Helvetica" w:hAnsi="Helvetica" w:cs="Helvetica"/>
          <w:bCs/>
        </w:rPr>
        <w:t>Llegada, asistencia y traslado al hotel. Alojamiento.</w:t>
      </w:r>
    </w:p>
    <w:p w14:paraId="719F1115" w14:textId="77777777" w:rsidR="00094FEE" w:rsidRPr="00094FEE" w:rsidRDefault="00094FEE" w:rsidP="00094FEE">
      <w:pPr>
        <w:pStyle w:val="Sinespaciado"/>
        <w:jc w:val="both"/>
        <w:rPr>
          <w:rFonts w:ascii="Helvetica" w:hAnsi="Helvetica" w:cs="Helvetica"/>
          <w:bCs/>
        </w:rPr>
      </w:pPr>
    </w:p>
    <w:p w14:paraId="7E5F37EE" w14:textId="0AA916FD" w:rsidR="00094FEE" w:rsidRPr="0082104E" w:rsidRDefault="0082104E" w:rsidP="00094FEE">
      <w:pPr>
        <w:pStyle w:val="Sinespaciado"/>
        <w:jc w:val="both"/>
        <w:rPr>
          <w:rFonts w:ascii="Handlee" w:hAnsi="Handlee" w:cs="Helvetica"/>
          <w:b/>
        </w:rPr>
      </w:pPr>
      <w:r w:rsidRPr="0082104E">
        <w:rPr>
          <w:rFonts w:ascii="Handlee" w:hAnsi="Handlee" w:cs="Helvetica"/>
          <w:b/>
          <w:sz w:val="24"/>
          <w:szCs w:val="24"/>
        </w:rPr>
        <w:t>DÍA 2</w:t>
      </w:r>
      <w:r>
        <w:rPr>
          <w:rFonts w:ascii="Handlee" w:hAnsi="Handlee" w:cs="Helvetica"/>
          <w:b/>
          <w:sz w:val="24"/>
          <w:szCs w:val="24"/>
        </w:rPr>
        <w:t>:</w:t>
      </w:r>
      <w:r>
        <w:rPr>
          <w:rFonts w:ascii="Handlee" w:hAnsi="Handlee" w:cs="Helvetica"/>
          <w:b/>
          <w:sz w:val="24"/>
          <w:szCs w:val="24"/>
        </w:rPr>
        <w:tab/>
      </w:r>
      <w:r>
        <w:rPr>
          <w:rFonts w:ascii="Handlee" w:hAnsi="Handlee" w:cs="Helvetica"/>
          <w:b/>
          <w:sz w:val="24"/>
          <w:szCs w:val="24"/>
        </w:rPr>
        <w:tab/>
      </w:r>
      <w:r w:rsidRPr="0082104E">
        <w:rPr>
          <w:rFonts w:ascii="Handlee" w:hAnsi="Handlee" w:cs="Helvetica"/>
          <w:b/>
          <w:sz w:val="24"/>
          <w:szCs w:val="24"/>
        </w:rPr>
        <w:t xml:space="preserve"> TORONTO / NIÁGARA / TORONTO</w:t>
      </w:r>
    </w:p>
    <w:p w14:paraId="25F1957B" w14:textId="77777777" w:rsidR="00094FEE" w:rsidRPr="00094FEE" w:rsidRDefault="00094FEE" w:rsidP="00094FEE">
      <w:pPr>
        <w:pStyle w:val="Sinespaciado"/>
        <w:jc w:val="both"/>
        <w:rPr>
          <w:rFonts w:ascii="Helvetica" w:hAnsi="Helvetica" w:cs="Helvetica"/>
          <w:bCs/>
        </w:rPr>
      </w:pPr>
      <w:r w:rsidRPr="00094FEE">
        <w:rPr>
          <w:rFonts w:ascii="Helvetica" w:hAnsi="Helvetica" w:cs="Helvetica"/>
          <w:bCs/>
        </w:rPr>
        <w:t xml:space="preserve">Desayuno. Visita panorámica de la moderna ciudad de Toronto, moderna capital económica del país. Veremos El Ayuntamiento, La Universidad de Toronto, Ontario Place, el distrito comercial de </w:t>
      </w:r>
      <w:proofErr w:type="spellStart"/>
      <w:r w:rsidRPr="00094FEE">
        <w:rPr>
          <w:rFonts w:ascii="Helvetica" w:hAnsi="Helvetica" w:cs="Helvetica"/>
          <w:bCs/>
        </w:rPr>
        <w:t>Yorkville</w:t>
      </w:r>
      <w:proofErr w:type="spellEnd"/>
      <w:r w:rsidRPr="00094FEE">
        <w:rPr>
          <w:rFonts w:ascii="Helvetica" w:hAnsi="Helvetica" w:cs="Helvetica"/>
          <w:bCs/>
        </w:rPr>
        <w:t xml:space="preserve"> con sus elegantes tiendas y el barrio chino y la torre CN (entrada no incluida), la estructura independiente más alta del hemisferio occidental con sus 553 metros y que es visitada por más de 2 millones de personas cada año. A continuación, salimos hacia Niagara </w:t>
      </w:r>
      <w:proofErr w:type="spellStart"/>
      <w:r w:rsidRPr="00094FEE">
        <w:rPr>
          <w:rFonts w:ascii="Helvetica" w:hAnsi="Helvetica" w:cs="Helvetica"/>
          <w:bCs/>
        </w:rPr>
        <w:t>on</w:t>
      </w:r>
      <w:proofErr w:type="spellEnd"/>
      <w:r w:rsidRPr="00094FEE">
        <w:rPr>
          <w:rFonts w:ascii="Helvetica" w:hAnsi="Helvetica" w:cs="Helvetica"/>
          <w:bCs/>
        </w:rPr>
        <w:t xml:space="preserve"> </w:t>
      </w:r>
      <w:proofErr w:type="spellStart"/>
      <w:r w:rsidRPr="00094FEE">
        <w:rPr>
          <w:rFonts w:ascii="Helvetica" w:hAnsi="Helvetica" w:cs="Helvetica"/>
          <w:bCs/>
        </w:rPr>
        <w:t>the</w:t>
      </w:r>
      <w:proofErr w:type="spellEnd"/>
      <w:r w:rsidRPr="00094FEE">
        <w:rPr>
          <w:rFonts w:ascii="Helvetica" w:hAnsi="Helvetica" w:cs="Helvetica"/>
          <w:bCs/>
        </w:rPr>
        <w:t xml:space="preserve"> Lake y visitamos al pueblo más bonito y romántico de Ontario. Seguiremos por el camino panorámico que bordea las Cataratas del Niágara, donde haremos la navegación por el río Niágara en el barco </w:t>
      </w:r>
      <w:proofErr w:type="spellStart"/>
      <w:r w:rsidRPr="00094FEE">
        <w:rPr>
          <w:rFonts w:ascii="Helvetica" w:hAnsi="Helvetica" w:cs="Helvetica"/>
          <w:bCs/>
        </w:rPr>
        <w:t>Hornblower</w:t>
      </w:r>
      <w:proofErr w:type="spellEnd"/>
      <w:r w:rsidRPr="00094FEE">
        <w:rPr>
          <w:rFonts w:ascii="Helvetica" w:hAnsi="Helvetica" w:cs="Helvetica"/>
          <w:bCs/>
        </w:rPr>
        <w:t xml:space="preserve"> (de mayo a octubre). Regreso a Toronto. Alojamiento.</w:t>
      </w:r>
    </w:p>
    <w:p w14:paraId="40005870" w14:textId="77777777" w:rsidR="00094FEE" w:rsidRPr="00094FEE" w:rsidRDefault="00094FEE" w:rsidP="00094FEE">
      <w:pPr>
        <w:pStyle w:val="Sinespaciado"/>
        <w:jc w:val="both"/>
        <w:rPr>
          <w:rFonts w:ascii="Helvetica" w:hAnsi="Helvetica" w:cs="Helvetica"/>
          <w:bCs/>
        </w:rPr>
      </w:pPr>
    </w:p>
    <w:p w14:paraId="684DA8D6" w14:textId="7A8D48F7" w:rsidR="00094FEE" w:rsidRPr="0082104E" w:rsidRDefault="0082104E" w:rsidP="00094FEE">
      <w:pPr>
        <w:pStyle w:val="Sinespaciado"/>
        <w:jc w:val="both"/>
        <w:rPr>
          <w:rFonts w:ascii="Handlee" w:hAnsi="Handlee" w:cs="Helvetica"/>
          <w:b/>
          <w:sz w:val="24"/>
          <w:szCs w:val="24"/>
        </w:rPr>
      </w:pPr>
      <w:r w:rsidRPr="0082104E">
        <w:rPr>
          <w:rFonts w:ascii="Handlee" w:hAnsi="Handlee" w:cs="Helvetica"/>
          <w:b/>
          <w:sz w:val="24"/>
          <w:szCs w:val="24"/>
        </w:rPr>
        <w:t>DÍA 3:</w:t>
      </w:r>
      <w:r>
        <w:rPr>
          <w:rFonts w:ascii="Handlee" w:hAnsi="Handlee" w:cs="Helvetica"/>
          <w:b/>
          <w:sz w:val="24"/>
          <w:szCs w:val="24"/>
        </w:rPr>
        <w:tab/>
      </w:r>
      <w:r>
        <w:rPr>
          <w:rFonts w:ascii="Handlee" w:hAnsi="Handlee" w:cs="Helvetica"/>
          <w:b/>
          <w:sz w:val="24"/>
          <w:szCs w:val="24"/>
        </w:rPr>
        <w:tab/>
      </w:r>
      <w:r w:rsidRPr="0082104E">
        <w:rPr>
          <w:rFonts w:ascii="Handlee" w:hAnsi="Handlee" w:cs="Helvetica"/>
          <w:b/>
          <w:sz w:val="24"/>
          <w:szCs w:val="24"/>
        </w:rPr>
        <w:t>TORONTO / MIL ISLAS / OTTAWA</w:t>
      </w:r>
    </w:p>
    <w:p w14:paraId="06530604" w14:textId="77777777" w:rsidR="00094FEE" w:rsidRPr="00094FEE" w:rsidRDefault="00094FEE" w:rsidP="00094FEE">
      <w:pPr>
        <w:pStyle w:val="Sinespaciado"/>
        <w:jc w:val="both"/>
        <w:rPr>
          <w:rFonts w:ascii="Helvetica" w:hAnsi="Helvetica" w:cs="Helvetica"/>
          <w:bCs/>
        </w:rPr>
      </w:pPr>
      <w:r w:rsidRPr="00094FEE">
        <w:rPr>
          <w:rFonts w:ascii="Helvetica" w:hAnsi="Helvetica" w:cs="Helvetica"/>
          <w:bCs/>
        </w:rPr>
        <w:t xml:space="preserve">Desayuno. Por la mañana salida hacia Mil Islas, donde disfrutaremos de un crucero por la multitud de islas esparcidas en mitad del San Lorenzo. Salida hacia Ottawa y visita panorámica por la capital nacional. Veremos el Canal </w:t>
      </w:r>
      <w:proofErr w:type="spellStart"/>
      <w:r w:rsidRPr="00094FEE">
        <w:rPr>
          <w:rFonts w:ascii="Helvetica" w:hAnsi="Helvetica" w:cs="Helvetica"/>
          <w:bCs/>
        </w:rPr>
        <w:t>Rideau</w:t>
      </w:r>
      <w:proofErr w:type="spellEnd"/>
      <w:r w:rsidRPr="00094FEE">
        <w:rPr>
          <w:rFonts w:ascii="Helvetica" w:hAnsi="Helvetica" w:cs="Helvetica"/>
          <w:bCs/>
        </w:rPr>
        <w:t xml:space="preserve">, los edificios gubernamentales en la colina del Parlamento, el punto turístico más importante de Ottawa y su torre principal: la Torre de la Paz de más de 90 metros de altura. Veremos también el Mercado </w:t>
      </w:r>
      <w:proofErr w:type="spellStart"/>
      <w:r w:rsidRPr="00094FEE">
        <w:rPr>
          <w:rFonts w:ascii="Helvetica" w:hAnsi="Helvetica" w:cs="Helvetica"/>
          <w:bCs/>
        </w:rPr>
        <w:t>Byward</w:t>
      </w:r>
      <w:proofErr w:type="spellEnd"/>
      <w:r w:rsidRPr="00094FEE">
        <w:rPr>
          <w:rFonts w:ascii="Helvetica" w:hAnsi="Helvetica" w:cs="Helvetica"/>
          <w:bCs/>
        </w:rPr>
        <w:t>, el Ayuntamiento, el cambio de guardia, herencia inglesa en Canadá (solo los meses de julio y agosto). Alojamiento.</w:t>
      </w:r>
    </w:p>
    <w:p w14:paraId="3A1A8CFD" w14:textId="77777777" w:rsidR="00094FEE" w:rsidRPr="00094FEE" w:rsidRDefault="00094FEE" w:rsidP="00094FEE">
      <w:pPr>
        <w:pStyle w:val="Sinespaciado"/>
        <w:jc w:val="both"/>
        <w:rPr>
          <w:rFonts w:ascii="Helvetica" w:hAnsi="Helvetica" w:cs="Helvetica"/>
          <w:bCs/>
        </w:rPr>
      </w:pPr>
    </w:p>
    <w:p w14:paraId="279F8EF8" w14:textId="47ADE5D8" w:rsidR="00094FEE" w:rsidRPr="0082104E" w:rsidRDefault="0082104E" w:rsidP="00094FEE">
      <w:pPr>
        <w:pStyle w:val="Sinespaciado"/>
        <w:jc w:val="both"/>
        <w:rPr>
          <w:rFonts w:ascii="Handlee" w:hAnsi="Handlee" w:cs="Helvetica"/>
          <w:b/>
          <w:sz w:val="24"/>
          <w:szCs w:val="24"/>
        </w:rPr>
      </w:pPr>
      <w:r w:rsidRPr="0082104E">
        <w:rPr>
          <w:rFonts w:ascii="Handlee" w:hAnsi="Handlee" w:cs="Helvetica"/>
          <w:b/>
          <w:sz w:val="24"/>
          <w:szCs w:val="24"/>
        </w:rPr>
        <w:t>DÍA 4:</w:t>
      </w:r>
      <w:r>
        <w:rPr>
          <w:rFonts w:ascii="Handlee" w:hAnsi="Handlee" w:cs="Helvetica"/>
          <w:b/>
          <w:sz w:val="24"/>
          <w:szCs w:val="24"/>
        </w:rPr>
        <w:tab/>
      </w:r>
      <w:r>
        <w:rPr>
          <w:rFonts w:ascii="Handlee" w:hAnsi="Handlee" w:cs="Helvetica"/>
          <w:b/>
          <w:sz w:val="24"/>
          <w:szCs w:val="24"/>
        </w:rPr>
        <w:tab/>
      </w:r>
      <w:r w:rsidRPr="0082104E">
        <w:rPr>
          <w:rFonts w:ascii="Handlee" w:hAnsi="Handlee" w:cs="Helvetica"/>
          <w:b/>
          <w:sz w:val="24"/>
          <w:szCs w:val="24"/>
        </w:rPr>
        <w:t xml:space="preserve"> OTTAWA / MONT TREMBLANT</w:t>
      </w:r>
    </w:p>
    <w:p w14:paraId="2F3C7764" w14:textId="77777777" w:rsidR="00094FEE" w:rsidRPr="00094FEE" w:rsidRDefault="00094FEE" w:rsidP="00094FEE">
      <w:pPr>
        <w:pStyle w:val="Sinespaciado"/>
        <w:jc w:val="both"/>
        <w:rPr>
          <w:rFonts w:ascii="Helvetica" w:hAnsi="Helvetica" w:cs="Helvetica"/>
          <w:bCs/>
        </w:rPr>
      </w:pPr>
      <w:r w:rsidRPr="00094FEE">
        <w:rPr>
          <w:rFonts w:ascii="Helvetica" w:hAnsi="Helvetica" w:cs="Helvetica"/>
          <w:bCs/>
        </w:rPr>
        <w:t xml:space="preserve">Desayuno. Continuamos con la visita de la ciudad, donde pasaremos por el Parlamento y la zona residencial. En los meses de julio y agosto, podremos asistir al cambio de guardia en el Parlamento. Por la tarde, partimos hacia la Región de los Montes </w:t>
      </w:r>
      <w:proofErr w:type="spellStart"/>
      <w:r w:rsidRPr="00094FEE">
        <w:rPr>
          <w:rFonts w:ascii="Helvetica" w:hAnsi="Helvetica" w:cs="Helvetica"/>
          <w:bCs/>
        </w:rPr>
        <w:t>Laurentinos</w:t>
      </w:r>
      <w:proofErr w:type="spellEnd"/>
      <w:r w:rsidRPr="00094FEE">
        <w:rPr>
          <w:rFonts w:ascii="Helvetica" w:hAnsi="Helvetica" w:cs="Helvetica"/>
          <w:bCs/>
        </w:rPr>
        <w:t>, donde se encuentra la mayoría de los centros de esquí. Llegada y alojamiento.</w:t>
      </w:r>
    </w:p>
    <w:p w14:paraId="3DBD131E" w14:textId="77777777" w:rsidR="00094FEE" w:rsidRPr="00094FEE" w:rsidRDefault="00094FEE" w:rsidP="00094FEE">
      <w:pPr>
        <w:pStyle w:val="Sinespaciado"/>
        <w:jc w:val="both"/>
        <w:rPr>
          <w:rFonts w:ascii="Helvetica" w:hAnsi="Helvetica" w:cs="Helvetica"/>
          <w:bCs/>
        </w:rPr>
      </w:pPr>
    </w:p>
    <w:p w14:paraId="19932CEF" w14:textId="16F87F47" w:rsidR="00094FEE" w:rsidRPr="0082104E" w:rsidRDefault="0082104E" w:rsidP="00094FEE">
      <w:pPr>
        <w:pStyle w:val="Sinespaciado"/>
        <w:jc w:val="both"/>
        <w:rPr>
          <w:rFonts w:ascii="Handlee" w:hAnsi="Handlee" w:cs="Helvetica"/>
          <w:b/>
          <w:sz w:val="24"/>
          <w:szCs w:val="24"/>
        </w:rPr>
      </w:pPr>
      <w:r w:rsidRPr="0082104E">
        <w:rPr>
          <w:rFonts w:ascii="Handlee" w:hAnsi="Handlee" w:cs="Helvetica"/>
          <w:b/>
          <w:sz w:val="24"/>
          <w:szCs w:val="24"/>
        </w:rPr>
        <w:t xml:space="preserve">DÍA 5: </w:t>
      </w:r>
      <w:r>
        <w:rPr>
          <w:rFonts w:ascii="Handlee" w:hAnsi="Handlee" w:cs="Helvetica"/>
          <w:b/>
          <w:sz w:val="24"/>
          <w:szCs w:val="24"/>
        </w:rPr>
        <w:tab/>
      </w:r>
      <w:r w:rsidRPr="0082104E">
        <w:rPr>
          <w:rFonts w:ascii="Handlee" w:hAnsi="Handlee" w:cs="Helvetica"/>
          <w:b/>
          <w:sz w:val="24"/>
          <w:szCs w:val="24"/>
        </w:rPr>
        <w:t>MONT TREMBLANT / QUEBEC</w:t>
      </w:r>
    </w:p>
    <w:p w14:paraId="0C56F70F" w14:textId="77777777" w:rsidR="0082104E" w:rsidRDefault="00094FEE" w:rsidP="00094FEE">
      <w:pPr>
        <w:pStyle w:val="Sinespaciado"/>
        <w:jc w:val="both"/>
        <w:rPr>
          <w:rFonts w:ascii="Helvetica" w:hAnsi="Helvetica" w:cs="Helvetica"/>
          <w:bCs/>
        </w:rPr>
      </w:pPr>
      <w:r w:rsidRPr="00094FEE">
        <w:rPr>
          <w:rFonts w:ascii="Helvetica" w:hAnsi="Helvetica" w:cs="Helvetica"/>
          <w:bCs/>
        </w:rPr>
        <w:t xml:space="preserve">Desayuno. Salida hacia Quebec. En el camino, haremos una parada en una de las típicas cabañas de azúcar de la región, para degustar el jarabe de arce caramelizado y conocer el proceso de la producción. Almuerzo. Llegada a Quebec y continuamos con la visita de la </w:t>
      </w:r>
    </w:p>
    <w:p w14:paraId="5310C715" w14:textId="77777777" w:rsidR="0082104E" w:rsidRDefault="0082104E" w:rsidP="00094FEE">
      <w:pPr>
        <w:pStyle w:val="Sinespaciado"/>
        <w:jc w:val="both"/>
        <w:rPr>
          <w:rFonts w:ascii="Helvetica" w:hAnsi="Helvetica" w:cs="Helvetica"/>
          <w:bCs/>
        </w:rPr>
      </w:pPr>
    </w:p>
    <w:p w14:paraId="64F3A2D9" w14:textId="77777777" w:rsidR="0082104E" w:rsidRDefault="0082104E" w:rsidP="00094FEE">
      <w:pPr>
        <w:pStyle w:val="Sinespaciado"/>
        <w:jc w:val="both"/>
        <w:rPr>
          <w:rFonts w:ascii="Helvetica" w:hAnsi="Helvetica" w:cs="Helvetica"/>
          <w:bCs/>
        </w:rPr>
      </w:pPr>
    </w:p>
    <w:p w14:paraId="3A5C8369" w14:textId="77777777" w:rsidR="0082104E" w:rsidRDefault="0082104E" w:rsidP="00094FEE">
      <w:pPr>
        <w:pStyle w:val="Sinespaciado"/>
        <w:jc w:val="both"/>
        <w:rPr>
          <w:rFonts w:ascii="Helvetica" w:hAnsi="Helvetica" w:cs="Helvetica"/>
          <w:bCs/>
        </w:rPr>
      </w:pPr>
    </w:p>
    <w:p w14:paraId="3E2F87CB" w14:textId="71BB5298" w:rsidR="00094FEE" w:rsidRPr="00094FEE" w:rsidRDefault="00094FEE" w:rsidP="00094FEE">
      <w:pPr>
        <w:pStyle w:val="Sinespaciado"/>
        <w:jc w:val="both"/>
        <w:rPr>
          <w:rFonts w:ascii="Helvetica" w:hAnsi="Helvetica" w:cs="Helvetica"/>
          <w:bCs/>
        </w:rPr>
      </w:pPr>
      <w:r w:rsidRPr="00094FEE">
        <w:rPr>
          <w:rFonts w:ascii="Helvetica" w:hAnsi="Helvetica" w:cs="Helvetica"/>
          <w:bCs/>
        </w:rPr>
        <w:t>ciudad, donde veremos los campos de batalla, el jardín de Juana de Arco, el Parlamento, la Plaza de Armas y el puerto viejo. Alojamiento.</w:t>
      </w:r>
    </w:p>
    <w:p w14:paraId="40794EB6" w14:textId="77777777" w:rsidR="00094FEE" w:rsidRPr="00094FEE" w:rsidRDefault="00094FEE" w:rsidP="00094FEE">
      <w:pPr>
        <w:pStyle w:val="Sinespaciado"/>
        <w:jc w:val="both"/>
        <w:rPr>
          <w:rFonts w:ascii="Helvetica" w:hAnsi="Helvetica" w:cs="Helvetica"/>
          <w:bCs/>
        </w:rPr>
      </w:pPr>
    </w:p>
    <w:p w14:paraId="08CD7F67" w14:textId="2C1CF874" w:rsidR="00094FEE" w:rsidRPr="0082104E" w:rsidRDefault="0082104E" w:rsidP="00094FEE">
      <w:pPr>
        <w:pStyle w:val="Sinespaciado"/>
        <w:jc w:val="both"/>
        <w:rPr>
          <w:rFonts w:ascii="Handlee" w:hAnsi="Handlee" w:cs="Helvetica"/>
          <w:b/>
          <w:sz w:val="24"/>
          <w:szCs w:val="24"/>
        </w:rPr>
      </w:pPr>
      <w:r w:rsidRPr="0082104E">
        <w:rPr>
          <w:rFonts w:ascii="Handlee" w:hAnsi="Handlee" w:cs="Helvetica"/>
          <w:b/>
          <w:sz w:val="24"/>
          <w:szCs w:val="24"/>
        </w:rPr>
        <w:t xml:space="preserve">DÍA </w:t>
      </w:r>
      <w:r>
        <w:rPr>
          <w:rFonts w:ascii="Handlee" w:hAnsi="Handlee" w:cs="Helvetica"/>
          <w:b/>
          <w:sz w:val="24"/>
          <w:szCs w:val="24"/>
        </w:rPr>
        <w:t>6:</w:t>
      </w:r>
      <w:r>
        <w:rPr>
          <w:rFonts w:ascii="Handlee" w:hAnsi="Handlee" w:cs="Helvetica"/>
          <w:b/>
          <w:sz w:val="24"/>
          <w:szCs w:val="24"/>
        </w:rPr>
        <w:tab/>
      </w:r>
      <w:r>
        <w:rPr>
          <w:rFonts w:ascii="Handlee" w:hAnsi="Handlee" w:cs="Helvetica"/>
          <w:b/>
          <w:sz w:val="24"/>
          <w:szCs w:val="24"/>
        </w:rPr>
        <w:tab/>
      </w:r>
      <w:r w:rsidRPr="0082104E">
        <w:rPr>
          <w:rFonts w:ascii="Handlee" w:hAnsi="Handlee" w:cs="Helvetica"/>
          <w:b/>
          <w:sz w:val="24"/>
          <w:szCs w:val="24"/>
        </w:rPr>
        <w:t>QUEBEC</w:t>
      </w:r>
    </w:p>
    <w:p w14:paraId="4E9D3961" w14:textId="77777777" w:rsidR="00094FEE" w:rsidRPr="00094FEE" w:rsidRDefault="00094FEE" w:rsidP="00094FEE">
      <w:pPr>
        <w:pStyle w:val="Sinespaciado"/>
        <w:jc w:val="both"/>
        <w:rPr>
          <w:rFonts w:ascii="Helvetica" w:hAnsi="Helvetica" w:cs="Helvetica"/>
          <w:bCs/>
        </w:rPr>
      </w:pPr>
      <w:r w:rsidRPr="00094FEE">
        <w:rPr>
          <w:rFonts w:ascii="Helvetica" w:hAnsi="Helvetica" w:cs="Helvetica"/>
          <w:bCs/>
        </w:rPr>
        <w:t xml:space="preserve">Desayuno. Día libre con posibilidad de realizar alguna excursión opcional como el Safari de ballenas o la visita de la Costa de </w:t>
      </w:r>
      <w:proofErr w:type="spellStart"/>
      <w:r w:rsidRPr="00094FEE">
        <w:rPr>
          <w:rFonts w:ascii="Helvetica" w:hAnsi="Helvetica" w:cs="Helvetica"/>
          <w:bCs/>
        </w:rPr>
        <w:t>Beaupre</w:t>
      </w:r>
      <w:proofErr w:type="spellEnd"/>
      <w:r w:rsidRPr="00094FEE">
        <w:rPr>
          <w:rFonts w:ascii="Helvetica" w:hAnsi="Helvetica" w:cs="Helvetica"/>
          <w:bCs/>
        </w:rPr>
        <w:t>. Alojamiento.</w:t>
      </w:r>
    </w:p>
    <w:p w14:paraId="00AF2977" w14:textId="77777777" w:rsidR="00094FEE" w:rsidRPr="00094FEE" w:rsidRDefault="00094FEE" w:rsidP="00094FEE">
      <w:pPr>
        <w:pStyle w:val="Sinespaciado"/>
        <w:jc w:val="both"/>
        <w:rPr>
          <w:rFonts w:ascii="Helvetica" w:hAnsi="Helvetica" w:cs="Helvetica"/>
          <w:bCs/>
        </w:rPr>
      </w:pPr>
    </w:p>
    <w:p w14:paraId="5AD66AEF" w14:textId="19D5A3FD" w:rsidR="00094FEE" w:rsidRPr="0082104E" w:rsidRDefault="0082104E" w:rsidP="00094FEE">
      <w:pPr>
        <w:pStyle w:val="Sinespaciado"/>
        <w:jc w:val="both"/>
        <w:rPr>
          <w:rFonts w:ascii="Handlee" w:hAnsi="Handlee" w:cs="Helvetica"/>
          <w:b/>
        </w:rPr>
      </w:pPr>
      <w:r w:rsidRPr="0082104E">
        <w:rPr>
          <w:rFonts w:ascii="Handlee" w:hAnsi="Handlee" w:cs="Helvetica"/>
          <w:b/>
          <w:sz w:val="24"/>
          <w:szCs w:val="24"/>
        </w:rPr>
        <w:t xml:space="preserve">DÍA 7: </w:t>
      </w:r>
      <w:r>
        <w:rPr>
          <w:rFonts w:ascii="Handlee" w:hAnsi="Handlee" w:cs="Helvetica"/>
          <w:b/>
          <w:sz w:val="24"/>
          <w:szCs w:val="24"/>
        </w:rPr>
        <w:tab/>
      </w:r>
      <w:r>
        <w:rPr>
          <w:rFonts w:ascii="Handlee" w:hAnsi="Handlee" w:cs="Helvetica"/>
          <w:b/>
          <w:sz w:val="24"/>
          <w:szCs w:val="24"/>
        </w:rPr>
        <w:tab/>
      </w:r>
      <w:r w:rsidRPr="0082104E">
        <w:rPr>
          <w:rFonts w:ascii="Handlee" w:hAnsi="Handlee" w:cs="Helvetica"/>
          <w:b/>
          <w:sz w:val="24"/>
          <w:szCs w:val="24"/>
        </w:rPr>
        <w:t>QUEBEC / MONTREAL</w:t>
      </w:r>
    </w:p>
    <w:p w14:paraId="6ED12F36" w14:textId="77777777" w:rsidR="00094FEE" w:rsidRPr="00094FEE" w:rsidRDefault="00094FEE" w:rsidP="00094FEE">
      <w:pPr>
        <w:pStyle w:val="Sinespaciado"/>
        <w:jc w:val="both"/>
        <w:rPr>
          <w:rFonts w:ascii="Helvetica" w:hAnsi="Helvetica" w:cs="Helvetica"/>
          <w:bCs/>
        </w:rPr>
      </w:pPr>
      <w:r w:rsidRPr="00094FEE">
        <w:rPr>
          <w:rFonts w:ascii="Helvetica" w:hAnsi="Helvetica" w:cs="Helvetica"/>
          <w:bCs/>
        </w:rPr>
        <w:t xml:space="preserve">Desayuno. Salida hacia Montreal. Llegada a Montreal y recorrido guiado por la segunda ciudad más grande de Canadá. Descubriremos los lugares más importantes del centro antes de subir al Mont Royal para disfrutar de las vistas de la ciudad. Veremos el Oratorio de Saint Joseph, la Basílica de </w:t>
      </w:r>
      <w:proofErr w:type="spellStart"/>
      <w:r w:rsidRPr="00094FEE">
        <w:rPr>
          <w:rFonts w:ascii="Helvetica" w:hAnsi="Helvetica" w:cs="Helvetica"/>
          <w:bCs/>
        </w:rPr>
        <w:t>Notre</w:t>
      </w:r>
      <w:proofErr w:type="spellEnd"/>
      <w:r w:rsidRPr="00094FEE">
        <w:rPr>
          <w:rFonts w:ascii="Helvetica" w:hAnsi="Helvetica" w:cs="Helvetica"/>
          <w:bCs/>
        </w:rPr>
        <w:t xml:space="preserve"> Dame, la Plaza de Armas, la Plaza Cartier, el Puerto Viejo, El Edificio del Ayuntamiento, el barrio francés y el Parque Olímpico construido para los Juegos Olímpicos de verano de 1976. Alojamiento.</w:t>
      </w:r>
    </w:p>
    <w:p w14:paraId="6A0D0E7F" w14:textId="77777777" w:rsidR="00094FEE" w:rsidRPr="00094FEE" w:rsidRDefault="00094FEE" w:rsidP="00094FEE">
      <w:pPr>
        <w:pStyle w:val="Sinespaciado"/>
        <w:jc w:val="both"/>
        <w:rPr>
          <w:rFonts w:ascii="Helvetica" w:hAnsi="Helvetica" w:cs="Helvetica"/>
          <w:bCs/>
        </w:rPr>
      </w:pPr>
    </w:p>
    <w:p w14:paraId="11F1FCED" w14:textId="6F0C48BE" w:rsidR="00094FEE" w:rsidRPr="0082104E" w:rsidRDefault="0082104E" w:rsidP="00094FEE">
      <w:pPr>
        <w:pStyle w:val="Sinespaciado"/>
        <w:jc w:val="both"/>
        <w:rPr>
          <w:rFonts w:ascii="Handlee" w:hAnsi="Handlee" w:cs="Helvetica"/>
          <w:b/>
          <w:sz w:val="24"/>
          <w:szCs w:val="24"/>
        </w:rPr>
      </w:pPr>
      <w:r w:rsidRPr="0082104E">
        <w:rPr>
          <w:rFonts w:ascii="Handlee" w:hAnsi="Handlee" w:cs="Helvetica"/>
          <w:b/>
          <w:sz w:val="24"/>
          <w:szCs w:val="24"/>
        </w:rPr>
        <w:t>DÍA 8:</w:t>
      </w:r>
      <w:r w:rsidRPr="0082104E">
        <w:rPr>
          <w:rFonts w:ascii="Handlee" w:hAnsi="Handlee" w:cs="Helvetica"/>
          <w:b/>
          <w:sz w:val="24"/>
          <w:szCs w:val="24"/>
        </w:rPr>
        <w:tab/>
      </w:r>
      <w:r w:rsidRPr="0082104E">
        <w:rPr>
          <w:rFonts w:ascii="Handlee" w:hAnsi="Handlee" w:cs="Helvetica"/>
          <w:b/>
          <w:sz w:val="24"/>
          <w:szCs w:val="24"/>
        </w:rPr>
        <w:tab/>
        <w:t>MONTREAL - MÉXICO</w:t>
      </w:r>
    </w:p>
    <w:p w14:paraId="6A6D69E8" w14:textId="7C168434" w:rsidR="00AA620D" w:rsidRPr="0082104E" w:rsidRDefault="00094FEE" w:rsidP="00AA620D">
      <w:pPr>
        <w:pStyle w:val="Sinespaciado"/>
        <w:jc w:val="both"/>
        <w:rPr>
          <w:rFonts w:ascii="Helvetica" w:hAnsi="Helvetica" w:cs="Helvetica"/>
          <w:bCs/>
        </w:rPr>
      </w:pPr>
      <w:r w:rsidRPr="00094FEE">
        <w:rPr>
          <w:rFonts w:ascii="Helvetica" w:hAnsi="Helvetica" w:cs="Helvetica"/>
          <w:bCs/>
        </w:rPr>
        <w:t xml:space="preserve">Desayuno. Traslado al aeropuerto. </w:t>
      </w:r>
    </w:p>
    <w:p w14:paraId="0B4DA653" w14:textId="77777777" w:rsidR="009B5186" w:rsidRDefault="009B5186" w:rsidP="009B5186">
      <w:pPr>
        <w:rPr>
          <w:rFonts w:ascii="Helvetica" w:hAnsi="Helvetica" w:cs="Helvetica"/>
          <w:b/>
          <w:sz w:val="24"/>
          <w:u w:val="single"/>
        </w:rPr>
      </w:pPr>
      <w:r w:rsidRPr="00C57FAF">
        <w:rPr>
          <w:rFonts w:ascii="Helvetica" w:hAnsi="Helvetica" w:cs="Helvetica"/>
          <w:bCs/>
          <w:color w:val="00CC66"/>
          <w:lang w:val="es-ES_tradnl"/>
        </w:rPr>
        <w:t> </w:t>
      </w:r>
      <w:r>
        <w:rPr>
          <w:rFonts w:ascii="Helvetica" w:hAnsi="Helvetica" w:cs="Helvetica"/>
          <w:b/>
          <w:sz w:val="24"/>
          <w:u w:val="single"/>
        </w:rPr>
        <w:t>----------------------------------------------------------------------------------</w:t>
      </w:r>
      <w:r>
        <w:rPr>
          <w:noProof/>
          <w:lang w:eastAsia="es-MX"/>
        </w:rPr>
        <w:drawing>
          <wp:inline distT="0" distB="0" distL="0" distR="0" wp14:anchorId="3B6BA00E" wp14:editId="2AE7FEC5">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3CF27899" w14:textId="77777777" w:rsidR="009B5186" w:rsidRPr="009F5C74" w:rsidRDefault="009B5186" w:rsidP="009F5C74">
      <w:pPr>
        <w:pStyle w:val="Sinespaciado"/>
        <w:rPr>
          <w:rFonts w:ascii="Handlee" w:hAnsi="Handlee"/>
          <w:b/>
          <w:bCs/>
          <w:sz w:val="28"/>
          <w:szCs w:val="28"/>
          <w:bdr w:val="none" w:sz="0" w:space="0" w:color="auto" w:frame="1"/>
          <w:lang w:eastAsia="es-MX"/>
        </w:rPr>
      </w:pPr>
    </w:p>
    <w:p w14:paraId="3D095322" w14:textId="01E163C3" w:rsidR="009B5186" w:rsidRPr="009F5C74" w:rsidRDefault="009B5186" w:rsidP="009F5C74">
      <w:pPr>
        <w:pStyle w:val="Sinespaciado"/>
        <w:rPr>
          <w:rFonts w:ascii="Handlee" w:hAnsi="Handlee"/>
          <w:b/>
          <w:bCs/>
          <w:sz w:val="28"/>
          <w:szCs w:val="28"/>
          <w:bdr w:val="none" w:sz="0" w:space="0" w:color="auto" w:frame="1"/>
          <w:lang w:eastAsia="es-MX"/>
        </w:rPr>
      </w:pPr>
      <w:r w:rsidRPr="009F5C74">
        <w:rPr>
          <w:rFonts w:ascii="Handlee" w:hAnsi="Handlee"/>
          <w:b/>
          <w:bCs/>
          <w:sz w:val="28"/>
          <w:szCs w:val="28"/>
          <w:bdr w:val="none" w:sz="0" w:space="0" w:color="auto" w:frame="1"/>
          <w:lang w:eastAsia="es-MX"/>
        </w:rPr>
        <w:t>TARIFAS</w:t>
      </w:r>
      <w:r w:rsidR="006B34AF" w:rsidRPr="009F5C74">
        <w:rPr>
          <w:rFonts w:ascii="Handlee" w:hAnsi="Handlee"/>
          <w:b/>
          <w:bCs/>
          <w:sz w:val="28"/>
          <w:szCs w:val="28"/>
          <w:bdr w:val="none" w:sz="0" w:space="0" w:color="auto" w:frame="1"/>
          <w:lang w:eastAsia="es-MX"/>
        </w:rPr>
        <w:t xml:space="preserve"> </w:t>
      </w:r>
      <w:r w:rsidR="00225BED">
        <w:rPr>
          <w:rFonts w:ascii="Handlee" w:hAnsi="Handlee"/>
          <w:b/>
          <w:bCs/>
          <w:sz w:val="28"/>
          <w:szCs w:val="28"/>
          <w:bdr w:val="none" w:sz="0" w:space="0" w:color="auto" w:frame="1"/>
          <w:lang w:eastAsia="es-MX"/>
        </w:rPr>
        <w:t>POR PERSONA</w:t>
      </w:r>
      <w:r w:rsidR="006B34AF" w:rsidRPr="009F5C74">
        <w:rPr>
          <w:rFonts w:ascii="Handlee" w:hAnsi="Handlee"/>
          <w:b/>
          <w:bCs/>
          <w:sz w:val="28"/>
          <w:szCs w:val="28"/>
          <w:bdr w:val="none" w:sz="0" w:space="0" w:color="auto" w:frame="1"/>
          <w:lang w:eastAsia="es-MX"/>
        </w:rPr>
        <w:t xml:space="preserve"> </w:t>
      </w:r>
    </w:p>
    <w:tbl>
      <w:tblPr>
        <w:tblW w:w="8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2"/>
        <w:gridCol w:w="1687"/>
        <w:gridCol w:w="1899"/>
        <w:gridCol w:w="1995"/>
      </w:tblGrid>
      <w:tr w:rsidR="009F5C74" w:rsidRPr="00225BED" w14:paraId="6C1EFC1C" w14:textId="77777777" w:rsidTr="00225BED">
        <w:trPr>
          <w:trHeight w:val="315"/>
        </w:trPr>
        <w:tc>
          <w:tcPr>
            <w:tcW w:w="3252" w:type="dxa"/>
          </w:tcPr>
          <w:p w14:paraId="1F9850B8" w14:textId="3B458A0F" w:rsidR="009F5C74" w:rsidRPr="009B689F" w:rsidRDefault="009F5C74" w:rsidP="00940F76">
            <w:pPr>
              <w:spacing w:after="0" w:line="240" w:lineRule="auto"/>
              <w:jc w:val="center"/>
              <w:rPr>
                <w:rFonts w:ascii="Helvetica" w:hAnsi="Helvetica"/>
                <w:b/>
                <w:bCs/>
                <w:sz w:val="24"/>
                <w:szCs w:val="24"/>
              </w:rPr>
            </w:pPr>
            <w:r w:rsidRPr="009B689F">
              <w:rPr>
                <w:rFonts w:ascii="Helvetica" w:hAnsi="Helvetica"/>
                <w:b/>
                <w:bCs/>
                <w:sz w:val="24"/>
                <w:szCs w:val="24"/>
              </w:rPr>
              <w:t xml:space="preserve">TEMPORADA </w:t>
            </w:r>
          </w:p>
        </w:tc>
        <w:tc>
          <w:tcPr>
            <w:tcW w:w="1687" w:type="dxa"/>
            <w:shd w:val="clear" w:color="auto" w:fill="auto"/>
            <w:vAlign w:val="center"/>
            <w:hideMark/>
          </w:tcPr>
          <w:p w14:paraId="1FE6873E" w14:textId="7407D9C9" w:rsidR="009F5C74" w:rsidRPr="009B689F" w:rsidRDefault="00DF2C20" w:rsidP="00940F76">
            <w:pPr>
              <w:spacing w:after="0" w:line="240" w:lineRule="auto"/>
              <w:jc w:val="center"/>
              <w:rPr>
                <w:rFonts w:ascii="Helvetica" w:hAnsi="Helvetica"/>
                <w:b/>
                <w:bCs/>
                <w:sz w:val="24"/>
                <w:szCs w:val="24"/>
              </w:rPr>
            </w:pPr>
            <w:r w:rsidRPr="009B689F">
              <w:rPr>
                <w:rFonts w:ascii="Helvetica" w:hAnsi="Helvetica"/>
                <w:b/>
                <w:bCs/>
                <w:sz w:val="24"/>
                <w:szCs w:val="24"/>
              </w:rPr>
              <w:t>TPL</w:t>
            </w:r>
          </w:p>
        </w:tc>
        <w:tc>
          <w:tcPr>
            <w:tcW w:w="1899" w:type="dxa"/>
            <w:shd w:val="clear" w:color="auto" w:fill="auto"/>
            <w:vAlign w:val="center"/>
            <w:hideMark/>
          </w:tcPr>
          <w:p w14:paraId="69DF0E51" w14:textId="77777777" w:rsidR="009F5C74" w:rsidRPr="009B689F" w:rsidRDefault="009F5C74" w:rsidP="00940F76">
            <w:pPr>
              <w:spacing w:after="0" w:line="240" w:lineRule="auto"/>
              <w:jc w:val="center"/>
              <w:rPr>
                <w:rFonts w:ascii="Helvetica" w:hAnsi="Helvetica"/>
                <w:b/>
                <w:bCs/>
                <w:sz w:val="24"/>
                <w:szCs w:val="24"/>
              </w:rPr>
            </w:pPr>
            <w:r w:rsidRPr="009B689F">
              <w:rPr>
                <w:rFonts w:ascii="Helvetica" w:hAnsi="Helvetica"/>
                <w:b/>
                <w:bCs/>
                <w:sz w:val="24"/>
                <w:szCs w:val="24"/>
              </w:rPr>
              <w:t>DBL</w:t>
            </w:r>
          </w:p>
        </w:tc>
        <w:tc>
          <w:tcPr>
            <w:tcW w:w="1995" w:type="dxa"/>
            <w:shd w:val="clear" w:color="auto" w:fill="auto"/>
            <w:vAlign w:val="center"/>
            <w:hideMark/>
          </w:tcPr>
          <w:p w14:paraId="2D352D7E" w14:textId="0E93A6BF" w:rsidR="009F5C74" w:rsidRPr="009B689F" w:rsidRDefault="00DF2C20" w:rsidP="00940F76">
            <w:pPr>
              <w:spacing w:after="0" w:line="240" w:lineRule="auto"/>
              <w:jc w:val="center"/>
              <w:rPr>
                <w:rFonts w:ascii="Helvetica" w:hAnsi="Helvetica"/>
                <w:b/>
                <w:bCs/>
                <w:sz w:val="24"/>
                <w:szCs w:val="24"/>
              </w:rPr>
            </w:pPr>
            <w:r w:rsidRPr="009B689F">
              <w:rPr>
                <w:rFonts w:ascii="Helvetica" w:hAnsi="Helvetica"/>
                <w:b/>
                <w:bCs/>
                <w:sz w:val="24"/>
                <w:szCs w:val="24"/>
              </w:rPr>
              <w:t>SGL</w:t>
            </w:r>
          </w:p>
        </w:tc>
      </w:tr>
      <w:tr w:rsidR="009F5C74" w:rsidRPr="00225BED" w14:paraId="6E616F0D" w14:textId="77777777" w:rsidTr="00225BED">
        <w:trPr>
          <w:trHeight w:val="300"/>
        </w:trPr>
        <w:tc>
          <w:tcPr>
            <w:tcW w:w="3252" w:type="dxa"/>
          </w:tcPr>
          <w:p w14:paraId="67A81839" w14:textId="6AEBCFD5" w:rsidR="00DF2C20" w:rsidRPr="009B689F" w:rsidRDefault="00DF2C20" w:rsidP="00DF2C20">
            <w:pPr>
              <w:spacing w:after="0" w:line="240" w:lineRule="auto"/>
              <w:jc w:val="center"/>
              <w:rPr>
                <w:rFonts w:ascii="Helvetica" w:hAnsi="Helvetica"/>
                <w:b/>
                <w:bCs/>
                <w:sz w:val="24"/>
                <w:szCs w:val="24"/>
              </w:rPr>
            </w:pPr>
            <w:r w:rsidRPr="009B689F">
              <w:rPr>
                <w:rFonts w:ascii="Helvetica" w:hAnsi="Helvetica"/>
                <w:b/>
                <w:bCs/>
                <w:sz w:val="24"/>
                <w:szCs w:val="24"/>
              </w:rPr>
              <w:t>19/05/24 – 23/06/24</w:t>
            </w:r>
          </w:p>
        </w:tc>
        <w:tc>
          <w:tcPr>
            <w:tcW w:w="1687" w:type="dxa"/>
            <w:shd w:val="clear" w:color="auto" w:fill="auto"/>
            <w:vAlign w:val="center"/>
            <w:hideMark/>
          </w:tcPr>
          <w:p w14:paraId="3CD5D4DB" w14:textId="3DF7F331" w:rsidR="009F5C74" w:rsidRPr="009B689F" w:rsidRDefault="009F5C74" w:rsidP="006B34AF">
            <w:pPr>
              <w:spacing w:after="0" w:line="240" w:lineRule="auto"/>
              <w:jc w:val="center"/>
              <w:rPr>
                <w:rFonts w:ascii="Helvetica" w:hAnsi="Helvetica"/>
                <w:sz w:val="24"/>
                <w:szCs w:val="24"/>
              </w:rPr>
            </w:pPr>
            <w:r w:rsidRPr="009B689F">
              <w:rPr>
                <w:rFonts w:ascii="Helvetica" w:hAnsi="Helvetica"/>
                <w:sz w:val="24"/>
                <w:szCs w:val="24"/>
              </w:rPr>
              <w:t>$</w:t>
            </w:r>
            <w:r w:rsidR="005D0EB7" w:rsidRPr="009B689F">
              <w:rPr>
                <w:rFonts w:ascii="Helvetica" w:hAnsi="Helvetica"/>
                <w:sz w:val="24"/>
                <w:szCs w:val="24"/>
              </w:rPr>
              <w:t>1,575</w:t>
            </w:r>
          </w:p>
        </w:tc>
        <w:tc>
          <w:tcPr>
            <w:tcW w:w="1899" w:type="dxa"/>
            <w:shd w:val="clear" w:color="auto" w:fill="auto"/>
            <w:vAlign w:val="center"/>
            <w:hideMark/>
          </w:tcPr>
          <w:p w14:paraId="7253AEA5" w14:textId="3B5212B6" w:rsidR="009F5C74" w:rsidRPr="009B689F" w:rsidRDefault="009F5C74" w:rsidP="006B34AF">
            <w:pPr>
              <w:spacing w:after="0" w:line="240" w:lineRule="auto"/>
              <w:jc w:val="center"/>
              <w:rPr>
                <w:rFonts w:ascii="Helvetica" w:hAnsi="Helvetica"/>
                <w:sz w:val="24"/>
                <w:szCs w:val="24"/>
              </w:rPr>
            </w:pPr>
            <w:r w:rsidRPr="009B689F">
              <w:rPr>
                <w:rFonts w:ascii="Helvetica" w:hAnsi="Helvetica"/>
                <w:sz w:val="24"/>
                <w:szCs w:val="24"/>
              </w:rPr>
              <w:t>$1,7</w:t>
            </w:r>
            <w:r w:rsidR="005D0EB7" w:rsidRPr="009B689F">
              <w:rPr>
                <w:rFonts w:ascii="Helvetica" w:hAnsi="Helvetica"/>
                <w:sz w:val="24"/>
                <w:szCs w:val="24"/>
              </w:rPr>
              <w:t>60</w:t>
            </w:r>
          </w:p>
        </w:tc>
        <w:tc>
          <w:tcPr>
            <w:tcW w:w="1995" w:type="dxa"/>
            <w:shd w:val="clear" w:color="auto" w:fill="auto"/>
            <w:vAlign w:val="center"/>
            <w:hideMark/>
          </w:tcPr>
          <w:p w14:paraId="0F5FEF06" w14:textId="4C79B4E1" w:rsidR="009F5C74" w:rsidRPr="009B689F" w:rsidRDefault="009F5C74" w:rsidP="006B34AF">
            <w:pPr>
              <w:spacing w:after="0" w:line="240" w:lineRule="auto"/>
              <w:jc w:val="center"/>
              <w:rPr>
                <w:rFonts w:ascii="Helvetica" w:hAnsi="Helvetica"/>
                <w:sz w:val="24"/>
                <w:szCs w:val="24"/>
              </w:rPr>
            </w:pPr>
            <w:r w:rsidRPr="009B689F">
              <w:rPr>
                <w:rFonts w:ascii="Helvetica" w:hAnsi="Helvetica"/>
                <w:sz w:val="24"/>
                <w:szCs w:val="24"/>
              </w:rPr>
              <w:t>$</w:t>
            </w:r>
            <w:r w:rsidR="001B01FC" w:rsidRPr="009B689F">
              <w:rPr>
                <w:rFonts w:ascii="Helvetica" w:hAnsi="Helvetica"/>
                <w:sz w:val="24"/>
                <w:szCs w:val="24"/>
              </w:rPr>
              <w:t>2</w:t>
            </w:r>
            <w:r w:rsidRPr="009B689F">
              <w:rPr>
                <w:rFonts w:ascii="Helvetica" w:hAnsi="Helvetica"/>
                <w:sz w:val="24"/>
                <w:szCs w:val="24"/>
              </w:rPr>
              <w:t>,</w:t>
            </w:r>
            <w:r w:rsidR="005D0EB7" w:rsidRPr="009B689F">
              <w:rPr>
                <w:rFonts w:ascii="Helvetica" w:hAnsi="Helvetica"/>
                <w:sz w:val="24"/>
                <w:szCs w:val="24"/>
              </w:rPr>
              <w:t>540</w:t>
            </w:r>
          </w:p>
        </w:tc>
      </w:tr>
      <w:tr w:rsidR="009F5C74" w:rsidRPr="00225BED" w14:paraId="7A6F0871" w14:textId="77777777" w:rsidTr="00225BED">
        <w:trPr>
          <w:trHeight w:val="300"/>
        </w:trPr>
        <w:tc>
          <w:tcPr>
            <w:tcW w:w="3252" w:type="dxa"/>
          </w:tcPr>
          <w:p w14:paraId="3A7E0D6F" w14:textId="6A766B28" w:rsidR="009F5C74" w:rsidRPr="009B689F" w:rsidRDefault="009F5C74" w:rsidP="006B34AF">
            <w:pPr>
              <w:spacing w:after="0" w:line="240" w:lineRule="auto"/>
              <w:jc w:val="center"/>
              <w:rPr>
                <w:rFonts w:ascii="Helvetica" w:hAnsi="Helvetica"/>
                <w:b/>
                <w:bCs/>
                <w:sz w:val="24"/>
                <w:szCs w:val="24"/>
              </w:rPr>
            </w:pPr>
            <w:r w:rsidRPr="009B689F">
              <w:rPr>
                <w:rFonts w:ascii="Helvetica" w:hAnsi="Helvetica"/>
                <w:b/>
                <w:bCs/>
                <w:sz w:val="24"/>
                <w:szCs w:val="24"/>
              </w:rPr>
              <w:t>2</w:t>
            </w:r>
            <w:r w:rsidR="005D0EB7" w:rsidRPr="009B689F">
              <w:rPr>
                <w:rFonts w:ascii="Helvetica" w:hAnsi="Helvetica"/>
                <w:b/>
                <w:bCs/>
                <w:sz w:val="24"/>
                <w:szCs w:val="24"/>
              </w:rPr>
              <w:t xml:space="preserve">4/06/24 – 31/08/24 </w:t>
            </w:r>
          </w:p>
        </w:tc>
        <w:tc>
          <w:tcPr>
            <w:tcW w:w="1687" w:type="dxa"/>
            <w:shd w:val="clear" w:color="auto" w:fill="auto"/>
            <w:vAlign w:val="center"/>
          </w:tcPr>
          <w:p w14:paraId="10D6305F" w14:textId="2DF87397" w:rsidR="009F5C74" w:rsidRPr="009B689F" w:rsidRDefault="00225BED" w:rsidP="006B34AF">
            <w:pPr>
              <w:spacing w:after="0" w:line="240" w:lineRule="auto"/>
              <w:jc w:val="center"/>
              <w:rPr>
                <w:rFonts w:ascii="Helvetica" w:hAnsi="Helvetica"/>
                <w:sz w:val="24"/>
                <w:szCs w:val="24"/>
              </w:rPr>
            </w:pPr>
            <w:r w:rsidRPr="009B689F">
              <w:rPr>
                <w:rFonts w:ascii="Helvetica" w:hAnsi="Helvetica"/>
                <w:sz w:val="24"/>
                <w:szCs w:val="24"/>
              </w:rPr>
              <w:t>$</w:t>
            </w:r>
            <w:r w:rsidR="00507D06" w:rsidRPr="009B689F">
              <w:rPr>
                <w:rFonts w:ascii="Helvetica" w:hAnsi="Helvetica"/>
                <w:sz w:val="24"/>
                <w:szCs w:val="24"/>
              </w:rPr>
              <w:t>1,590</w:t>
            </w:r>
          </w:p>
        </w:tc>
        <w:tc>
          <w:tcPr>
            <w:tcW w:w="1899" w:type="dxa"/>
            <w:shd w:val="clear" w:color="auto" w:fill="auto"/>
            <w:vAlign w:val="center"/>
          </w:tcPr>
          <w:p w14:paraId="040A6636" w14:textId="6C84B482" w:rsidR="009F5C74" w:rsidRPr="009B689F" w:rsidRDefault="00225BED" w:rsidP="006B34AF">
            <w:pPr>
              <w:spacing w:after="0" w:line="240" w:lineRule="auto"/>
              <w:jc w:val="center"/>
              <w:rPr>
                <w:rFonts w:ascii="Helvetica" w:hAnsi="Helvetica"/>
                <w:sz w:val="24"/>
                <w:szCs w:val="24"/>
              </w:rPr>
            </w:pPr>
            <w:r w:rsidRPr="009B689F">
              <w:rPr>
                <w:rFonts w:ascii="Helvetica" w:hAnsi="Helvetica"/>
                <w:sz w:val="24"/>
                <w:szCs w:val="24"/>
              </w:rPr>
              <w:t>$1,</w:t>
            </w:r>
            <w:r w:rsidR="00507D06" w:rsidRPr="009B689F">
              <w:rPr>
                <w:rFonts w:ascii="Helvetica" w:hAnsi="Helvetica"/>
                <w:sz w:val="24"/>
                <w:szCs w:val="24"/>
              </w:rPr>
              <w:t>785</w:t>
            </w:r>
          </w:p>
        </w:tc>
        <w:tc>
          <w:tcPr>
            <w:tcW w:w="1995" w:type="dxa"/>
            <w:shd w:val="clear" w:color="auto" w:fill="auto"/>
            <w:vAlign w:val="center"/>
          </w:tcPr>
          <w:p w14:paraId="1DFFD3DA" w14:textId="5C3E4033" w:rsidR="009F5C74" w:rsidRPr="009B689F" w:rsidRDefault="00225BED" w:rsidP="006B34AF">
            <w:pPr>
              <w:spacing w:after="0" w:line="240" w:lineRule="auto"/>
              <w:jc w:val="center"/>
              <w:rPr>
                <w:rFonts w:ascii="Helvetica" w:hAnsi="Helvetica"/>
                <w:sz w:val="24"/>
                <w:szCs w:val="24"/>
              </w:rPr>
            </w:pPr>
            <w:r w:rsidRPr="009B689F">
              <w:rPr>
                <w:rFonts w:ascii="Helvetica" w:hAnsi="Helvetica"/>
                <w:sz w:val="24"/>
                <w:szCs w:val="24"/>
              </w:rPr>
              <w:t>$</w:t>
            </w:r>
            <w:r w:rsidR="00507D06" w:rsidRPr="009B689F">
              <w:rPr>
                <w:rFonts w:ascii="Helvetica" w:hAnsi="Helvetica"/>
                <w:sz w:val="24"/>
                <w:szCs w:val="24"/>
              </w:rPr>
              <w:t>2,600</w:t>
            </w:r>
          </w:p>
        </w:tc>
      </w:tr>
      <w:tr w:rsidR="00225BED" w:rsidRPr="00225BED" w14:paraId="0EA8B09D" w14:textId="77777777" w:rsidTr="00225BED">
        <w:trPr>
          <w:trHeight w:val="300"/>
        </w:trPr>
        <w:tc>
          <w:tcPr>
            <w:tcW w:w="3252" w:type="dxa"/>
          </w:tcPr>
          <w:p w14:paraId="50CED987" w14:textId="3CC74832" w:rsidR="005D0EB7" w:rsidRPr="009B689F" w:rsidRDefault="005D0EB7" w:rsidP="005D0EB7">
            <w:pPr>
              <w:spacing w:after="0" w:line="240" w:lineRule="auto"/>
              <w:jc w:val="center"/>
              <w:rPr>
                <w:rFonts w:ascii="Helvetica" w:hAnsi="Helvetica"/>
                <w:b/>
                <w:bCs/>
                <w:sz w:val="24"/>
                <w:szCs w:val="24"/>
              </w:rPr>
            </w:pPr>
            <w:r w:rsidRPr="009B689F">
              <w:rPr>
                <w:rFonts w:ascii="Helvetica" w:hAnsi="Helvetica"/>
                <w:b/>
                <w:bCs/>
                <w:sz w:val="24"/>
                <w:szCs w:val="24"/>
              </w:rPr>
              <w:t>01/09/24 – 22/09/24</w:t>
            </w:r>
          </w:p>
        </w:tc>
        <w:tc>
          <w:tcPr>
            <w:tcW w:w="1687" w:type="dxa"/>
            <w:shd w:val="clear" w:color="auto" w:fill="auto"/>
            <w:vAlign w:val="center"/>
          </w:tcPr>
          <w:p w14:paraId="2A7BEB28" w14:textId="251D57C9" w:rsidR="00225BED" w:rsidRPr="009B689F" w:rsidRDefault="00225BED" w:rsidP="006B34AF">
            <w:pPr>
              <w:spacing w:after="0" w:line="240" w:lineRule="auto"/>
              <w:jc w:val="center"/>
              <w:rPr>
                <w:rFonts w:ascii="Helvetica" w:hAnsi="Helvetica"/>
                <w:sz w:val="24"/>
                <w:szCs w:val="24"/>
              </w:rPr>
            </w:pPr>
            <w:r w:rsidRPr="009B689F">
              <w:rPr>
                <w:rFonts w:ascii="Helvetica" w:hAnsi="Helvetica"/>
                <w:sz w:val="24"/>
                <w:szCs w:val="24"/>
              </w:rPr>
              <w:t>$</w:t>
            </w:r>
            <w:r w:rsidR="00507D06" w:rsidRPr="009B689F">
              <w:rPr>
                <w:rFonts w:ascii="Helvetica" w:hAnsi="Helvetica"/>
                <w:sz w:val="24"/>
                <w:szCs w:val="24"/>
              </w:rPr>
              <w:t>1,620</w:t>
            </w:r>
          </w:p>
        </w:tc>
        <w:tc>
          <w:tcPr>
            <w:tcW w:w="1899" w:type="dxa"/>
            <w:shd w:val="clear" w:color="auto" w:fill="auto"/>
            <w:vAlign w:val="center"/>
          </w:tcPr>
          <w:p w14:paraId="6EF93293" w14:textId="3B19B11D" w:rsidR="00225BED" w:rsidRPr="009B689F" w:rsidRDefault="00225BED" w:rsidP="006B34AF">
            <w:pPr>
              <w:spacing w:after="0" w:line="240" w:lineRule="auto"/>
              <w:jc w:val="center"/>
              <w:rPr>
                <w:rFonts w:ascii="Helvetica" w:hAnsi="Helvetica"/>
                <w:sz w:val="24"/>
                <w:szCs w:val="24"/>
              </w:rPr>
            </w:pPr>
            <w:r w:rsidRPr="009B689F">
              <w:rPr>
                <w:rFonts w:ascii="Helvetica" w:hAnsi="Helvetica"/>
                <w:sz w:val="24"/>
                <w:szCs w:val="24"/>
              </w:rPr>
              <w:t>$1,</w:t>
            </w:r>
            <w:r w:rsidR="00507D06" w:rsidRPr="009B689F">
              <w:rPr>
                <w:rFonts w:ascii="Helvetica" w:hAnsi="Helvetica"/>
                <w:sz w:val="24"/>
                <w:szCs w:val="24"/>
              </w:rPr>
              <w:t>820</w:t>
            </w:r>
          </w:p>
        </w:tc>
        <w:tc>
          <w:tcPr>
            <w:tcW w:w="1995" w:type="dxa"/>
            <w:shd w:val="clear" w:color="auto" w:fill="auto"/>
            <w:vAlign w:val="center"/>
          </w:tcPr>
          <w:p w14:paraId="69161175" w14:textId="2BC5992E" w:rsidR="00225BED" w:rsidRPr="009B689F" w:rsidRDefault="00225BED" w:rsidP="006B34AF">
            <w:pPr>
              <w:spacing w:after="0" w:line="240" w:lineRule="auto"/>
              <w:jc w:val="center"/>
              <w:rPr>
                <w:rFonts w:ascii="Helvetica" w:hAnsi="Helvetica"/>
                <w:sz w:val="24"/>
                <w:szCs w:val="24"/>
              </w:rPr>
            </w:pPr>
            <w:r w:rsidRPr="009B689F">
              <w:rPr>
                <w:rFonts w:ascii="Helvetica" w:hAnsi="Helvetica"/>
                <w:sz w:val="24"/>
                <w:szCs w:val="24"/>
              </w:rPr>
              <w:t>$</w:t>
            </w:r>
            <w:r w:rsidR="00507D06" w:rsidRPr="009B689F">
              <w:rPr>
                <w:rFonts w:ascii="Helvetica" w:hAnsi="Helvetica"/>
                <w:sz w:val="24"/>
                <w:szCs w:val="24"/>
              </w:rPr>
              <w:t>2,635</w:t>
            </w:r>
          </w:p>
        </w:tc>
      </w:tr>
      <w:tr w:rsidR="00225BED" w:rsidRPr="00225BED" w14:paraId="37A1E7C6" w14:textId="77777777" w:rsidTr="00225BED">
        <w:trPr>
          <w:trHeight w:val="300"/>
        </w:trPr>
        <w:tc>
          <w:tcPr>
            <w:tcW w:w="3252" w:type="dxa"/>
          </w:tcPr>
          <w:p w14:paraId="0FE0CE44" w14:textId="3297F19F" w:rsidR="00225BED" w:rsidRPr="009B689F" w:rsidRDefault="00225BED" w:rsidP="006B34AF">
            <w:pPr>
              <w:spacing w:after="0" w:line="240" w:lineRule="auto"/>
              <w:jc w:val="center"/>
              <w:rPr>
                <w:rFonts w:ascii="Helvetica" w:hAnsi="Helvetica"/>
                <w:b/>
                <w:bCs/>
                <w:sz w:val="24"/>
                <w:szCs w:val="24"/>
              </w:rPr>
            </w:pPr>
            <w:r w:rsidRPr="009B689F">
              <w:rPr>
                <w:rFonts w:ascii="Helvetica" w:hAnsi="Helvetica"/>
                <w:b/>
                <w:bCs/>
                <w:sz w:val="24"/>
                <w:szCs w:val="24"/>
              </w:rPr>
              <w:t>2</w:t>
            </w:r>
            <w:r w:rsidR="005D0EB7" w:rsidRPr="009B689F">
              <w:rPr>
                <w:rFonts w:ascii="Helvetica" w:hAnsi="Helvetica"/>
                <w:b/>
                <w:bCs/>
                <w:sz w:val="24"/>
                <w:szCs w:val="24"/>
              </w:rPr>
              <w:t>3/09/24 – 13/10/24</w:t>
            </w:r>
          </w:p>
        </w:tc>
        <w:tc>
          <w:tcPr>
            <w:tcW w:w="1687" w:type="dxa"/>
            <w:shd w:val="clear" w:color="auto" w:fill="auto"/>
            <w:vAlign w:val="center"/>
          </w:tcPr>
          <w:p w14:paraId="3E55BD8D" w14:textId="2319A693" w:rsidR="00225BED" w:rsidRPr="009B689F" w:rsidRDefault="00225BED" w:rsidP="006B34AF">
            <w:pPr>
              <w:spacing w:after="0" w:line="240" w:lineRule="auto"/>
              <w:jc w:val="center"/>
              <w:rPr>
                <w:rFonts w:ascii="Helvetica" w:hAnsi="Helvetica"/>
                <w:sz w:val="24"/>
                <w:szCs w:val="24"/>
              </w:rPr>
            </w:pPr>
            <w:r w:rsidRPr="009B689F">
              <w:rPr>
                <w:rFonts w:ascii="Helvetica" w:hAnsi="Helvetica"/>
                <w:sz w:val="24"/>
                <w:szCs w:val="24"/>
              </w:rPr>
              <w:t>$1,</w:t>
            </w:r>
            <w:r w:rsidR="00507D06" w:rsidRPr="009B689F">
              <w:rPr>
                <w:rFonts w:ascii="Helvetica" w:hAnsi="Helvetica"/>
                <w:sz w:val="24"/>
                <w:szCs w:val="24"/>
              </w:rPr>
              <w:t>580</w:t>
            </w:r>
          </w:p>
        </w:tc>
        <w:tc>
          <w:tcPr>
            <w:tcW w:w="1899" w:type="dxa"/>
            <w:shd w:val="clear" w:color="auto" w:fill="auto"/>
            <w:vAlign w:val="center"/>
          </w:tcPr>
          <w:p w14:paraId="7A55A28F" w14:textId="0418D209" w:rsidR="00225BED" w:rsidRPr="009B689F" w:rsidRDefault="00225BED" w:rsidP="006B34AF">
            <w:pPr>
              <w:spacing w:after="0" w:line="240" w:lineRule="auto"/>
              <w:jc w:val="center"/>
              <w:rPr>
                <w:rFonts w:ascii="Helvetica" w:hAnsi="Helvetica"/>
                <w:sz w:val="24"/>
                <w:szCs w:val="24"/>
              </w:rPr>
            </w:pPr>
            <w:r w:rsidRPr="009B689F">
              <w:rPr>
                <w:rFonts w:ascii="Helvetica" w:hAnsi="Helvetica"/>
                <w:sz w:val="24"/>
                <w:szCs w:val="24"/>
              </w:rPr>
              <w:t>$1,</w:t>
            </w:r>
            <w:r w:rsidR="00507D06" w:rsidRPr="009B689F">
              <w:rPr>
                <w:rFonts w:ascii="Helvetica" w:hAnsi="Helvetica"/>
                <w:sz w:val="24"/>
                <w:szCs w:val="24"/>
              </w:rPr>
              <w:t>775</w:t>
            </w:r>
          </w:p>
        </w:tc>
        <w:tc>
          <w:tcPr>
            <w:tcW w:w="1995" w:type="dxa"/>
            <w:shd w:val="clear" w:color="auto" w:fill="auto"/>
            <w:vAlign w:val="center"/>
          </w:tcPr>
          <w:p w14:paraId="424A4E12" w14:textId="2EDA4D7F" w:rsidR="00225BED" w:rsidRPr="009B689F" w:rsidRDefault="00225BED" w:rsidP="006B34AF">
            <w:pPr>
              <w:spacing w:after="0" w:line="240" w:lineRule="auto"/>
              <w:jc w:val="center"/>
              <w:rPr>
                <w:rFonts w:ascii="Helvetica" w:hAnsi="Helvetica"/>
                <w:sz w:val="24"/>
                <w:szCs w:val="24"/>
              </w:rPr>
            </w:pPr>
            <w:r w:rsidRPr="009B689F">
              <w:rPr>
                <w:rFonts w:ascii="Helvetica" w:hAnsi="Helvetica"/>
                <w:sz w:val="24"/>
                <w:szCs w:val="24"/>
              </w:rPr>
              <w:t>$</w:t>
            </w:r>
            <w:r w:rsidR="00507D06" w:rsidRPr="009B689F">
              <w:rPr>
                <w:rFonts w:ascii="Helvetica" w:hAnsi="Helvetica"/>
                <w:sz w:val="24"/>
                <w:szCs w:val="24"/>
              </w:rPr>
              <w:t>2,575</w:t>
            </w:r>
          </w:p>
        </w:tc>
      </w:tr>
    </w:tbl>
    <w:p w14:paraId="6BED9DA5" w14:textId="77777777" w:rsidR="009B5186" w:rsidRPr="009B689F" w:rsidRDefault="009B5186" w:rsidP="009B5186">
      <w:pPr>
        <w:shd w:val="clear" w:color="auto" w:fill="FFFFFF"/>
        <w:spacing w:after="0" w:line="240" w:lineRule="auto"/>
        <w:rPr>
          <w:rFonts w:ascii="Helvetica" w:eastAsia="Times New Roman" w:hAnsi="Helvetica" w:cs="Helvetica"/>
          <w:color w:val="000000"/>
          <w:sz w:val="28"/>
          <w:szCs w:val="28"/>
          <w:lang w:eastAsia="es-MX"/>
        </w:rPr>
      </w:pPr>
    </w:p>
    <w:p w14:paraId="18D5C627" w14:textId="6F10F27B" w:rsidR="008664D0" w:rsidRPr="009B689F" w:rsidRDefault="00507D06" w:rsidP="009B5186">
      <w:pPr>
        <w:shd w:val="clear" w:color="auto" w:fill="FFFFFF"/>
        <w:spacing w:after="0" w:line="240" w:lineRule="auto"/>
        <w:rPr>
          <w:rFonts w:ascii="Handlee" w:hAnsi="Handlee"/>
          <w:b/>
          <w:bCs/>
          <w:sz w:val="28"/>
          <w:szCs w:val="28"/>
          <w:bdr w:val="none" w:sz="0" w:space="0" w:color="auto" w:frame="1"/>
          <w:lang w:eastAsia="es-MX"/>
        </w:rPr>
      </w:pPr>
      <w:r w:rsidRPr="00507D06">
        <w:rPr>
          <w:rFonts w:ascii="Handlee" w:hAnsi="Handlee"/>
          <w:b/>
          <w:bCs/>
          <w:sz w:val="28"/>
          <w:szCs w:val="28"/>
          <w:bdr w:val="none" w:sz="0" w:space="0" w:color="auto" w:frame="1"/>
          <w:lang w:eastAsia="es-MX"/>
        </w:rPr>
        <w:t xml:space="preserve">SUPLEMENTOS POR PERSONA </w:t>
      </w:r>
    </w:p>
    <w:tbl>
      <w:tblPr>
        <w:tblStyle w:val="Tablaconcuadrcula"/>
        <w:tblW w:w="0" w:type="auto"/>
        <w:tblLook w:val="04A0" w:firstRow="1" w:lastRow="0" w:firstColumn="1" w:lastColumn="0" w:noHBand="0" w:noVBand="1"/>
      </w:tblPr>
      <w:tblGrid>
        <w:gridCol w:w="3256"/>
        <w:gridCol w:w="1701"/>
        <w:gridCol w:w="1842"/>
        <w:gridCol w:w="2029"/>
      </w:tblGrid>
      <w:tr w:rsidR="009B689F" w14:paraId="5EDEA24F" w14:textId="77777777" w:rsidTr="009B689F">
        <w:tc>
          <w:tcPr>
            <w:tcW w:w="3256" w:type="dxa"/>
          </w:tcPr>
          <w:p w14:paraId="5189EA56" w14:textId="0008B31D" w:rsidR="009B689F" w:rsidRPr="009B689F" w:rsidRDefault="009B689F" w:rsidP="009B689F">
            <w:pPr>
              <w:jc w:val="center"/>
              <w:rPr>
                <w:rFonts w:ascii="Helvetica" w:eastAsia="Times New Roman" w:hAnsi="Helvetica" w:cs="Helvetica"/>
                <w:b/>
                <w:bCs/>
                <w:color w:val="000000"/>
                <w:sz w:val="24"/>
                <w:szCs w:val="18"/>
                <w:lang w:eastAsia="es-MX"/>
              </w:rPr>
            </w:pPr>
            <w:r w:rsidRPr="009B689F">
              <w:rPr>
                <w:rFonts w:ascii="Helvetica" w:eastAsia="Times New Roman" w:hAnsi="Helvetica" w:cs="Helvetica"/>
                <w:b/>
                <w:bCs/>
                <w:color w:val="000000"/>
                <w:sz w:val="24"/>
                <w:szCs w:val="18"/>
                <w:lang w:eastAsia="es-MX"/>
              </w:rPr>
              <w:t>SALIDA</w:t>
            </w:r>
          </w:p>
        </w:tc>
        <w:tc>
          <w:tcPr>
            <w:tcW w:w="1701" w:type="dxa"/>
          </w:tcPr>
          <w:p w14:paraId="32EFD20A" w14:textId="3AA84608" w:rsidR="009B689F" w:rsidRPr="009B689F" w:rsidRDefault="009B689F" w:rsidP="009B689F">
            <w:pPr>
              <w:jc w:val="center"/>
              <w:rPr>
                <w:rFonts w:ascii="Helvetica" w:eastAsia="Times New Roman" w:hAnsi="Helvetica" w:cs="Helvetica"/>
                <w:b/>
                <w:bCs/>
                <w:color w:val="000000"/>
                <w:sz w:val="24"/>
                <w:szCs w:val="18"/>
                <w:lang w:eastAsia="es-MX"/>
              </w:rPr>
            </w:pPr>
            <w:r w:rsidRPr="009B689F">
              <w:rPr>
                <w:rFonts w:ascii="Helvetica" w:eastAsia="Times New Roman" w:hAnsi="Helvetica" w:cs="Helvetica"/>
                <w:b/>
                <w:bCs/>
                <w:color w:val="000000"/>
                <w:sz w:val="24"/>
                <w:szCs w:val="18"/>
                <w:lang w:eastAsia="es-MX"/>
              </w:rPr>
              <w:t>TPL</w:t>
            </w:r>
          </w:p>
        </w:tc>
        <w:tc>
          <w:tcPr>
            <w:tcW w:w="1842" w:type="dxa"/>
          </w:tcPr>
          <w:p w14:paraId="35599995" w14:textId="5946C273" w:rsidR="009B689F" w:rsidRPr="009B689F" w:rsidRDefault="009B689F" w:rsidP="009B689F">
            <w:pPr>
              <w:jc w:val="center"/>
              <w:rPr>
                <w:rFonts w:ascii="Helvetica" w:eastAsia="Times New Roman" w:hAnsi="Helvetica" w:cs="Helvetica"/>
                <w:b/>
                <w:bCs/>
                <w:color w:val="000000"/>
                <w:sz w:val="24"/>
                <w:szCs w:val="18"/>
                <w:lang w:eastAsia="es-MX"/>
              </w:rPr>
            </w:pPr>
            <w:r w:rsidRPr="009B689F">
              <w:rPr>
                <w:rFonts w:ascii="Helvetica" w:eastAsia="Times New Roman" w:hAnsi="Helvetica" w:cs="Helvetica"/>
                <w:b/>
                <w:bCs/>
                <w:color w:val="000000"/>
                <w:sz w:val="24"/>
                <w:szCs w:val="18"/>
                <w:lang w:eastAsia="es-MX"/>
              </w:rPr>
              <w:t>DBL</w:t>
            </w:r>
          </w:p>
        </w:tc>
        <w:tc>
          <w:tcPr>
            <w:tcW w:w="2029" w:type="dxa"/>
          </w:tcPr>
          <w:p w14:paraId="4965BBB3" w14:textId="793CF5ED" w:rsidR="009B689F" w:rsidRPr="009B689F" w:rsidRDefault="009B689F" w:rsidP="009B689F">
            <w:pPr>
              <w:jc w:val="center"/>
              <w:rPr>
                <w:rFonts w:ascii="Helvetica" w:eastAsia="Times New Roman" w:hAnsi="Helvetica" w:cs="Helvetica"/>
                <w:b/>
                <w:bCs/>
                <w:color w:val="000000"/>
                <w:sz w:val="24"/>
                <w:szCs w:val="18"/>
                <w:lang w:eastAsia="es-MX"/>
              </w:rPr>
            </w:pPr>
            <w:r w:rsidRPr="009B689F">
              <w:rPr>
                <w:rFonts w:ascii="Helvetica" w:eastAsia="Times New Roman" w:hAnsi="Helvetica" w:cs="Helvetica"/>
                <w:b/>
                <w:bCs/>
                <w:color w:val="000000"/>
                <w:sz w:val="24"/>
                <w:szCs w:val="18"/>
                <w:lang w:eastAsia="es-MX"/>
              </w:rPr>
              <w:t>SGL</w:t>
            </w:r>
          </w:p>
        </w:tc>
      </w:tr>
      <w:tr w:rsidR="009B689F" w14:paraId="4D27C37B" w14:textId="77777777" w:rsidTr="009B689F">
        <w:tc>
          <w:tcPr>
            <w:tcW w:w="3256" w:type="dxa"/>
          </w:tcPr>
          <w:p w14:paraId="1E059A33" w14:textId="596D0E3A" w:rsidR="009B689F" w:rsidRPr="009B689F" w:rsidRDefault="009B689F" w:rsidP="009B689F">
            <w:pPr>
              <w:jc w:val="center"/>
              <w:rPr>
                <w:rFonts w:ascii="Helvetica" w:eastAsia="Times New Roman" w:hAnsi="Helvetica" w:cs="Helvetica"/>
                <w:color w:val="000000"/>
                <w:sz w:val="24"/>
                <w:szCs w:val="18"/>
                <w:lang w:eastAsia="es-MX"/>
              </w:rPr>
            </w:pPr>
            <w:r w:rsidRPr="009B689F">
              <w:rPr>
                <w:rFonts w:ascii="Helvetica" w:eastAsia="Times New Roman" w:hAnsi="Helvetica" w:cs="Helvetica"/>
                <w:color w:val="000000"/>
                <w:sz w:val="24"/>
                <w:szCs w:val="18"/>
                <w:lang w:eastAsia="es-MX"/>
              </w:rPr>
              <w:t>02 de Julio 2024</w:t>
            </w:r>
          </w:p>
        </w:tc>
        <w:tc>
          <w:tcPr>
            <w:tcW w:w="1701" w:type="dxa"/>
          </w:tcPr>
          <w:p w14:paraId="57F966C6" w14:textId="0AFAD545" w:rsidR="009B689F" w:rsidRPr="009B689F" w:rsidRDefault="009B689F" w:rsidP="009B689F">
            <w:pPr>
              <w:jc w:val="center"/>
              <w:rPr>
                <w:rFonts w:ascii="Helvetica" w:eastAsia="Times New Roman" w:hAnsi="Helvetica" w:cs="Helvetica"/>
                <w:color w:val="000000"/>
                <w:sz w:val="24"/>
                <w:szCs w:val="18"/>
                <w:lang w:eastAsia="es-MX"/>
              </w:rPr>
            </w:pPr>
            <w:r>
              <w:rPr>
                <w:rFonts w:ascii="Helvetica" w:eastAsia="Times New Roman" w:hAnsi="Helvetica" w:cs="Helvetica"/>
                <w:color w:val="000000"/>
                <w:sz w:val="24"/>
                <w:szCs w:val="18"/>
                <w:lang w:eastAsia="es-MX"/>
              </w:rPr>
              <w:t>$125</w:t>
            </w:r>
          </w:p>
        </w:tc>
        <w:tc>
          <w:tcPr>
            <w:tcW w:w="1842" w:type="dxa"/>
          </w:tcPr>
          <w:p w14:paraId="15E8A860" w14:textId="35B8D6AE" w:rsidR="009B689F" w:rsidRPr="009B689F" w:rsidRDefault="009B689F" w:rsidP="009B689F">
            <w:pPr>
              <w:jc w:val="center"/>
              <w:rPr>
                <w:rFonts w:ascii="Helvetica" w:eastAsia="Times New Roman" w:hAnsi="Helvetica" w:cs="Helvetica"/>
                <w:color w:val="000000"/>
                <w:sz w:val="24"/>
                <w:szCs w:val="18"/>
                <w:lang w:eastAsia="es-MX"/>
              </w:rPr>
            </w:pPr>
            <w:r>
              <w:rPr>
                <w:rFonts w:ascii="Helvetica" w:eastAsia="Times New Roman" w:hAnsi="Helvetica" w:cs="Helvetica"/>
                <w:color w:val="000000"/>
                <w:sz w:val="24"/>
                <w:szCs w:val="18"/>
                <w:lang w:eastAsia="es-MX"/>
              </w:rPr>
              <w:t>$185</w:t>
            </w:r>
          </w:p>
        </w:tc>
        <w:tc>
          <w:tcPr>
            <w:tcW w:w="2029" w:type="dxa"/>
          </w:tcPr>
          <w:p w14:paraId="19903AAD" w14:textId="208AB120" w:rsidR="009B689F" w:rsidRPr="009B689F" w:rsidRDefault="009B689F" w:rsidP="009B689F">
            <w:pPr>
              <w:jc w:val="center"/>
              <w:rPr>
                <w:rFonts w:ascii="Helvetica" w:eastAsia="Times New Roman" w:hAnsi="Helvetica" w:cs="Helvetica"/>
                <w:color w:val="000000"/>
                <w:sz w:val="24"/>
                <w:szCs w:val="18"/>
                <w:lang w:eastAsia="es-MX"/>
              </w:rPr>
            </w:pPr>
            <w:r>
              <w:rPr>
                <w:rFonts w:ascii="Helvetica" w:eastAsia="Times New Roman" w:hAnsi="Helvetica" w:cs="Helvetica"/>
                <w:color w:val="000000"/>
                <w:sz w:val="24"/>
                <w:szCs w:val="18"/>
                <w:lang w:eastAsia="es-MX"/>
              </w:rPr>
              <w:t>$375</w:t>
            </w:r>
          </w:p>
        </w:tc>
      </w:tr>
      <w:tr w:rsidR="009B689F" w14:paraId="7CF4D96A" w14:textId="77777777" w:rsidTr="009B689F">
        <w:tc>
          <w:tcPr>
            <w:tcW w:w="3256" w:type="dxa"/>
          </w:tcPr>
          <w:p w14:paraId="09832E36" w14:textId="16F8AC47" w:rsidR="009B689F" w:rsidRPr="009B689F" w:rsidRDefault="009B689F" w:rsidP="009B689F">
            <w:pPr>
              <w:jc w:val="center"/>
              <w:rPr>
                <w:rFonts w:ascii="Helvetica" w:eastAsia="Times New Roman" w:hAnsi="Helvetica" w:cs="Helvetica"/>
                <w:color w:val="000000"/>
                <w:sz w:val="24"/>
                <w:szCs w:val="18"/>
                <w:lang w:eastAsia="es-MX"/>
              </w:rPr>
            </w:pPr>
            <w:r w:rsidRPr="009B689F">
              <w:rPr>
                <w:rFonts w:ascii="Helvetica" w:eastAsia="Times New Roman" w:hAnsi="Helvetica" w:cs="Helvetica"/>
                <w:color w:val="000000"/>
                <w:sz w:val="24"/>
                <w:szCs w:val="18"/>
                <w:lang w:eastAsia="es-MX"/>
              </w:rPr>
              <w:t>21 y 28 Julio 2024</w:t>
            </w:r>
          </w:p>
        </w:tc>
        <w:tc>
          <w:tcPr>
            <w:tcW w:w="1701" w:type="dxa"/>
          </w:tcPr>
          <w:p w14:paraId="08909002" w14:textId="43A6CC2A" w:rsidR="009B689F" w:rsidRPr="009B689F" w:rsidRDefault="009B689F" w:rsidP="009B689F">
            <w:pPr>
              <w:jc w:val="center"/>
              <w:rPr>
                <w:rFonts w:ascii="Helvetica" w:eastAsia="Times New Roman" w:hAnsi="Helvetica" w:cs="Helvetica"/>
                <w:color w:val="000000"/>
                <w:sz w:val="24"/>
                <w:szCs w:val="18"/>
                <w:lang w:eastAsia="es-MX"/>
              </w:rPr>
            </w:pPr>
            <w:r>
              <w:rPr>
                <w:rFonts w:ascii="Helvetica" w:eastAsia="Times New Roman" w:hAnsi="Helvetica" w:cs="Helvetica"/>
                <w:color w:val="000000"/>
                <w:sz w:val="24"/>
                <w:szCs w:val="18"/>
                <w:lang w:eastAsia="es-MX"/>
              </w:rPr>
              <w:t>$100</w:t>
            </w:r>
          </w:p>
        </w:tc>
        <w:tc>
          <w:tcPr>
            <w:tcW w:w="1842" w:type="dxa"/>
          </w:tcPr>
          <w:p w14:paraId="2CF14DA8" w14:textId="126933BF" w:rsidR="009B689F" w:rsidRPr="009B689F" w:rsidRDefault="009B689F" w:rsidP="009B689F">
            <w:pPr>
              <w:jc w:val="center"/>
              <w:rPr>
                <w:rFonts w:ascii="Helvetica" w:eastAsia="Times New Roman" w:hAnsi="Helvetica" w:cs="Helvetica"/>
                <w:color w:val="000000"/>
                <w:sz w:val="24"/>
                <w:szCs w:val="18"/>
                <w:lang w:eastAsia="es-MX"/>
              </w:rPr>
            </w:pPr>
            <w:r>
              <w:rPr>
                <w:rFonts w:ascii="Helvetica" w:eastAsia="Times New Roman" w:hAnsi="Helvetica" w:cs="Helvetica"/>
                <w:color w:val="000000"/>
                <w:sz w:val="24"/>
                <w:szCs w:val="18"/>
                <w:lang w:eastAsia="es-MX"/>
              </w:rPr>
              <w:t>$150</w:t>
            </w:r>
          </w:p>
        </w:tc>
        <w:tc>
          <w:tcPr>
            <w:tcW w:w="2029" w:type="dxa"/>
          </w:tcPr>
          <w:p w14:paraId="403CF0F6" w14:textId="4EE98144" w:rsidR="009B689F" w:rsidRPr="009B689F" w:rsidRDefault="009B689F" w:rsidP="009B689F">
            <w:pPr>
              <w:jc w:val="center"/>
              <w:rPr>
                <w:rFonts w:ascii="Helvetica" w:eastAsia="Times New Roman" w:hAnsi="Helvetica" w:cs="Helvetica"/>
                <w:color w:val="000000"/>
                <w:sz w:val="24"/>
                <w:szCs w:val="18"/>
                <w:lang w:eastAsia="es-MX"/>
              </w:rPr>
            </w:pPr>
            <w:r>
              <w:rPr>
                <w:rFonts w:ascii="Helvetica" w:eastAsia="Times New Roman" w:hAnsi="Helvetica" w:cs="Helvetica"/>
                <w:color w:val="000000"/>
                <w:sz w:val="24"/>
                <w:szCs w:val="18"/>
                <w:lang w:eastAsia="es-MX"/>
              </w:rPr>
              <w:t>$290</w:t>
            </w:r>
          </w:p>
        </w:tc>
      </w:tr>
    </w:tbl>
    <w:p w14:paraId="1E72EE32" w14:textId="77777777" w:rsidR="009B689F" w:rsidRPr="009B689F" w:rsidRDefault="009B689F" w:rsidP="009B5186">
      <w:pPr>
        <w:shd w:val="clear" w:color="auto" w:fill="FFFFFF"/>
        <w:spacing w:after="0" w:line="240" w:lineRule="auto"/>
        <w:rPr>
          <w:rFonts w:ascii="Helvetica" w:eastAsia="Times New Roman" w:hAnsi="Helvetica" w:cs="Helvetica"/>
          <w:color w:val="000000"/>
          <w:sz w:val="20"/>
          <w:szCs w:val="14"/>
          <w:lang w:eastAsia="es-MX"/>
        </w:rPr>
      </w:pPr>
    </w:p>
    <w:p w14:paraId="60E95C0C" w14:textId="77777777" w:rsidR="009B689F" w:rsidRPr="009B689F" w:rsidRDefault="009B689F" w:rsidP="009B5186">
      <w:pPr>
        <w:shd w:val="clear" w:color="auto" w:fill="FFFFFF"/>
        <w:spacing w:after="0" w:line="240" w:lineRule="auto"/>
        <w:rPr>
          <w:rFonts w:ascii="Helvetica" w:eastAsia="Times New Roman" w:hAnsi="Helvetica" w:cs="Helvetica"/>
          <w:color w:val="000000"/>
          <w:szCs w:val="16"/>
          <w:lang w:eastAsia="es-MX"/>
        </w:rPr>
      </w:pPr>
    </w:p>
    <w:p w14:paraId="15C5B68F" w14:textId="4981EFB5" w:rsidR="009B5186" w:rsidRPr="00652CE3" w:rsidRDefault="009B5186" w:rsidP="009B5186">
      <w:pPr>
        <w:shd w:val="clear" w:color="auto" w:fill="FFFFFF"/>
        <w:spacing w:after="0" w:line="240" w:lineRule="auto"/>
        <w:rPr>
          <w:rFonts w:ascii="Helvetica" w:eastAsia="Times New Roman" w:hAnsi="Helvetica" w:cs="Helvetica"/>
          <w:color w:val="000000"/>
          <w:sz w:val="32"/>
          <w:lang w:eastAsia="es-MX"/>
        </w:rPr>
      </w:pPr>
      <w:r w:rsidRPr="00ED6083">
        <w:rPr>
          <w:rFonts w:ascii="Helvetica" w:eastAsia="Times New Roman" w:hAnsi="Helvetica" w:cs="Helvetica"/>
          <w:noProof/>
          <w:color w:val="000000"/>
          <w:lang w:eastAsia="es-MX"/>
        </w:rPr>
        <w:drawing>
          <wp:inline distT="0" distB="0" distL="0" distR="0" wp14:anchorId="2125A28F" wp14:editId="3BDA1D5E">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5CF949EA" w14:textId="77777777" w:rsidR="009B5186" w:rsidRDefault="009B5186" w:rsidP="009B5186">
      <w:pPr>
        <w:shd w:val="clear" w:color="auto" w:fill="FFFFFF"/>
        <w:spacing w:after="0" w:line="240" w:lineRule="auto"/>
        <w:rPr>
          <w:rFonts w:ascii="Helvetica" w:eastAsia="Times New Roman" w:hAnsi="Helvetica" w:cs="Helvetica"/>
          <w:b/>
          <w:bCs/>
          <w:color w:val="000000"/>
          <w:shd w:val="clear" w:color="auto" w:fill="FFFFFF"/>
          <w:lang w:eastAsia="es-MX"/>
        </w:rPr>
      </w:pPr>
    </w:p>
    <w:p w14:paraId="62957829" w14:textId="01C2C6F1" w:rsidR="009B5186" w:rsidRPr="00005E68" w:rsidRDefault="009B5186" w:rsidP="009B5186">
      <w:pPr>
        <w:shd w:val="clear" w:color="auto" w:fill="FFFFFF"/>
        <w:spacing w:after="0" w:line="240" w:lineRule="auto"/>
        <w:jc w:val="center"/>
        <w:rPr>
          <w:rFonts w:ascii="Helvetica" w:eastAsia="Times New Roman" w:hAnsi="Helvetica" w:cs="Helvetica"/>
          <w:color w:val="000000"/>
          <w:lang w:eastAsia="es-MX"/>
        </w:rPr>
      </w:pPr>
      <w:r w:rsidRPr="009145A1">
        <w:rPr>
          <w:rFonts w:ascii="Helvetica" w:eastAsia="Times New Roman" w:hAnsi="Helvetica" w:cs="Helvetica"/>
          <w:b/>
          <w:bCs/>
          <w:color w:val="000000"/>
          <w:shd w:val="clear" w:color="auto" w:fill="FFFFFF"/>
          <w:lang w:eastAsia="es-MX"/>
        </w:rPr>
        <w:t>Precios vige</w:t>
      </w:r>
      <w:r>
        <w:rPr>
          <w:rFonts w:ascii="Helvetica" w:eastAsia="Times New Roman" w:hAnsi="Helvetica" w:cs="Helvetica"/>
          <w:b/>
          <w:bCs/>
          <w:color w:val="000000"/>
          <w:shd w:val="clear" w:color="auto" w:fill="FFFFFF"/>
          <w:lang w:eastAsia="es-MX"/>
        </w:rPr>
        <w:t xml:space="preserve">ntes hasta el </w:t>
      </w:r>
      <w:r w:rsidR="00DF2C20">
        <w:rPr>
          <w:rFonts w:ascii="Helvetica" w:eastAsia="Times New Roman" w:hAnsi="Helvetica" w:cs="Helvetica"/>
          <w:b/>
          <w:bCs/>
          <w:color w:val="000000"/>
          <w:shd w:val="clear" w:color="auto" w:fill="FFFFFF"/>
          <w:lang w:eastAsia="es-MX"/>
        </w:rPr>
        <w:t>13/octubre</w:t>
      </w:r>
      <w:r>
        <w:rPr>
          <w:rFonts w:ascii="Helvetica" w:eastAsia="Times New Roman" w:hAnsi="Helvetica" w:cs="Helvetica"/>
          <w:b/>
          <w:bCs/>
          <w:color w:val="000000"/>
          <w:shd w:val="clear" w:color="auto" w:fill="FFFFFF"/>
          <w:lang w:eastAsia="es-MX"/>
        </w:rPr>
        <w:t>/202</w:t>
      </w:r>
      <w:r w:rsidR="006B34AF">
        <w:rPr>
          <w:rFonts w:ascii="Helvetica" w:eastAsia="Times New Roman" w:hAnsi="Helvetica" w:cs="Helvetica"/>
          <w:b/>
          <w:bCs/>
          <w:color w:val="000000"/>
          <w:shd w:val="clear" w:color="auto" w:fill="FFFFFF"/>
          <w:lang w:eastAsia="es-MX"/>
        </w:rPr>
        <w:t>4</w:t>
      </w:r>
      <w:r>
        <w:rPr>
          <w:rFonts w:ascii="Helvetica" w:eastAsia="Times New Roman" w:hAnsi="Helvetica" w:cs="Helvetica"/>
          <w:b/>
          <w:bCs/>
          <w:color w:val="000000"/>
          <w:shd w:val="clear" w:color="auto" w:fill="FFFFFF"/>
          <w:lang w:eastAsia="es-MX"/>
        </w:rPr>
        <w:t>, sujeto a disponibilidad.</w:t>
      </w:r>
    </w:p>
    <w:p w14:paraId="6F5B0CBE" w14:textId="77777777" w:rsidR="00225BED" w:rsidRDefault="00225BED" w:rsidP="009B5186">
      <w:pPr>
        <w:pStyle w:val="Sinespaciado"/>
        <w:rPr>
          <w:rFonts w:ascii="Helvetica" w:hAnsi="Helvetica" w:cs="Helvetica"/>
          <w:lang w:eastAsia="es-MX"/>
        </w:rPr>
      </w:pPr>
    </w:p>
    <w:p w14:paraId="5C6E7940" w14:textId="4A686EB2" w:rsidR="00507D06" w:rsidRDefault="00507D06" w:rsidP="00507D06">
      <w:pPr>
        <w:pStyle w:val="Sinespaciado"/>
        <w:jc w:val="both"/>
        <w:rPr>
          <w:rFonts w:ascii="Helvetica" w:hAnsi="Helvetica" w:cs="Helvetica"/>
          <w:lang w:eastAsia="es-MX"/>
        </w:rPr>
      </w:pPr>
      <w:r w:rsidRPr="007474E5">
        <w:rPr>
          <w:rFonts w:ascii="Helvetica" w:hAnsi="Helvetica" w:cs="Helvetica"/>
          <w:lang w:eastAsia="es-MX"/>
        </w:rPr>
        <w:t>– Los precios cambian constantemente, así que te sugerimos la verificación de estos, y no utilizar este documento como definitivo.</w:t>
      </w:r>
    </w:p>
    <w:p w14:paraId="4C6BB958" w14:textId="39FDE607" w:rsidR="009B5186" w:rsidRDefault="009B5186" w:rsidP="009B5186">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Consultar tarifa de infantes.</w:t>
      </w:r>
    </w:p>
    <w:p w14:paraId="5BB24FD1" w14:textId="77777777" w:rsidR="009B5186" w:rsidRPr="0061772C" w:rsidRDefault="009B5186" w:rsidP="009B5186">
      <w:pPr>
        <w:pStyle w:val="Sinespaciado"/>
        <w:rPr>
          <w:rFonts w:ascii="Helvetica" w:hAnsi="Helvetica" w:cs="Helvetica"/>
          <w:b/>
          <w:bCs/>
          <w:lang w:eastAsia="es-MX"/>
        </w:rPr>
      </w:pPr>
      <w:r w:rsidRPr="0061772C">
        <w:rPr>
          <w:rFonts w:ascii="Helvetica" w:hAnsi="Helvetica" w:cs="Helvetica"/>
          <w:b/>
          <w:bCs/>
          <w:lang w:eastAsia="es-MX"/>
        </w:rPr>
        <w:t>– Mínimo dos pasajeros viajando juntos.</w:t>
      </w:r>
    </w:p>
    <w:p w14:paraId="0583CC31" w14:textId="77777777" w:rsidR="00225BED" w:rsidRDefault="00225BED" w:rsidP="009B5186">
      <w:pPr>
        <w:pStyle w:val="Sinespaciado"/>
        <w:jc w:val="both"/>
        <w:rPr>
          <w:rFonts w:ascii="Helvetica" w:hAnsi="Helvetica" w:cs="Helvetica"/>
          <w:lang w:eastAsia="es-MX"/>
        </w:rPr>
      </w:pPr>
    </w:p>
    <w:p w14:paraId="3E1DD775" w14:textId="77777777" w:rsidR="009B5186" w:rsidRPr="00225BED" w:rsidRDefault="009B5186" w:rsidP="00225BED">
      <w:pPr>
        <w:pStyle w:val="Sinespaciado"/>
        <w:rPr>
          <w:lang w:eastAsia="es-MX"/>
        </w:rPr>
      </w:pPr>
    </w:p>
    <w:p w14:paraId="7143D0D8" w14:textId="77777777" w:rsidR="0080528A" w:rsidRDefault="0080528A" w:rsidP="00225BED">
      <w:pPr>
        <w:pStyle w:val="Sinespaciado"/>
        <w:rPr>
          <w:rFonts w:ascii="Helvetica" w:eastAsia="Times New Roman" w:hAnsi="Helvetica" w:cs="Helvetica"/>
          <w:b/>
          <w:bCs/>
          <w:color w:val="000000"/>
          <w:shd w:val="clear" w:color="auto" w:fill="FFFFFF"/>
          <w:lang w:eastAsia="es-MX"/>
        </w:rPr>
      </w:pPr>
    </w:p>
    <w:p w14:paraId="19DF7268" w14:textId="3BEC3F43" w:rsidR="009B5186" w:rsidRPr="00225BED" w:rsidRDefault="009B5186" w:rsidP="00225BED">
      <w:pPr>
        <w:pStyle w:val="Sinespaciado"/>
        <w:rPr>
          <w:rFonts w:ascii="Helvetica" w:eastAsia="Times New Roman" w:hAnsi="Helvetica" w:cs="Helvetica"/>
          <w:b/>
          <w:bCs/>
          <w:color w:val="000000"/>
          <w:shd w:val="clear" w:color="auto" w:fill="FFFFFF"/>
          <w:lang w:eastAsia="es-MX"/>
        </w:rPr>
      </w:pPr>
      <w:r w:rsidRPr="00225BED">
        <w:rPr>
          <w:rFonts w:ascii="Helvetica" w:eastAsia="Times New Roman" w:hAnsi="Helvetica" w:cs="Helvetica"/>
          <w:b/>
          <w:bCs/>
          <w:color w:val="000000"/>
          <w:shd w:val="clear" w:color="auto" w:fill="FFFFFF"/>
          <w:lang w:eastAsia="es-MX"/>
        </w:rPr>
        <w:t>Importante:</w:t>
      </w:r>
    </w:p>
    <w:p w14:paraId="2C34BD86" w14:textId="77777777" w:rsidR="009B5186" w:rsidRPr="00225BED" w:rsidRDefault="009B5186" w:rsidP="009B5186">
      <w:pPr>
        <w:pStyle w:val="Prrafodelista"/>
        <w:numPr>
          <w:ilvl w:val="0"/>
          <w:numId w:val="1"/>
        </w:numPr>
        <w:spacing w:after="160" w:line="259" w:lineRule="auto"/>
        <w:contextualSpacing/>
        <w:jc w:val="both"/>
        <w:rPr>
          <w:rFonts w:ascii="Helvetica" w:hAnsi="Helvetica" w:cs="Helvetica"/>
          <w:sz w:val="22"/>
          <w:szCs w:val="22"/>
        </w:rPr>
      </w:pPr>
      <w:r w:rsidRPr="00225BED">
        <w:rPr>
          <w:rFonts w:ascii="Helvetica" w:hAnsi="Helvetica" w:cs="Helvetica"/>
          <w:sz w:val="22"/>
          <w:szCs w:val="22"/>
        </w:rPr>
        <w:t>En caso de viajar con un menor de edad en cualquiera de los siguientes casos: Sin alguno de sus Padres o con algún familiar. Sera requisito indispensable para línea aérea presentar carta notariada.</w:t>
      </w:r>
    </w:p>
    <w:p w14:paraId="2387C1B4" w14:textId="44A800D5" w:rsidR="00776DDF" w:rsidRDefault="00776DDF" w:rsidP="009B5186">
      <w:pPr>
        <w:pStyle w:val="Prrafodelista"/>
        <w:numPr>
          <w:ilvl w:val="0"/>
          <w:numId w:val="1"/>
        </w:numPr>
        <w:spacing w:after="160" w:line="259" w:lineRule="auto"/>
        <w:contextualSpacing/>
        <w:jc w:val="both"/>
        <w:rPr>
          <w:rFonts w:ascii="Helvetica" w:hAnsi="Helvetica" w:cs="Helvetica"/>
          <w:sz w:val="22"/>
          <w:szCs w:val="22"/>
        </w:rPr>
      </w:pPr>
      <w:r w:rsidRPr="00225BED">
        <w:rPr>
          <w:rFonts w:ascii="Helvetica" w:hAnsi="Helvetica" w:cs="Helvetica"/>
          <w:sz w:val="22"/>
          <w:szCs w:val="22"/>
        </w:rPr>
        <w:t>Precios no válidos para pasajeros de origen o nacionalidad canadiense.</w:t>
      </w:r>
    </w:p>
    <w:p w14:paraId="6BA8A8A6" w14:textId="77777777" w:rsidR="00507D06" w:rsidRPr="0080528A" w:rsidRDefault="00507D06" w:rsidP="00507D06">
      <w:pPr>
        <w:pStyle w:val="Prrafodelista"/>
        <w:spacing w:after="160" w:line="259" w:lineRule="auto"/>
        <w:contextualSpacing/>
        <w:jc w:val="both"/>
        <w:rPr>
          <w:rFonts w:ascii="Helvetica" w:hAnsi="Helvetica" w:cs="Helvetica"/>
        </w:rPr>
      </w:pPr>
    </w:p>
    <w:p w14:paraId="7A7D37D1" w14:textId="77777777" w:rsidR="009B5186" w:rsidRPr="00225BED" w:rsidRDefault="009B5186" w:rsidP="00225BED">
      <w:pPr>
        <w:pStyle w:val="Sinespaciado"/>
        <w:rPr>
          <w:rFonts w:ascii="Handlee" w:hAnsi="Handlee"/>
          <w:b/>
          <w:bCs/>
          <w:sz w:val="28"/>
          <w:szCs w:val="28"/>
          <w:bdr w:val="none" w:sz="0" w:space="0" w:color="auto" w:frame="1"/>
          <w:lang w:eastAsia="es-MX"/>
        </w:rPr>
      </w:pPr>
      <w:r w:rsidRPr="00225BED">
        <w:rPr>
          <w:rFonts w:ascii="Handlee" w:hAnsi="Handlee"/>
          <w:b/>
          <w:bCs/>
          <w:sz w:val="28"/>
          <w:szCs w:val="28"/>
          <w:bdr w:val="none" w:sz="0" w:space="0" w:color="auto" w:frame="1"/>
          <w:lang w:eastAsia="es-MX"/>
        </w:rPr>
        <w:t xml:space="preserve">HOTELES PREVISTOS </w:t>
      </w:r>
    </w:p>
    <w:tbl>
      <w:tblPr>
        <w:tblStyle w:val="Tablaconcuadrcula"/>
        <w:tblW w:w="0" w:type="auto"/>
        <w:jc w:val="center"/>
        <w:tblLook w:val="04A0" w:firstRow="1" w:lastRow="0" w:firstColumn="1" w:lastColumn="0" w:noHBand="0" w:noVBand="1"/>
      </w:tblPr>
      <w:tblGrid>
        <w:gridCol w:w="2830"/>
        <w:gridCol w:w="4681"/>
      </w:tblGrid>
      <w:tr w:rsidR="00DD542F" w14:paraId="26D1D89F" w14:textId="77777777" w:rsidTr="0061772C">
        <w:trPr>
          <w:trHeight w:val="322"/>
          <w:jc w:val="center"/>
        </w:trPr>
        <w:tc>
          <w:tcPr>
            <w:tcW w:w="2830" w:type="dxa"/>
          </w:tcPr>
          <w:p w14:paraId="30D336F3" w14:textId="77777777" w:rsidR="00DD542F" w:rsidRPr="00225BED" w:rsidRDefault="00DD542F" w:rsidP="00F32AD8">
            <w:pPr>
              <w:jc w:val="center"/>
              <w:rPr>
                <w:rFonts w:ascii="Helvetica" w:eastAsia="Times New Roman" w:hAnsi="Helvetica" w:cs="Helvetica"/>
                <w:b/>
                <w:bCs/>
                <w:color w:val="000000"/>
                <w:shd w:val="clear" w:color="auto" w:fill="FFFFFF"/>
                <w:lang w:eastAsia="es-MX"/>
              </w:rPr>
            </w:pPr>
            <w:r w:rsidRPr="00225BED">
              <w:rPr>
                <w:rFonts w:ascii="Helvetica" w:eastAsia="Times New Roman" w:hAnsi="Helvetica" w:cs="Helvetica"/>
                <w:b/>
                <w:bCs/>
                <w:color w:val="000000"/>
                <w:shd w:val="clear" w:color="auto" w:fill="FFFFFF"/>
                <w:lang w:eastAsia="es-MX"/>
              </w:rPr>
              <w:t>CIUDAD</w:t>
            </w:r>
          </w:p>
        </w:tc>
        <w:tc>
          <w:tcPr>
            <w:tcW w:w="4681" w:type="dxa"/>
          </w:tcPr>
          <w:p w14:paraId="31EFE304" w14:textId="57339F7B" w:rsidR="00DD542F" w:rsidRPr="00225BED" w:rsidRDefault="00225BED" w:rsidP="00F32AD8">
            <w:pPr>
              <w:jc w:val="center"/>
              <w:rPr>
                <w:rFonts w:ascii="Helvetica" w:eastAsia="Times New Roman" w:hAnsi="Helvetica" w:cs="Helvetica"/>
                <w:b/>
                <w:bCs/>
                <w:color w:val="000000"/>
                <w:shd w:val="clear" w:color="auto" w:fill="FFFFFF"/>
                <w:lang w:eastAsia="es-MX"/>
              </w:rPr>
            </w:pPr>
            <w:r w:rsidRPr="00225BED">
              <w:rPr>
                <w:rFonts w:ascii="Helvetica" w:eastAsia="Times New Roman" w:hAnsi="Helvetica" w:cs="Helvetica"/>
                <w:b/>
                <w:bCs/>
                <w:color w:val="000000"/>
                <w:shd w:val="clear" w:color="auto" w:fill="FFFFFF"/>
                <w:lang w:eastAsia="es-MX"/>
              </w:rPr>
              <w:t xml:space="preserve">HOTEL </w:t>
            </w:r>
          </w:p>
        </w:tc>
      </w:tr>
      <w:tr w:rsidR="00DD542F" w14:paraId="1F7CEEBD" w14:textId="77777777" w:rsidTr="0061772C">
        <w:trPr>
          <w:trHeight w:val="261"/>
          <w:jc w:val="center"/>
        </w:trPr>
        <w:tc>
          <w:tcPr>
            <w:tcW w:w="2830" w:type="dxa"/>
          </w:tcPr>
          <w:p w14:paraId="5B70139E" w14:textId="3FEE8966" w:rsidR="00DD542F" w:rsidRPr="004815A1" w:rsidRDefault="00DD542F" w:rsidP="00F32AD8">
            <w:pPr>
              <w:jc w:val="center"/>
              <w:rPr>
                <w:rFonts w:ascii="Helvetica" w:eastAsia="Times New Roman" w:hAnsi="Helvetica" w:cs="Helvetica"/>
                <w:b/>
                <w:bCs/>
                <w:color w:val="000000"/>
                <w:shd w:val="clear" w:color="auto" w:fill="FFFFFF"/>
                <w:lang w:eastAsia="es-MX"/>
              </w:rPr>
            </w:pPr>
            <w:r w:rsidRPr="004815A1">
              <w:rPr>
                <w:rFonts w:ascii="Helvetica" w:eastAsia="Times New Roman" w:hAnsi="Helvetica" w:cs="Helvetica"/>
                <w:b/>
                <w:bCs/>
                <w:color w:val="000000"/>
                <w:shd w:val="clear" w:color="auto" w:fill="FFFFFF"/>
                <w:lang w:eastAsia="es-MX"/>
              </w:rPr>
              <w:t>TORONTO</w:t>
            </w:r>
          </w:p>
        </w:tc>
        <w:tc>
          <w:tcPr>
            <w:tcW w:w="4681" w:type="dxa"/>
          </w:tcPr>
          <w:p w14:paraId="75AD75A7" w14:textId="02654F89" w:rsidR="00DD542F" w:rsidRPr="00225BED" w:rsidRDefault="004815A1" w:rsidP="00F32AD8">
            <w:pPr>
              <w:jc w:val="center"/>
              <w:rPr>
                <w:rFonts w:ascii="Helvetica" w:hAnsi="Helvetica" w:cs="Helvetica"/>
              </w:rPr>
            </w:pPr>
            <w:r w:rsidRPr="00225BED">
              <w:rPr>
                <w:rFonts w:ascii="Helvetica" w:hAnsi="Helvetica" w:cs="Helvetica"/>
              </w:rPr>
              <w:t xml:space="preserve">Chelsea </w:t>
            </w:r>
          </w:p>
        </w:tc>
      </w:tr>
      <w:tr w:rsidR="00DD542F" w14:paraId="350256C6" w14:textId="77777777" w:rsidTr="0061772C">
        <w:trPr>
          <w:trHeight w:val="261"/>
          <w:jc w:val="center"/>
        </w:trPr>
        <w:tc>
          <w:tcPr>
            <w:tcW w:w="2830" w:type="dxa"/>
          </w:tcPr>
          <w:p w14:paraId="1B96384C" w14:textId="193D60FB" w:rsidR="00DD542F" w:rsidRPr="004815A1" w:rsidRDefault="00DD542F" w:rsidP="00F32AD8">
            <w:pPr>
              <w:jc w:val="center"/>
              <w:rPr>
                <w:rFonts w:ascii="Helvetica" w:hAnsi="Helvetica" w:cs="Helvetica"/>
                <w:b/>
                <w:bCs/>
              </w:rPr>
            </w:pPr>
            <w:r w:rsidRPr="004815A1">
              <w:rPr>
                <w:rFonts w:ascii="Helvetica" w:hAnsi="Helvetica" w:cs="Helvetica"/>
                <w:b/>
                <w:bCs/>
              </w:rPr>
              <w:t>OTTAWA</w:t>
            </w:r>
          </w:p>
        </w:tc>
        <w:tc>
          <w:tcPr>
            <w:tcW w:w="4681" w:type="dxa"/>
          </w:tcPr>
          <w:p w14:paraId="6CFA6F15" w14:textId="25468121" w:rsidR="00DD542F" w:rsidRPr="00225BED" w:rsidRDefault="004815A1" w:rsidP="00F32AD8">
            <w:pPr>
              <w:jc w:val="center"/>
              <w:rPr>
                <w:rFonts w:ascii="Helvetica" w:hAnsi="Helvetica" w:cs="Helvetica"/>
              </w:rPr>
            </w:pPr>
            <w:r w:rsidRPr="00225BED">
              <w:rPr>
                <w:rFonts w:ascii="Helvetica" w:hAnsi="Helvetica" w:cs="Helvetica"/>
              </w:rPr>
              <w:t xml:space="preserve">Embassy </w:t>
            </w:r>
            <w:r w:rsidR="009B689F">
              <w:rPr>
                <w:rFonts w:ascii="Helvetica" w:hAnsi="Helvetica" w:cs="Helvetica"/>
              </w:rPr>
              <w:t>H</w:t>
            </w:r>
            <w:r w:rsidRPr="00225BED">
              <w:rPr>
                <w:rFonts w:ascii="Helvetica" w:hAnsi="Helvetica" w:cs="Helvetica"/>
              </w:rPr>
              <w:t xml:space="preserve">otel and </w:t>
            </w:r>
            <w:r w:rsidR="009B689F">
              <w:rPr>
                <w:rFonts w:ascii="Helvetica" w:hAnsi="Helvetica" w:cs="Helvetica"/>
              </w:rPr>
              <w:t>S</w:t>
            </w:r>
            <w:r w:rsidRPr="00225BED">
              <w:rPr>
                <w:rFonts w:ascii="Helvetica" w:hAnsi="Helvetica" w:cs="Helvetica"/>
              </w:rPr>
              <w:t xml:space="preserve">uites </w:t>
            </w:r>
          </w:p>
        </w:tc>
      </w:tr>
      <w:tr w:rsidR="001B01FC" w14:paraId="3B84F0D8" w14:textId="77777777" w:rsidTr="0061772C">
        <w:trPr>
          <w:trHeight w:val="261"/>
          <w:jc w:val="center"/>
        </w:trPr>
        <w:tc>
          <w:tcPr>
            <w:tcW w:w="2830" w:type="dxa"/>
          </w:tcPr>
          <w:p w14:paraId="65E228CC" w14:textId="5FA36E3E" w:rsidR="001B01FC" w:rsidRPr="004815A1" w:rsidRDefault="001B01FC" w:rsidP="00F32AD8">
            <w:pPr>
              <w:jc w:val="center"/>
              <w:rPr>
                <w:rFonts w:ascii="Helvetica" w:hAnsi="Helvetica" w:cs="Helvetica"/>
                <w:b/>
                <w:bCs/>
              </w:rPr>
            </w:pPr>
            <w:r w:rsidRPr="004815A1">
              <w:rPr>
                <w:rFonts w:ascii="Helvetica" w:hAnsi="Helvetica" w:cs="Helvetica"/>
                <w:b/>
                <w:bCs/>
              </w:rPr>
              <w:t>MONT TREMBLANT</w:t>
            </w:r>
          </w:p>
        </w:tc>
        <w:tc>
          <w:tcPr>
            <w:tcW w:w="4681" w:type="dxa"/>
          </w:tcPr>
          <w:p w14:paraId="3043FE71" w14:textId="5EA74395" w:rsidR="001B01FC" w:rsidRPr="00225BED" w:rsidRDefault="004815A1" w:rsidP="00F32AD8">
            <w:pPr>
              <w:jc w:val="center"/>
              <w:rPr>
                <w:rFonts w:ascii="Helvetica" w:hAnsi="Helvetica" w:cs="Helvetica"/>
              </w:rPr>
            </w:pPr>
            <w:r>
              <w:rPr>
                <w:rFonts w:ascii="Helvetica" w:hAnsi="Helvetica" w:cs="Helvetica"/>
              </w:rPr>
              <w:t xml:space="preserve">Holiday </w:t>
            </w:r>
            <w:proofErr w:type="spellStart"/>
            <w:r w:rsidR="009B689F">
              <w:rPr>
                <w:rFonts w:ascii="Helvetica" w:hAnsi="Helvetica" w:cs="Helvetica"/>
              </w:rPr>
              <w:t>I</w:t>
            </w:r>
            <w:r>
              <w:rPr>
                <w:rFonts w:ascii="Helvetica" w:hAnsi="Helvetica" w:cs="Helvetica"/>
              </w:rPr>
              <w:t>nn</w:t>
            </w:r>
            <w:proofErr w:type="spellEnd"/>
            <w:r>
              <w:rPr>
                <w:rFonts w:ascii="Helvetica" w:hAnsi="Helvetica" w:cs="Helvetica"/>
              </w:rPr>
              <w:t xml:space="preserve"> </w:t>
            </w:r>
            <w:r w:rsidR="009B689F">
              <w:rPr>
                <w:rFonts w:ascii="Helvetica" w:hAnsi="Helvetica" w:cs="Helvetica"/>
              </w:rPr>
              <w:t>E</w:t>
            </w:r>
            <w:r>
              <w:rPr>
                <w:rFonts w:ascii="Helvetica" w:hAnsi="Helvetica" w:cs="Helvetica"/>
              </w:rPr>
              <w:t xml:space="preserve">xpress and </w:t>
            </w:r>
            <w:r w:rsidR="009B689F">
              <w:rPr>
                <w:rFonts w:ascii="Helvetica" w:hAnsi="Helvetica" w:cs="Helvetica"/>
              </w:rPr>
              <w:t>S</w:t>
            </w:r>
            <w:r>
              <w:rPr>
                <w:rFonts w:ascii="Helvetica" w:hAnsi="Helvetica" w:cs="Helvetica"/>
              </w:rPr>
              <w:t>uites</w:t>
            </w:r>
          </w:p>
        </w:tc>
      </w:tr>
      <w:tr w:rsidR="00DD542F" w14:paraId="15E04108" w14:textId="77777777" w:rsidTr="0061772C">
        <w:trPr>
          <w:trHeight w:val="246"/>
          <w:jc w:val="center"/>
        </w:trPr>
        <w:tc>
          <w:tcPr>
            <w:tcW w:w="2830" w:type="dxa"/>
          </w:tcPr>
          <w:p w14:paraId="38A8A934" w14:textId="3C324BA2" w:rsidR="00DD542F" w:rsidRPr="004815A1" w:rsidRDefault="00DD542F" w:rsidP="00F32AD8">
            <w:pPr>
              <w:jc w:val="center"/>
              <w:rPr>
                <w:rFonts w:ascii="Helvetica" w:hAnsi="Helvetica" w:cs="Helvetica"/>
                <w:b/>
                <w:bCs/>
              </w:rPr>
            </w:pPr>
            <w:r w:rsidRPr="004815A1">
              <w:rPr>
                <w:rFonts w:ascii="Helvetica" w:hAnsi="Helvetica" w:cs="Helvetica"/>
                <w:b/>
                <w:bCs/>
              </w:rPr>
              <w:t>QUEBEC</w:t>
            </w:r>
          </w:p>
        </w:tc>
        <w:tc>
          <w:tcPr>
            <w:tcW w:w="4681" w:type="dxa"/>
          </w:tcPr>
          <w:p w14:paraId="39700E73" w14:textId="20E7F7ED" w:rsidR="00DD542F" w:rsidRPr="00225BED" w:rsidRDefault="00DD542F" w:rsidP="00F32AD8">
            <w:pPr>
              <w:jc w:val="center"/>
              <w:rPr>
                <w:rFonts w:ascii="Helvetica" w:hAnsi="Helvetica" w:cs="Helvetica"/>
              </w:rPr>
            </w:pPr>
            <w:r w:rsidRPr="00225BED">
              <w:rPr>
                <w:rFonts w:ascii="Helvetica" w:hAnsi="Helvetica" w:cs="Helvetica"/>
              </w:rPr>
              <w:t>L</w:t>
            </w:r>
            <w:r w:rsidR="004815A1" w:rsidRPr="00225BED">
              <w:rPr>
                <w:rFonts w:ascii="Helvetica" w:hAnsi="Helvetica" w:cs="Helvetica"/>
              </w:rPr>
              <w:t>e</w:t>
            </w:r>
            <w:r w:rsidRPr="00225BED">
              <w:rPr>
                <w:rFonts w:ascii="Helvetica" w:hAnsi="Helvetica" w:cs="Helvetica"/>
              </w:rPr>
              <w:t xml:space="preserve"> </w:t>
            </w:r>
            <w:r w:rsidR="009B689F">
              <w:rPr>
                <w:rFonts w:ascii="Helvetica" w:hAnsi="Helvetica" w:cs="Helvetica"/>
              </w:rPr>
              <w:t>Lindbergh</w:t>
            </w:r>
          </w:p>
        </w:tc>
      </w:tr>
      <w:tr w:rsidR="00DD542F" w14:paraId="2AD008C0" w14:textId="77777777" w:rsidTr="0061772C">
        <w:trPr>
          <w:trHeight w:val="246"/>
          <w:jc w:val="center"/>
        </w:trPr>
        <w:tc>
          <w:tcPr>
            <w:tcW w:w="2830" w:type="dxa"/>
          </w:tcPr>
          <w:p w14:paraId="49BA17F0" w14:textId="4AF386EC" w:rsidR="00DD542F" w:rsidRPr="004815A1" w:rsidRDefault="00DD542F" w:rsidP="00F32AD8">
            <w:pPr>
              <w:jc w:val="center"/>
              <w:rPr>
                <w:rFonts w:ascii="Helvetica" w:hAnsi="Helvetica" w:cs="Helvetica"/>
                <w:b/>
                <w:bCs/>
              </w:rPr>
            </w:pPr>
            <w:r w:rsidRPr="004815A1">
              <w:rPr>
                <w:rFonts w:ascii="Helvetica" w:hAnsi="Helvetica" w:cs="Helvetica"/>
                <w:b/>
                <w:bCs/>
              </w:rPr>
              <w:t xml:space="preserve">MONTREAL </w:t>
            </w:r>
          </w:p>
        </w:tc>
        <w:tc>
          <w:tcPr>
            <w:tcW w:w="4681" w:type="dxa"/>
          </w:tcPr>
          <w:p w14:paraId="033526DC" w14:textId="0BA0C9E4" w:rsidR="00DD542F" w:rsidRPr="00225BED" w:rsidRDefault="004815A1" w:rsidP="00F32AD8">
            <w:pPr>
              <w:jc w:val="center"/>
              <w:rPr>
                <w:rFonts w:ascii="Helvetica" w:hAnsi="Helvetica" w:cs="Helvetica"/>
              </w:rPr>
            </w:pPr>
            <w:r w:rsidRPr="00225BED">
              <w:rPr>
                <w:rFonts w:ascii="Helvetica" w:hAnsi="Helvetica" w:cs="Helvetica"/>
              </w:rPr>
              <w:t xml:space="preserve">Hotel </w:t>
            </w:r>
            <w:r w:rsidR="009B689F">
              <w:rPr>
                <w:rFonts w:ascii="Helvetica" w:hAnsi="Helvetica" w:cs="Helvetica"/>
              </w:rPr>
              <w:t>D</w:t>
            </w:r>
            <w:r w:rsidRPr="00225BED">
              <w:rPr>
                <w:rFonts w:ascii="Helvetica" w:hAnsi="Helvetica" w:cs="Helvetica"/>
              </w:rPr>
              <w:t xml:space="preserve">u </w:t>
            </w:r>
            <w:proofErr w:type="spellStart"/>
            <w:r w:rsidR="009B689F">
              <w:rPr>
                <w:rFonts w:ascii="Helvetica" w:hAnsi="Helvetica" w:cs="Helvetica"/>
              </w:rPr>
              <w:t>F</w:t>
            </w:r>
            <w:r w:rsidRPr="00225BED">
              <w:rPr>
                <w:rFonts w:ascii="Helvetica" w:hAnsi="Helvetica" w:cs="Helvetica"/>
              </w:rPr>
              <w:t>aubo</w:t>
            </w:r>
            <w:r>
              <w:rPr>
                <w:rFonts w:ascii="Helvetica" w:hAnsi="Helvetica" w:cs="Helvetica"/>
              </w:rPr>
              <w:t>u</w:t>
            </w:r>
            <w:r w:rsidRPr="00225BED">
              <w:rPr>
                <w:rFonts w:ascii="Helvetica" w:hAnsi="Helvetica" w:cs="Helvetica"/>
              </w:rPr>
              <w:t>rg</w:t>
            </w:r>
            <w:proofErr w:type="spellEnd"/>
            <w:r w:rsidRPr="00225BED">
              <w:rPr>
                <w:rFonts w:ascii="Helvetica" w:hAnsi="Helvetica" w:cs="Helvetica"/>
              </w:rPr>
              <w:t xml:space="preserve"> </w:t>
            </w:r>
          </w:p>
        </w:tc>
      </w:tr>
    </w:tbl>
    <w:p w14:paraId="16DF8CEC" w14:textId="77777777" w:rsidR="009B5186" w:rsidRPr="007846B6" w:rsidRDefault="009B5186" w:rsidP="009B5186">
      <w:pPr>
        <w:pStyle w:val="Prrafodelista"/>
        <w:numPr>
          <w:ilvl w:val="0"/>
          <w:numId w:val="1"/>
        </w:numPr>
        <w:spacing w:after="160" w:line="259" w:lineRule="auto"/>
        <w:contextualSpacing/>
        <w:rPr>
          <w:rFonts w:ascii="Arial" w:eastAsia="Times New Roman" w:hAnsi="Arial" w:cs="Arial"/>
          <w:b/>
          <w:bCs/>
          <w:color w:val="000000"/>
          <w:sz w:val="8"/>
          <w:shd w:val="clear" w:color="auto" w:fill="FFFFFF"/>
        </w:rPr>
      </w:pPr>
    </w:p>
    <w:p w14:paraId="192DFF6C" w14:textId="77777777" w:rsidR="009B5186" w:rsidRPr="00625C69" w:rsidRDefault="009B5186" w:rsidP="009B5186">
      <w:pPr>
        <w:jc w:val="center"/>
        <w:rPr>
          <w:rFonts w:ascii="Helvetica" w:hAnsi="Helvetica" w:cs="Helvetica"/>
        </w:rPr>
      </w:pPr>
      <w:r w:rsidRPr="00625C69">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14AC82DE" w14:textId="77777777" w:rsidR="009B5186" w:rsidRDefault="009B5186" w:rsidP="009B5186">
      <w:pPr>
        <w:jc w:val="both"/>
        <w:rPr>
          <w:rFonts w:ascii="Helvetica" w:hAnsi="Helvetica" w:cs="Helvetica"/>
          <w:b/>
          <w:u w:val="single"/>
        </w:rPr>
      </w:pPr>
    </w:p>
    <w:p w14:paraId="39252DB4" w14:textId="77777777" w:rsidR="009B5186" w:rsidRPr="00225BED" w:rsidRDefault="009B5186" w:rsidP="00225BED">
      <w:pPr>
        <w:pStyle w:val="Sinespaciado"/>
        <w:rPr>
          <w:rFonts w:ascii="Handlee" w:hAnsi="Handlee"/>
          <w:b/>
          <w:bCs/>
          <w:sz w:val="28"/>
          <w:szCs w:val="28"/>
          <w:bdr w:val="none" w:sz="0" w:space="0" w:color="auto" w:frame="1"/>
          <w:lang w:eastAsia="es-MX"/>
        </w:rPr>
      </w:pPr>
      <w:r w:rsidRPr="00225BED">
        <w:rPr>
          <w:rFonts w:ascii="Handlee" w:hAnsi="Handlee"/>
          <w:b/>
          <w:bCs/>
          <w:sz w:val="28"/>
          <w:szCs w:val="28"/>
          <w:bdr w:val="none" w:sz="0" w:space="0" w:color="auto" w:frame="1"/>
          <w:lang w:eastAsia="es-MX"/>
        </w:rPr>
        <w:t>INCLUYE</w:t>
      </w:r>
    </w:p>
    <w:p w14:paraId="6536E223" w14:textId="1569216A" w:rsidR="001B01FC" w:rsidRDefault="001B01FC" w:rsidP="0061772C">
      <w:pPr>
        <w:pStyle w:val="Sinespaciado"/>
        <w:numPr>
          <w:ilvl w:val="0"/>
          <w:numId w:val="2"/>
        </w:numPr>
        <w:jc w:val="both"/>
        <w:rPr>
          <w:rFonts w:ascii="Helvetica" w:hAnsi="Helvetica" w:cs="Helvetica"/>
        </w:rPr>
      </w:pPr>
      <w:r>
        <w:rPr>
          <w:rFonts w:ascii="Helvetica" w:hAnsi="Helvetica" w:cs="Helvetica"/>
        </w:rPr>
        <w:t>Traslado aeropuerto – hotel – aeropuerto.</w:t>
      </w:r>
    </w:p>
    <w:p w14:paraId="17C97127" w14:textId="4227B876" w:rsidR="009B5186" w:rsidRDefault="004815A1" w:rsidP="0061772C">
      <w:pPr>
        <w:pStyle w:val="Sinespaciado"/>
        <w:numPr>
          <w:ilvl w:val="0"/>
          <w:numId w:val="2"/>
        </w:numPr>
        <w:jc w:val="both"/>
        <w:rPr>
          <w:rFonts w:ascii="Helvetica" w:hAnsi="Helvetica" w:cs="Helvetica"/>
        </w:rPr>
      </w:pPr>
      <w:r>
        <w:rPr>
          <w:rFonts w:ascii="Helvetica" w:hAnsi="Helvetica" w:cs="Helvetica"/>
        </w:rPr>
        <w:t>7</w:t>
      </w:r>
      <w:r w:rsidR="006F7A5B">
        <w:rPr>
          <w:rFonts w:ascii="Helvetica" w:hAnsi="Helvetica" w:cs="Helvetica"/>
        </w:rPr>
        <w:t xml:space="preserve"> noches </w:t>
      </w:r>
      <w:r>
        <w:rPr>
          <w:rFonts w:ascii="Helvetica" w:hAnsi="Helvetica" w:cs="Helvetica"/>
        </w:rPr>
        <w:t>de alo</w:t>
      </w:r>
      <w:r w:rsidR="006F7A5B">
        <w:rPr>
          <w:rFonts w:ascii="Helvetica" w:hAnsi="Helvetica" w:cs="Helvetica"/>
        </w:rPr>
        <w:t>jamiento</w:t>
      </w:r>
      <w:r>
        <w:rPr>
          <w:rFonts w:ascii="Helvetica" w:hAnsi="Helvetica" w:cs="Helvetica"/>
        </w:rPr>
        <w:t xml:space="preserve"> en hoteles previstos o similares. </w:t>
      </w:r>
    </w:p>
    <w:p w14:paraId="25392E5E" w14:textId="288EDA9A" w:rsidR="006F7A5B" w:rsidRPr="00B760C5" w:rsidRDefault="004815A1" w:rsidP="0061772C">
      <w:pPr>
        <w:pStyle w:val="Sinespaciado"/>
        <w:numPr>
          <w:ilvl w:val="0"/>
          <w:numId w:val="2"/>
        </w:numPr>
        <w:jc w:val="both"/>
        <w:rPr>
          <w:rFonts w:ascii="Helvetica" w:hAnsi="Helvetica" w:cs="Helvetica"/>
        </w:rPr>
      </w:pPr>
      <w:r>
        <w:rPr>
          <w:rFonts w:ascii="Helvetica" w:hAnsi="Helvetica" w:cs="Helvetica"/>
        </w:rPr>
        <w:t>Régimen de alojamiento y d</w:t>
      </w:r>
      <w:r w:rsidR="006F7A5B">
        <w:rPr>
          <w:rFonts w:ascii="Helvetica" w:hAnsi="Helvetica" w:cs="Helvetica"/>
        </w:rPr>
        <w:t>esayuno</w:t>
      </w:r>
      <w:r>
        <w:rPr>
          <w:rFonts w:ascii="Helvetica" w:hAnsi="Helvetica" w:cs="Helvetica"/>
        </w:rPr>
        <w:t>, 1</w:t>
      </w:r>
      <w:r w:rsidR="006F7A5B">
        <w:rPr>
          <w:rFonts w:ascii="Helvetica" w:hAnsi="Helvetica" w:cs="Helvetica"/>
        </w:rPr>
        <w:t xml:space="preserve"> almuerzo.</w:t>
      </w:r>
    </w:p>
    <w:p w14:paraId="2606A442" w14:textId="41CBC43B" w:rsidR="009B5186" w:rsidRDefault="009B5186" w:rsidP="0061772C">
      <w:pPr>
        <w:pStyle w:val="Sinespaciado"/>
        <w:numPr>
          <w:ilvl w:val="0"/>
          <w:numId w:val="2"/>
        </w:numPr>
        <w:jc w:val="both"/>
        <w:rPr>
          <w:rFonts w:ascii="Helvetica" w:hAnsi="Helvetica" w:cs="Helvetica"/>
        </w:rPr>
      </w:pPr>
      <w:r w:rsidRPr="00B760C5">
        <w:rPr>
          <w:rFonts w:ascii="Helvetica" w:hAnsi="Helvetica" w:cs="Helvetica"/>
        </w:rPr>
        <w:t>Tra</w:t>
      </w:r>
      <w:r w:rsidR="004815A1">
        <w:rPr>
          <w:rFonts w:ascii="Helvetica" w:hAnsi="Helvetica" w:cs="Helvetica"/>
        </w:rPr>
        <w:t>nsporte en autocar con aire acondicionado.</w:t>
      </w:r>
    </w:p>
    <w:p w14:paraId="7CB93993" w14:textId="26DAAD7C" w:rsidR="004815A1" w:rsidRDefault="007929D8" w:rsidP="0061772C">
      <w:pPr>
        <w:pStyle w:val="Sinespaciado"/>
        <w:numPr>
          <w:ilvl w:val="0"/>
          <w:numId w:val="2"/>
        </w:numPr>
        <w:jc w:val="both"/>
        <w:rPr>
          <w:rFonts w:ascii="Helvetica" w:hAnsi="Helvetica" w:cs="Helvetica"/>
        </w:rPr>
      </w:pPr>
      <w:r>
        <w:rPr>
          <w:rFonts w:ascii="Helvetica" w:hAnsi="Helvetica" w:cs="Helvetica"/>
        </w:rPr>
        <w:t>Guía</w:t>
      </w:r>
      <w:r w:rsidR="004815A1">
        <w:rPr>
          <w:rFonts w:ascii="Helvetica" w:hAnsi="Helvetica" w:cs="Helvetica"/>
        </w:rPr>
        <w:t xml:space="preserve"> acompañante bilingüe de habla hispana / </w:t>
      </w:r>
      <w:r>
        <w:rPr>
          <w:rFonts w:ascii="Helvetica" w:hAnsi="Helvetica" w:cs="Helvetica"/>
        </w:rPr>
        <w:t>italiana</w:t>
      </w:r>
      <w:r w:rsidR="004815A1">
        <w:rPr>
          <w:rFonts w:ascii="Helvetica" w:hAnsi="Helvetica" w:cs="Helvetica"/>
        </w:rPr>
        <w:t xml:space="preserve"> durante todo el recorrido.</w:t>
      </w:r>
    </w:p>
    <w:p w14:paraId="5EBA2668" w14:textId="654D8A88" w:rsidR="004815A1" w:rsidRDefault="004815A1" w:rsidP="0061772C">
      <w:pPr>
        <w:pStyle w:val="Sinespaciado"/>
        <w:numPr>
          <w:ilvl w:val="0"/>
          <w:numId w:val="2"/>
        </w:numPr>
        <w:jc w:val="both"/>
        <w:rPr>
          <w:rFonts w:ascii="Helvetica" w:hAnsi="Helvetica" w:cs="Helvetica"/>
        </w:rPr>
      </w:pPr>
      <w:r>
        <w:rPr>
          <w:rFonts w:ascii="Helvetica" w:hAnsi="Helvetica" w:cs="Helvetica"/>
        </w:rPr>
        <w:t>Visitas incluidas descritas en el itinerario.</w:t>
      </w:r>
    </w:p>
    <w:p w14:paraId="76FCB2DA" w14:textId="7817F366" w:rsidR="006F7A5B" w:rsidRPr="004815A1" w:rsidRDefault="004815A1" w:rsidP="004815A1">
      <w:pPr>
        <w:pStyle w:val="Sinespaciado"/>
        <w:numPr>
          <w:ilvl w:val="0"/>
          <w:numId w:val="2"/>
        </w:numPr>
        <w:jc w:val="both"/>
        <w:rPr>
          <w:rFonts w:ascii="Helvetica" w:hAnsi="Helvetica" w:cs="Helvetica"/>
        </w:rPr>
      </w:pPr>
      <w:r>
        <w:rPr>
          <w:rFonts w:ascii="Helvetica" w:hAnsi="Helvetica" w:cs="Helvetica"/>
        </w:rPr>
        <w:t xml:space="preserve">Manejo de 1 maleta en los hoteles durante el recorrido. </w:t>
      </w:r>
    </w:p>
    <w:p w14:paraId="36DFA13A" w14:textId="77777777" w:rsidR="009B5186" w:rsidRDefault="009B5186" w:rsidP="0061772C">
      <w:pPr>
        <w:pStyle w:val="Sinespaciado"/>
        <w:numPr>
          <w:ilvl w:val="0"/>
          <w:numId w:val="2"/>
        </w:numPr>
        <w:jc w:val="both"/>
        <w:rPr>
          <w:rFonts w:ascii="Helvetica" w:hAnsi="Helvetica" w:cs="Helvetica"/>
        </w:rPr>
      </w:pPr>
      <w:r w:rsidRPr="00B760C5">
        <w:rPr>
          <w:rFonts w:ascii="Helvetica" w:hAnsi="Helvetica" w:cs="Helvetica"/>
        </w:rPr>
        <w:t>Documentos de viaje se entregarán en formato digital.</w:t>
      </w:r>
    </w:p>
    <w:p w14:paraId="3C38F63A" w14:textId="77777777" w:rsidR="009B5186" w:rsidRPr="00625C69" w:rsidRDefault="009B5186" w:rsidP="009B5186">
      <w:pPr>
        <w:spacing w:after="0" w:line="240" w:lineRule="auto"/>
        <w:rPr>
          <w:rFonts w:ascii="Handlee" w:hAnsi="Handlee" w:cs="Helvetica"/>
          <w:sz w:val="32"/>
        </w:rPr>
      </w:pPr>
    </w:p>
    <w:p w14:paraId="704AE5D6" w14:textId="77777777" w:rsidR="009B5186" w:rsidRPr="00225BED" w:rsidRDefault="009B5186" w:rsidP="00225BED">
      <w:pPr>
        <w:pStyle w:val="Sinespaciado"/>
        <w:rPr>
          <w:rFonts w:ascii="Handlee" w:hAnsi="Handlee"/>
          <w:b/>
          <w:bCs/>
          <w:sz w:val="28"/>
          <w:szCs w:val="28"/>
          <w:bdr w:val="none" w:sz="0" w:space="0" w:color="auto" w:frame="1"/>
          <w:lang w:eastAsia="es-MX"/>
        </w:rPr>
      </w:pPr>
      <w:r w:rsidRPr="00225BED">
        <w:rPr>
          <w:rFonts w:ascii="Handlee" w:hAnsi="Handlee"/>
          <w:b/>
          <w:bCs/>
          <w:sz w:val="28"/>
          <w:szCs w:val="28"/>
          <w:bdr w:val="none" w:sz="0" w:space="0" w:color="auto" w:frame="1"/>
          <w:lang w:eastAsia="es-MX"/>
        </w:rPr>
        <w:t>NO INCLUYE</w:t>
      </w:r>
    </w:p>
    <w:p w14:paraId="0460299F" w14:textId="4616FCB7" w:rsidR="009B5186" w:rsidRDefault="00776DDF" w:rsidP="009B5186">
      <w:pPr>
        <w:pStyle w:val="Sinespaciado"/>
        <w:numPr>
          <w:ilvl w:val="0"/>
          <w:numId w:val="3"/>
        </w:numPr>
        <w:rPr>
          <w:rFonts w:ascii="Helvetica" w:hAnsi="Helvetica" w:cs="Helvetica"/>
        </w:rPr>
      </w:pPr>
      <w:r>
        <w:rPr>
          <w:rFonts w:ascii="Helvetica" w:hAnsi="Helvetica" w:cs="Helvetica"/>
        </w:rPr>
        <w:t>Vuelos internacionales.</w:t>
      </w:r>
    </w:p>
    <w:p w14:paraId="75679A48" w14:textId="1396E76C" w:rsidR="00776DDF" w:rsidRPr="004815A1" w:rsidRDefault="004815A1" w:rsidP="004815A1">
      <w:pPr>
        <w:pStyle w:val="Sinespaciado"/>
        <w:numPr>
          <w:ilvl w:val="0"/>
          <w:numId w:val="3"/>
        </w:numPr>
        <w:rPr>
          <w:rFonts w:ascii="Helvetica" w:hAnsi="Helvetica" w:cs="Helvetica"/>
          <w:b/>
          <w:bCs/>
        </w:rPr>
      </w:pPr>
      <w:r w:rsidRPr="004815A1">
        <w:rPr>
          <w:rFonts w:ascii="Helvetica" w:hAnsi="Helvetica" w:cs="Helvetica"/>
          <w:b/>
          <w:bCs/>
        </w:rPr>
        <w:t xml:space="preserve">Propinas obligatorias $4 CAD para el conductor y $5 CAD para el guía aprox. por persona por día </w:t>
      </w:r>
      <w:r w:rsidRPr="004815A1">
        <w:rPr>
          <w:rFonts w:ascii="Helvetica" w:hAnsi="Helvetica" w:cs="Helvetica"/>
          <w:b/>
          <w:bCs/>
        </w:rPr>
        <w:t>(es la costumbre estándar en Canadá)</w:t>
      </w:r>
    </w:p>
    <w:p w14:paraId="2AB8BC30" w14:textId="453E2F23" w:rsidR="00776DDF" w:rsidRPr="004815A1" w:rsidRDefault="00776DDF" w:rsidP="009B5186">
      <w:pPr>
        <w:pStyle w:val="Sinespaciado"/>
        <w:numPr>
          <w:ilvl w:val="0"/>
          <w:numId w:val="3"/>
        </w:numPr>
        <w:rPr>
          <w:rFonts w:ascii="Helvetica" w:hAnsi="Helvetica" w:cs="Helvetica"/>
          <w:b/>
          <w:bCs/>
        </w:rPr>
      </w:pPr>
      <w:r w:rsidRPr="004815A1">
        <w:rPr>
          <w:rFonts w:ascii="Helvetica" w:hAnsi="Helvetica" w:cs="Helvetica"/>
          <w:b/>
          <w:bCs/>
        </w:rPr>
        <w:t>Visa</w:t>
      </w:r>
      <w:r w:rsidR="00967C57">
        <w:rPr>
          <w:rFonts w:ascii="Helvetica" w:hAnsi="Helvetica" w:cs="Helvetica"/>
          <w:b/>
          <w:bCs/>
        </w:rPr>
        <w:t xml:space="preserve"> Canadiense</w:t>
      </w:r>
      <w:r w:rsidR="004815A1" w:rsidRPr="004815A1">
        <w:rPr>
          <w:rFonts w:ascii="Helvetica" w:hAnsi="Helvetica" w:cs="Helvetica"/>
          <w:b/>
          <w:bCs/>
        </w:rPr>
        <w:t xml:space="preserve"> (Tramite personal)</w:t>
      </w:r>
    </w:p>
    <w:p w14:paraId="3E1A5B47" w14:textId="42FD7BD5" w:rsidR="00776DDF" w:rsidRDefault="00776DDF" w:rsidP="009B5186">
      <w:pPr>
        <w:pStyle w:val="Sinespaciado"/>
        <w:numPr>
          <w:ilvl w:val="0"/>
          <w:numId w:val="3"/>
        </w:numPr>
        <w:rPr>
          <w:rFonts w:ascii="Helvetica" w:hAnsi="Helvetica" w:cs="Helvetica"/>
        </w:rPr>
      </w:pPr>
      <w:r>
        <w:rPr>
          <w:rFonts w:ascii="Helvetica" w:hAnsi="Helvetica" w:cs="Helvetica"/>
        </w:rPr>
        <w:t>Cualquier servicio no especificado.</w:t>
      </w:r>
    </w:p>
    <w:p w14:paraId="3658C094" w14:textId="77777777" w:rsidR="009B5186" w:rsidRDefault="009B5186" w:rsidP="009B5186">
      <w:pPr>
        <w:rPr>
          <w:rFonts w:ascii="Helvetica" w:hAnsi="Helvetica" w:cs="Helvetica"/>
        </w:rPr>
      </w:pPr>
    </w:p>
    <w:p w14:paraId="05E0C968" w14:textId="77777777" w:rsidR="009B5186" w:rsidRPr="00C57FAF" w:rsidRDefault="009B5186" w:rsidP="009B5186">
      <w:pPr>
        <w:rPr>
          <w:rFonts w:ascii="Helvetica" w:hAnsi="Helvetica" w:cs="Helvetica"/>
        </w:rPr>
      </w:pPr>
    </w:p>
    <w:p w14:paraId="66D86268" w14:textId="13BBAD4F" w:rsidR="0063508D" w:rsidRPr="005009C2" w:rsidRDefault="0063508D" w:rsidP="00225BED">
      <w:pPr>
        <w:pStyle w:val="Sinespaciado"/>
        <w:jc w:val="both"/>
        <w:rPr>
          <w:rFonts w:ascii="Helvetica" w:hAnsi="Helvetica" w:cs="Helvetica"/>
        </w:rPr>
      </w:pPr>
    </w:p>
    <w:p w14:paraId="42362CA4" w14:textId="37015EF8" w:rsidR="00E54EDD" w:rsidRDefault="00E54EDD" w:rsidP="009A1949">
      <w:pPr>
        <w:jc w:val="both"/>
        <w:rPr>
          <w:lang w:val="pt-BR"/>
        </w:rPr>
      </w:pPr>
    </w:p>
    <w:sectPr w:rsidR="00E54EDD" w:rsidSect="004B3343">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10FF2" w14:textId="77777777" w:rsidR="003755DB" w:rsidRDefault="003755DB" w:rsidP="002E05FB">
      <w:pPr>
        <w:spacing w:after="0" w:line="240" w:lineRule="auto"/>
      </w:pPr>
      <w:r>
        <w:separator/>
      </w:r>
    </w:p>
  </w:endnote>
  <w:endnote w:type="continuationSeparator" w:id="0">
    <w:p w14:paraId="4D2364FE" w14:textId="77777777" w:rsidR="003755DB" w:rsidRDefault="003755DB"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4AF9CE0A">
          <wp:simplePos x="0" y="0"/>
          <wp:positionH relativeFrom="page">
            <wp:align>right</wp:align>
          </wp:positionH>
          <wp:positionV relativeFrom="paragraph">
            <wp:posOffset>-851535</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3E793" w14:textId="77777777" w:rsidR="003755DB" w:rsidRDefault="003755DB" w:rsidP="002E05FB">
      <w:pPr>
        <w:spacing w:after="0" w:line="240" w:lineRule="auto"/>
      </w:pPr>
      <w:r>
        <w:separator/>
      </w:r>
    </w:p>
  </w:footnote>
  <w:footnote w:type="continuationSeparator" w:id="0">
    <w:p w14:paraId="718460B6" w14:textId="77777777" w:rsidR="003755DB" w:rsidRDefault="003755DB"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4FA5A0EC">
          <wp:simplePos x="0" y="0"/>
          <wp:positionH relativeFrom="page">
            <wp:align>left</wp:align>
          </wp:positionH>
          <wp:positionV relativeFrom="paragraph">
            <wp:posOffset>9525</wp:posOffset>
          </wp:positionV>
          <wp:extent cx="7772400" cy="1552575"/>
          <wp:effectExtent l="0" t="0" r="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7240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81D68"/>
    <w:multiLevelType w:val="hybridMultilevel"/>
    <w:tmpl w:val="C262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8457FE"/>
    <w:multiLevelType w:val="hybridMultilevel"/>
    <w:tmpl w:val="E26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FF582E"/>
    <w:multiLevelType w:val="hybridMultilevel"/>
    <w:tmpl w:val="271834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9B6708"/>
    <w:multiLevelType w:val="hybridMultilevel"/>
    <w:tmpl w:val="F89E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9159599">
    <w:abstractNumId w:val="0"/>
  </w:num>
  <w:num w:numId="2" w16cid:durableId="148400061">
    <w:abstractNumId w:val="1"/>
  </w:num>
  <w:num w:numId="3" w16cid:durableId="94713485">
    <w:abstractNumId w:val="3"/>
  </w:num>
  <w:num w:numId="4" w16cid:durableId="1160004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94FEE"/>
    <w:rsid w:val="000C45F7"/>
    <w:rsid w:val="000E00EB"/>
    <w:rsid w:val="000E46B4"/>
    <w:rsid w:val="000F5A2E"/>
    <w:rsid w:val="001051EF"/>
    <w:rsid w:val="0015171B"/>
    <w:rsid w:val="00180891"/>
    <w:rsid w:val="001905C3"/>
    <w:rsid w:val="00190CA1"/>
    <w:rsid w:val="001A3ECA"/>
    <w:rsid w:val="001B01FC"/>
    <w:rsid w:val="00225BED"/>
    <w:rsid w:val="002755EB"/>
    <w:rsid w:val="002B4A26"/>
    <w:rsid w:val="002E05FB"/>
    <w:rsid w:val="00310F3F"/>
    <w:rsid w:val="0032597C"/>
    <w:rsid w:val="00353E02"/>
    <w:rsid w:val="0036502B"/>
    <w:rsid w:val="003755DB"/>
    <w:rsid w:val="003C174C"/>
    <w:rsid w:val="003F495F"/>
    <w:rsid w:val="00451379"/>
    <w:rsid w:val="004815A1"/>
    <w:rsid w:val="00483B2B"/>
    <w:rsid w:val="004A76B1"/>
    <w:rsid w:val="004B05D6"/>
    <w:rsid w:val="004B2D99"/>
    <w:rsid w:val="004B3343"/>
    <w:rsid w:val="004C17D6"/>
    <w:rsid w:val="00507D06"/>
    <w:rsid w:val="00515318"/>
    <w:rsid w:val="00523F31"/>
    <w:rsid w:val="005B258C"/>
    <w:rsid w:val="005C4D61"/>
    <w:rsid w:val="005D0EB7"/>
    <w:rsid w:val="0061772C"/>
    <w:rsid w:val="0063508D"/>
    <w:rsid w:val="006A5B68"/>
    <w:rsid w:val="006B34AF"/>
    <w:rsid w:val="006F7A5B"/>
    <w:rsid w:val="00754832"/>
    <w:rsid w:val="00776DDF"/>
    <w:rsid w:val="007929D8"/>
    <w:rsid w:val="007F1452"/>
    <w:rsid w:val="0080528A"/>
    <w:rsid w:val="0082104E"/>
    <w:rsid w:val="008234E5"/>
    <w:rsid w:val="0084615E"/>
    <w:rsid w:val="00857F22"/>
    <w:rsid w:val="008664D0"/>
    <w:rsid w:val="008956E7"/>
    <w:rsid w:val="008B4E23"/>
    <w:rsid w:val="009356D6"/>
    <w:rsid w:val="00935B92"/>
    <w:rsid w:val="00967C57"/>
    <w:rsid w:val="009A1949"/>
    <w:rsid w:val="009B5186"/>
    <w:rsid w:val="009B689F"/>
    <w:rsid w:val="009F5C74"/>
    <w:rsid w:val="009F6C31"/>
    <w:rsid w:val="00A2717A"/>
    <w:rsid w:val="00A56186"/>
    <w:rsid w:val="00AA620D"/>
    <w:rsid w:val="00BC4A99"/>
    <w:rsid w:val="00BC6CD7"/>
    <w:rsid w:val="00C14F8B"/>
    <w:rsid w:val="00C5603A"/>
    <w:rsid w:val="00CB6C08"/>
    <w:rsid w:val="00CD3002"/>
    <w:rsid w:val="00CF5A3F"/>
    <w:rsid w:val="00D17C4C"/>
    <w:rsid w:val="00DA54D9"/>
    <w:rsid w:val="00DD542F"/>
    <w:rsid w:val="00DF2C20"/>
    <w:rsid w:val="00E05733"/>
    <w:rsid w:val="00E54EDD"/>
    <w:rsid w:val="00EA43C2"/>
    <w:rsid w:val="00EE1B0C"/>
    <w:rsid w:val="00F20270"/>
    <w:rsid w:val="00F31FF5"/>
    <w:rsid w:val="00F42A0A"/>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4-nfasis1">
    <w:name w:val="Grid Table 4 Accent 1"/>
    <w:basedOn w:val="Tablanormal"/>
    <w:uiPriority w:val="49"/>
    <w:rsid w:val="009B5186"/>
    <w:pPr>
      <w:spacing w:after="0" w:line="240" w:lineRule="auto"/>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uiPriority w:val="1"/>
    <w:qFormat/>
    <w:rsid w:val="009B5186"/>
    <w:pPr>
      <w:spacing w:after="0" w:line="240" w:lineRule="auto"/>
    </w:pPr>
  </w:style>
  <w:style w:type="character" w:styleId="Textoennegrita">
    <w:name w:val="Strong"/>
    <w:basedOn w:val="Fuentedeprrafopredeter"/>
    <w:uiPriority w:val="22"/>
    <w:qFormat/>
    <w:rsid w:val="009B5186"/>
    <w:rPr>
      <w:b/>
      <w:bCs/>
    </w:rPr>
  </w:style>
  <w:style w:type="table" w:styleId="Tablaconcuadrcula">
    <w:name w:val="Table Grid"/>
    <w:basedOn w:val="Tablanormal"/>
    <w:uiPriority w:val="39"/>
    <w:rsid w:val="009B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26716">
      <w:bodyDiv w:val="1"/>
      <w:marLeft w:val="0"/>
      <w:marRight w:val="0"/>
      <w:marTop w:val="0"/>
      <w:marBottom w:val="0"/>
      <w:divBdr>
        <w:top w:val="none" w:sz="0" w:space="0" w:color="auto"/>
        <w:left w:val="none" w:sz="0" w:space="0" w:color="auto"/>
        <w:bottom w:val="none" w:sz="0" w:space="0" w:color="auto"/>
        <w:right w:val="none" w:sz="0" w:space="0" w:color="auto"/>
      </w:divBdr>
    </w:div>
    <w:div w:id="12324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Montserrat Rodriguez</cp:lastModifiedBy>
  <cp:revision>6</cp:revision>
  <cp:lastPrinted>2024-05-13T20:52:00Z</cp:lastPrinted>
  <dcterms:created xsi:type="dcterms:W3CDTF">2024-05-13T20:23:00Z</dcterms:created>
  <dcterms:modified xsi:type="dcterms:W3CDTF">2024-05-13T22:59:00Z</dcterms:modified>
</cp:coreProperties>
</file>