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4B0B" w14:textId="77777777" w:rsidR="00152292" w:rsidRDefault="00152292" w:rsidP="00152292">
      <w:pPr>
        <w:rPr>
          <w:rFonts w:ascii="Handlee" w:hAnsi="Handlee" w:cs="Tahoma"/>
          <w:b/>
          <w:bCs/>
          <w:sz w:val="32"/>
        </w:rPr>
      </w:pPr>
      <w:r>
        <w:rPr>
          <w:rFonts w:ascii="Handlee" w:hAnsi="Handlee" w:cs="Tahoma"/>
          <w:b/>
          <w:bCs/>
          <w:sz w:val="32"/>
        </w:rPr>
        <w:t>YUCATÁN</w:t>
      </w:r>
      <w:r w:rsidRPr="008F175B">
        <w:rPr>
          <w:rFonts w:ascii="Handlee" w:hAnsi="Handlee" w:cs="Tahoma"/>
          <w:b/>
          <w:bCs/>
          <w:sz w:val="32"/>
        </w:rPr>
        <w:t xml:space="preserve"> </w:t>
      </w:r>
      <w:r>
        <w:rPr>
          <w:rFonts w:ascii="Handlee" w:hAnsi="Handlee" w:cs="Tahoma"/>
          <w:b/>
          <w:bCs/>
          <w:sz w:val="32"/>
        </w:rPr>
        <w:t xml:space="preserve">2 x 1                                                </w:t>
      </w:r>
    </w:p>
    <w:p w14:paraId="29DC98C6" w14:textId="77777777" w:rsidR="00152292" w:rsidRPr="008F175B" w:rsidRDefault="00152292" w:rsidP="00152292">
      <w:pPr>
        <w:jc w:val="right"/>
        <w:rPr>
          <w:rFonts w:ascii="Handlee" w:hAnsi="Handlee" w:cs="Tahoma"/>
          <w:b/>
          <w:bCs/>
          <w:sz w:val="32"/>
        </w:rPr>
      </w:pPr>
      <w:r>
        <w:rPr>
          <w:rFonts w:ascii="Handlee" w:hAnsi="Handlee" w:cs="Tahoma"/>
          <w:b/>
          <w:bCs/>
          <w:sz w:val="32"/>
        </w:rPr>
        <w:t xml:space="preserve"> </w:t>
      </w:r>
      <w:r>
        <w:rPr>
          <w:rFonts w:ascii="Helvetica" w:hAnsi="Helvetica" w:cs="Helvetica"/>
        </w:rPr>
        <w:t>05 DÍ</w:t>
      </w:r>
      <w:r w:rsidRPr="008F175B">
        <w:rPr>
          <w:rFonts w:ascii="Helvetica" w:hAnsi="Helvetica" w:cs="Helvetica"/>
        </w:rPr>
        <w:t>AS / 0</w:t>
      </w:r>
      <w:r>
        <w:rPr>
          <w:rFonts w:ascii="Helvetica" w:hAnsi="Helvetica" w:cs="Helvetica"/>
        </w:rPr>
        <w:t>4</w:t>
      </w:r>
      <w:r w:rsidRPr="008F175B">
        <w:rPr>
          <w:rFonts w:ascii="Helvetica" w:hAnsi="Helvetica" w:cs="Helvetica"/>
        </w:rPr>
        <w:t xml:space="preserve"> NOCHES</w:t>
      </w:r>
    </w:p>
    <w:p w14:paraId="0EDDAB1D" w14:textId="77777777" w:rsidR="00152292" w:rsidRPr="009D696D" w:rsidRDefault="00152292" w:rsidP="00152292">
      <w:pPr>
        <w:jc w:val="right"/>
        <w:rPr>
          <w:rFonts w:ascii="Helvetica" w:hAnsi="Helvetica" w:cs="Helvetica"/>
        </w:rPr>
      </w:pPr>
      <w:r w:rsidRPr="00DB1C18">
        <w:rPr>
          <w:rFonts w:ascii="Helvetica" w:hAnsi="Helvetica" w:cs="Helvetica"/>
          <w:b/>
          <w:bCs/>
          <w:lang w:val="es-ES_tradnl"/>
        </w:rPr>
        <w:t>SALIDAS:</w:t>
      </w:r>
      <w:r w:rsidRPr="00DB1C18">
        <w:rPr>
          <w:rFonts w:ascii="Handlee" w:hAnsi="Handlee"/>
          <w:b/>
          <w:bCs/>
          <w:lang w:val="es-ES_tradnl"/>
        </w:rPr>
        <w:t xml:space="preserve"> </w:t>
      </w:r>
      <w:r w:rsidRPr="00DB1C18">
        <w:rPr>
          <w:rFonts w:ascii="Helvetica" w:hAnsi="Helvetica" w:cs="Helvetica"/>
        </w:rPr>
        <w:t>DIARIAS</w:t>
      </w:r>
    </w:p>
    <w:p w14:paraId="68FA4070" w14:textId="240A9F62" w:rsidR="00152292" w:rsidRPr="009D696D" w:rsidRDefault="00152601" w:rsidP="00152292">
      <w:pPr>
        <w:rPr>
          <w:rFonts w:ascii="Handlee" w:hAnsi="Handlee"/>
          <w:b/>
          <w:bCs/>
          <w:lang w:val="es-ES_tradnl"/>
        </w:rPr>
      </w:pPr>
      <w:r>
        <w:rPr>
          <w:noProof/>
        </w:rPr>
        <w:drawing>
          <wp:inline distT="0" distB="0" distL="0" distR="0" wp14:anchorId="46912FD1" wp14:editId="68E7650A">
            <wp:extent cx="1030605" cy="1030605"/>
            <wp:effectExtent l="0" t="0" r="0" b="0"/>
            <wp:docPr id="1818299427" name="Imagen 2"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99427" name="Imagen 2" descr="Un letrero de color negro&#10;&#10;Descripción generada automáticamente con confianza medi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p w14:paraId="6386FEC6" w14:textId="77777777" w:rsidR="00152292" w:rsidRPr="00DB1C18" w:rsidRDefault="00152292" w:rsidP="00152292">
      <w:pPr>
        <w:rPr>
          <w:rFonts w:ascii="Handlee" w:hAnsi="Handlee"/>
          <w:b/>
          <w:bCs/>
          <w:sz w:val="28"/>
          <w:lang w:val="es-ES_tradnl"/>
        </w:rPr>
      </w:pPr>
      <w:r w:rsidRPr="00DB1C18">
        <w:rPr>
          <w:rFonts w:ascii="Handlee" w:hAnsi="Handlee"/>
          <w:b/>
          <w:bCs/>
          <w:sz w:val="28"/>
          <w:lang w:val="es-ES_tradnl"/>
        </w:rPr>
        <w:t>ITINERARIO</w:t>
      </w:r>
    </w:p>
    <w:p w14:paraId="4CE8D5F5" w14:textId="77777777" w:rsidR="00152292" w:rsidRPr="00CD319A" w:rsidRDefault="00152292" w:rsidP="00152292">
      <w:pPr>
        <w:pStyle w:val="Sinespaciado"/>
        <w:jc w:val="both"/>
        <w:rPr>
          <w:rFonts w:ascii="Handlee" w:hAnsi="Handlee" w:cs="Helvetica"/>
          <w:b/>
          <w:bCs/>
          <w:lang w:val="es-ES_tradnl"/>
        </w:rPr>
      </w:pPr>
      <w:r w:rsidRPr="00CD319A">
        <w:rPr>
          <w:rFonts w:ascii="Handlee" w:hAnsi="Handlee" w:cs="Helvetica"/>
          <w:b/>
          <w:bCs/>
          <w:lang w:val="es-ES_tradnl"/>
        </w:rPr>
        <w:t>DÍA 01</w:t>
      </w:r>
      <w:r w:rsidRPr="00CD319A">
        <w:rPr>
          <w:rFonts w:ascii="Handlee" w:hAnsi="Handlee" w:cs="Helvetica"/>
          <w:b/>
          <w:bCs/>
          <w:lang w:val="es-ES_tradnl"/>
        </w:rPr>
        <w:tab/>
      </w:r>
      <w:r w:rsidRPr="00CD319A">
        <w:rPr>
          <w:rFonts w:ascii="Handlee" w:hAnsi="Handlee" w:cs="Helvetica"/>
          <w:b/>
          <w:bCs/>
          <w:lang w:val="es-ES_tradnl"/>
        </w:rPr>
        <w:tab/>
      </w:r>
      <w:r>
        <w:rPr>
          <w:rFonts w:ascii="Handlee" w:hAnsi="Handlee" w:cs="Helvetica"/>
          <w:b/>
          <w:bCs/>
          <w:lang w:val="es-ES_tradnl"/>
        </w:rPr>
        <w:t xml:space="preserve">APTO MÉRIDA – MÉRIDA </w:t>
      </w:r>
    </w:p>
    <w:p w14:paraId="1B6504A7" w14:textId="6CD64933" w:rsidR="00152292" w:rsidRDefault="00152292" w:rsidP="00152292">
      <w:pPr>
        <w:pStyle w:val="Sinespaciado"/>
        <w:jc w:val="both"/>
        <w:rPr>
          <w:rStyle w:val="color34"/>
          <w:rFonts w:ascii="Helvetica" w:hAnsi="Helvetica" w:cs="Helvetica"/>
          <w:bdr w:val="none" w:sz="0" w:space="0" w:color="auto" w:frame="1"/>
        </w:rPr>
      </w:pPr>
      <w:r w:rsidRPr="007A58F2">
        <w:rPr>
          <w:rStyle w:val="color34"/>
          <w:rFonts w:ascii="Helvetica" w:hAnsi="Helvetica" w:cs="Helvetica"/>
          <w:bdr w:val="none" w:sz="0" w:space="0" w:color="auto" w:frame="1"/>
        </w:rPr>
        <w:t xml:space="preserve">Recepción en el aeropuerto </w:t>
      </w:r>
      <w:r w:rsidR="00877345">
        <w:rPr>
          <w:rStyle w:val="color34"/>
          <w:rFonts w:ascii="Helvetica" w:hAnsi="Helvetica" w:cs="Helvetica"/>
          <w:bdr w:val="none" w:sz="0" w:space="0" w:color="auto" w:frame="1"/>
        </w:rPr>
        <w:t>de Mérida</w:t>
      </w:r>
      <w:r w:rsidRPr="007A58F2">
        <w:rPr>
          <w:rStyle w:val="color34"/>
          <w:rFonts w:ascii="Helvetica" w:hAnsi="Helvetica" w:cs="Helvetica"/>
          <w:bdr w:val="none" w:sz="0" w:space="0" w:color="auto" w:frame="1"/>
        </w:rPr>
        <w:t>.</w:t>
      </w:r>
      <w:r>
        <w:rPr>
          <w:rStyle w:val="color34"/>
          <w:rFonts w:ascii="Helvetica" w:hAnsi="Helvetica" w:cs="Helvetica"/>
          <w:bdr w:val="none" w:sz="0" w:space="0" w:color="auto" w:frame="1"/>
        </w:rPr>
        <w:t xml:space="preserve"> </w:t>
      </w:r>
      <w:r w:rsidRPr="007A58F2">
        <w:rPr>
          <w:rStyle w:val="color34"/>
          <w:rFonts w:ascii="Helvetica" w:hAnsi="Helvetica" w:cs="Helvetica"/>
          <w:bdr w:val="none" w:sz="0" w:space="0" w:color="auto" w:frame="1"/>
        </w:rPr>
        <w:t>Posteriormente nos trasladaremos al hotel asignado.</w:t>
      </w:r>
      <w:r>
        <w:rPr>
          <w:rStyle w:val="color34"/>
          <w:rFonts w:ascii="Helvetica" w:hAnsi="Helvetica" w:cs="Helvetica"/>
          <w:bdr w:val="none" w:sz="0" w:space="0" w:color="auto" w:frame="1"/>
        </w:rPr>
        <w:t xml:space="preserve"> </w:t>
      </w:r>
      <w:r w:rsidRPr="007A58F2">
        <w:rPr>
          <w:rStyle w:val="color34"/>
          <w:rFonts w:ascii="Helvetica" w:hAnsi="Helvetica" w:cs="Helvetica"/>
          <w:bdr w:val="none" w:sz="0" w:space="0" w:color="auto" w:frame="1"/>
        </w:rPr>
        <w:t>Resto de la tarde libre.</w:t>
      </w:r>
      <w:r>
        <w:rPr>
          <w:rStyle w:val="color34"/>
          <w:rFonts w:ascii="Helvetica" w:hAnsi="Helvetica" w:cs="Helvetica"/>
          <w:bdr w:val="none" w:sz="0" w:space="0" w:color="auto" w:frame="1"/>
        </w:rPr>
        <w:t xml:space="preserve"> Alojamiento </w:t>
      </w:r>
      <w:r w:rsidRPr="007A58F2">
        <w:rPr>
          <w:rStyle w:val="color34"/>
          <w:rFonts w:ascii="Helvetica" w:hAnsi="Helvetica" w:cs="Helvetica"/>
          <w:bdr w:val="none" w:sz="0" w:space="0" w:color="auto" w:frame="1"/>
        </w:rPr>
        <w:t>en Mérida.</w:t>
      </w:r>
    </w:p>
    <w:p w14:paraId="0D703CAF" w14:textId="77777777" w:rsidR="00152292" w:rsidRPr="00CE4F02" w:rsidRDefault="00152292" w:rsidP="00152292">
      <w:pPr>
        <w:pStyle w:val="Sinespaciado"/>
        <w:jc w:val="both"/>
        <w:rPr>
          <w:rFonts w:ascii="Helvetica" w:hAnsi="Helvetica" w:cs="Helvetica"/>
          <w:bdr w:val="none" w:sz="0" w:space="0" w:color="auto" w:frame="1"/>
        </w:rPr>
      </w:pPr>
    </w:p>
    <w:p w14:paraId="25D4BA07" w14:textId="203630C6" w:rsidR="00152292" w:rsidRPr="00CD319A" w:rsidRDefault="00152292" w:rsidP="00152292">
      <w:pPr>
        <w:pStyle w:val="Sinespaciado"/>
        <w:jc w:val="both"/>
        <w:rPr>
          <w:rFonts w:ascii="Handlee" w:hAnsi="Handlee" w:cs="Helvetica"/>
          <w:b/>
          <w:bCs/>
          <w:lang w:val="es-ES_tradnl"/>
        </w:rPr>
      </w:pPr>
      <w:r w:rsidRPr="00CD319A">
        <w:rPr>
          <w:rFonts w:ascii="Handlee" w:hAnsi="Handlee" w:cs="Helvetica"/>
          <w:b/>
          <w:bCs/>
          <w:lang w:val="es-ES_tradnl"/>
        </w:rPr>
        <w:t>DÍA 02</w:t>
      </w:r>
      <w:r w:rsidRPr="00CD319A">
        <w:rPr>
          <w:rFonts w:ascii="Handlee" w:hAnsi="Handlee" w:cs="Helvetica"/>
          <w:b/>
          <w:bCs/>
          <w:lang w:val="es-ES_tradnl"/>
        </w:rPr>
        <w:tab/>
      </w:r>
      <w:r w:rsidRPr="00CD319A">
        <w:rPr>
          <w:rFonts w:ascii="Handlee" w:hAnsi="Handlee" w:cs="Helvetica"/>
          <w:b/>
          <w:bCs/>
          <w:lang w:val="es-ES_tradnl"/>
        </w:rPr>
        <w:tab/>
      </w:r>
      <w:r>
        <w:rPr>
          <w:rFonts w:ascii="Handlee" w:hAnsi="Handlee" w:cs="Helvetica"/>
          <w:b/>
          <w:bCs/>
          <w:lang w:val="es-ES_tradnl"/>
        </w:rPr>
        <w:t xml:space="preserve">MÉRIDA - CITY TOUR </w:t>
      </w:r>
      <w:r w:rsidR="00A14414">
        <w:rPr>
          <w:rFonts w:ascii="Handlee" w:hAnsi="Handlee" w:cs="Helvetica"/>
          <w:b/>
          <w:bCs/>
          <w:lang w:val="es-ES_tradnl"/>
        </w:rPr>
        <w:t xml:space="preserve">- MERIDA </w:t>
      </w:r>
    </w:p>
    <w:p w14:paraId="6CF157B6" w14:textId="30DDE200" w:rsidR="00152292" w:rsidRPr="007A58F2" w:rsidRDefault="00803188" w:rsidP="00152292">
      <w:pPr>
        <w:pStyle w:val="font7"/>
        <w:spacing w:before="0" w:beforeAutospacing="0" w:after="0" w:afterAutospacing="0" w:line="312" w:lineRule="atLeast"/>
        <w:jc w:val="both"/>
        <w:textAlignment w:val="baseline"/>
        <w:rPr>
          <w:rStyle w:val="color34"/>
          <w:rFonts w:ascii="Helvetica" w:eastAsiaTheme="minorHAnsi" w:hAnsi="Helvetica" w:cs="Helvetica"/>
          <w:sz w:val="22"/>
          <w:szCs w:val="22"/>
          <w:bdr w:val="none" w:sz="0" w:space="0" w:color="auto" w:frame="1"/>
          <w:lang w:eastAsia="en-US"/>
        </w:rPr>
      </w:pPr>
      <w:r>
        <w:rPr>
          <w:rStyle w:val="color34"/>
          <w:rFonts w:ascii="Helvetica" w:eastAsiaTheme="minorHAnsi" w:hAnsi="Helvetica" w:cs="Helvetica"/>
          <w:sz w:val="22"/>
          <w:szCs w:val="22"/>
          <w:bdr w:val="none" w:sz="0" w:space="0" w:color="auto" w:frame="1"/>
          <w:lang w:eastAsia="en-US"/>
        </w:rPr>
        <w:t xml:space="preserve">Cita en el punto de reunión. City tour por la maravillosa ciudad de Mérida a bordo del autobús denominado carnavalito donde recorreremos alguno de los puntos más emblemáticos del paseo Montejo y los alrededores de la hermosa ciudad blanca. Regreso al hotel por cuenta del pasajero. </w:t>
      </w:r>
    </w:p>
    <w:p w14:paraId="01BED1AA" w14:textId="77777777" w:rsidR="00152292" w:rsidRPr="00CD319A" w:rsidRDefault="00152292" w:rsidP="00152292">
      <w:pPr>
        <w:pStyle w:val="Sinespaciado"/>
        <w:jc w:val="both"/>
        <w:rPr>
          <w:rFonts w:ascii="Helvetica" w:hAnsi="Helvetica" w:cs="Helvetica"/>
        </w:rPr>
      </w:pPr>
    </w:p>
    <w:p w14:paraId="107E13A5" w14:textId="33D45D40" w:rsidR="00152292" w:rsidRPr="00CD319A" w:rsidRDefault="00152292" w:rsidP="00152292">
      <w:pPr>
        <w:pStyle w:val="Sinespaciado"/>
        <w:jc w:val="both"/>
        <w:rPr>
          <w:rFonts w:ascii="Handlee" w:hAnsi="Handlee" w:cs="Helvetica"/>
          <w:b/>
          <w:bCs/>
          <w:lang w:val="es-ES_tradnl"/>
        </w:rPr>
      </w:pPr>
      <w:r w:rsidRPr="00CD319A">
        <w:rPr>
          <w:rFonts w:ascii="Handlee" w:hAnsi="Handlee" w:cs="Helvetica"/>
          <w:b/>
          <w:bCs/>
          <w:lang w:val="es-ES_tradnl"/>
        </w:rPr>
        <w:t>DÍA 03</w:t>
      </w:r>
      <w:r w:rsidRPr="00CD319A">
        <w:rPr>
          <w:rFonts w:ascii="Handlee" w:hAnsi="Handlee" w:cs="Helvetica"/>
          <w:b/>
          <w:bCs/>
          <w:lang w:val="es-ES_tradnl"/>
        </w:rPr>
        <w:tab/>
      </w:r>
      <w:r w:rsidRPr="00CD319A">
        <w:rPr>
          <w:rFonts w:ascii="Handlee" w:hAnsi="Handlee" w:cs="Helvetica"/>
          <w:b/>
          <w:bCs/>
          <w:lang w:val="es-ES_tradnl"/>
        </w:rPr>
        <w:tab/>
      </w:r>
      <w:r>
        <w:rPr>
          <w:rFonts w:ascii="Handlee" w:hAnsi="Handlee" w:cs="Helvetica"/>
          <w:b/>
          <w:bCs/>
          <w:lang w:val="es-ES_tradnl"/>
        </w:rPr>
        <w:t xml:space="preserve">MÉRIDA – CHICHEN ITZÁ – </w:t>
      </w:r>
      <w:r w:rsidR="00803188">
        <w:rPr>
          <w:rFonts w:ascii="Handlee" w:hAnsi="Handlee" w:cs="Helvetica"/>
          <w:b/>
          <w:bCs/>
          <w:lang w:val="es-ES_tradnl"/>
        </w:rPr>
        <w:t xml:space="preserve">XCAJUM – IZAMAL - </w:t>
      </w:r>
      <w:r>
        <w:rPr>
          <w:rFonts w:ascii="Handlee" w:hAnsi="Handlee" w:cs="Helvetica"/>
          <w:b/>
          <w:bCs/>
          <w:lang w:val="es-ES_tradnl"/>
        </w:rPr>
        <w:t xml:space="preserve">MÉRIDA </w:t>
      </w:r>
    </w:p>
    <w:p w14:paraId="4FC44CDA" w14:textId="07438DAF" w:rsidR="00152292" w:rsidRDefault="00803188" w:rsidP="00152292">
      <w:pPr>
        <w:pStyle w:val="font7"/>
        <w:spacing w:before="0" w:beforeAutospacing="0" w:after="0" w:afterAutospacing="0" w:line="312" w:lineRule="atLeast"/>
        <w:jc w:val="both"/>
        <w:textAlignment w:val="baseline"/>
        <w:rPr>
          <w:rStyle w:val="color34"/>
          <w:rFonts w:ascii="Helvetica" w:eastAsiaTheme="minorHAnsi" w:hAnsi="Helvetica" w:cs="Helvetica"/>
          <w:sz w:val="22"/>
          <w:szCs w:val="22"/>
          <w:bdr w:val="none" w:sz="0" w:space="0" w:color="auto" w:frame="1"/>
          <w:lang w:eastAsia="en-US"/>
        </w:rPr>
      </w:pPr>
      <w:r>
        <w:rPr>
          <w:rStyle w:val="color34"/>
          <w:rFonts w:ascii="Helvetica" w:eastAsiaTheme="minorHAnsi" w:hAnsi="Helvetica" w:cs="Helvetica"/>
          <w:sz w:val="22"/>
          <w:szCs w:val="22"/>
          <w:bdr w:val="none" w:sz="0" w:space="0" w:color="auto" w:frame="1"/>
          <w:lang w:eastAsia="en-US"/>
        </w:rPr>
        <w:t>Cita en el punto de reunión. Traslado hacia la famosa Zona Arqueológica de Chichén Itza, que significa</w:t>
      </w:r>
      <w:r w:rsidR="002042B2">
        <w:rPr>
          <w:rStyle w:val="color34"/>
          <w:rFonts w:ascii="Helvetica" w:eastAsiaTheme="minorHAnsi" w:hAnsi="Helvetica" w:cs="Helvetica"/>
          <w:sz w:val="22"/>
          <w:szCs w:val="22"/>
          <w:bdr w:val="none" w:sz="0" w:space="0" w:color="auto" w:frame="1"/>
          <w:lang w:eastAsia="en-US"/>
        </w:rPr>
        <w:t xml:space="preserve"> ¨Boca del pozo de los brujos de agua¨ en lengua maya, fue l</w:t>
      </w:r>
      <w:r w:rsidR="00CA2A96">
        <w:rPr>
          <w:rStyle w:val="color34"/>
          <w:rFonts w:ascii="Helvetica" w:eastAsiaTheme="minorHAnsi" w:hAnsi="Helvetica" w:cs="Helvetica"/>
          <w:sz w:val="22"/>
          <w:szCs w:val="22"/>
          <w:bdr w:val="none" w:sz="0" w:space="0" w:color="auto" w:frame="1"/>
          <w:lang w:eastAsia="en-US"/>
        </w:rPr>
        <w:t>a</w:t>
      </w:r>
      <w:r w:rsidR="002042B2">
        <w:rPr>
          <w:rStyle w:val="color34"/>
          <w:rFonts w:ascii="Helvetica" w:eastAsiaTheme="minorHAnsi" w:hAnsi="Helvetica" w:cs="Helvetica"/>
          <w:sz w:val="22"/>
          <w:szCs w:val="22"/>
          <w:bdr w:val="none" w:sz="0" w:space="0" w:color="auto" w:frame="1"/>
          <w:lang w:eastAsia="en-US"/>
        </w:rPr>
        <w:t xml:space="preserve"> ciudad más importante entre os años 900 y 1300 de nuestra era. El edificio más famoso es el templo de Kukulcán o ¨El Castillo¨, que, junto al templo de los guerreros, el juego de pelota, el observador astronómico y el complejo de las monjas, dan muestra del carácter ceremonial de la ciudad. Posteriormente nos dirigiremos al emblemáticos Xcajum dónde apreciaremos sus cristalinas aguas color azul rodeadas por una gran variedad de flora y f</w:t>
      </w:r>
      <w:r w:rsidR="005A1675">
        <w:rPr>
          <w:rStyle w:val="color34"/>
          <w:rFonts w:ascii="Helvetica" w:eastAsiaTheme="minorHAnsi" w:hAnsi="Helvetica" w:cs="Helvetica"/>
          <w:sz w:val="22"/>
          <w:szCs w:val="22"/>
          <w:bdr w:val="none" w:sz="0" w:space="0" w:color="auto" w:frame="1"/>
          <w:lang w:eastAsia="en-US"/>
        </w:rPr>
        <w:t xml:space="preserve">auna. </w:t>
      </w:r>
    </w:p>
    <w:p w14:paraId="1DB2F6F8" w14:textId="50D15CEA" w:rsidR="005A1675" w:rsidRDefault="005A1675" w:rsidP="00152292">
      <w:pPr>
        <w:pStyle w:val="font7"/>
        <w:spacing w:before="0" w:beforeAutospacing="0" w:after="0" w:afterAutospacing="0" w:line="312" w:lineRule="atLeast"/>
        <w:jc w:val="both"/>
        <w:textAlignment w:val="baseline"/>
        <w:rPr>
          <w:rStyle w:val="color34"/>
          <w:rFonts w:ascii="Helvetica" w:eastAsiaTheme="minorHAnsi" w:hAnsi="Helvetica" w:cs="Helvetica"/>
          <w:sz w:val="22"/>
          <w:szCs w:val="22"/>
          <w:bdr w:val="none" w:sz="0" w:space="0" w:color="auto" w:frame="1"/>
          <w:lang w:eastAsia="en-US"/>
        </w:rPr>
      </w:pPr>
      <w:r>
        <w:rPr>
          <w:rStyle w:val="color34"/>
          <w:rFonts w:ascii="Helvetica" w:eastAsiaTheme="minorHAnsi" w:hAnsi="Helvetica" w:cs="Helvetica"/>
          <w:sz w:val="22"/>
          <w:szCs w:val="22"/>
          <w:bdr w:val="none" w:sz="0" w:space="0" w:color="auto" w:frame="1"/>
          <w:lang w:eastAsia="en-US"/>
        </w:rPr>
        <w:t xml:space="preserve">Posteriormente nos dirigiremos a la maravillosa ciudad de Izamal, ubicada en el centro de la península Yucateca, </w:t>
      </w:r>
      <w:r w:rsidR="008A2B4B">
        <w:rPr>
          <w:rStyle w:val="color34"/>
          <w:rFonts w:ascii="Helvetica" w:eastAsiaTheme="minorHAnsi" w:hAnsi="Helvetica" w:cs="Helvetica"/>
          <w:sz w:val="22"/>
          <w:szCs w:val="22"/>
          <w:bdr w:val="none" w:sz="0" w:space="0" w:color="auto" w:frame="1"/>
          <w:lang w:eastAsia="en-US"/>
        </w:rPr>
        <w:t xml:space="preserve">también conocida como la ciudad de las 3 culturas, ya que en ella conviven tres periodos históricos: sus pirámides viendo al cielo en los patios de las casas, testigo de la grandeza de las mayas; su convento, cuyo encanto deriva del silencio de los muros majestuosos que marcaron por siempre la huella de la influencia española: sus calles, edificios, plazoletas, casas e iglesias, todos en un ritmo visual armonioso de un solo color: el amarillo. Regreso a Mérida. </w:t>
      </w:r>
    </w:p>
    <w:p w14:paraId="30848AFD" w14:textId="77777777" w:rsidR="002042B2" w:rsidRDefault="002042B2" w:rsidP="00152292">
      <w:pPr>
        <w:pStyle w:val="font7"/>
        <w:spacing w:before="0" w:beforeAutospacing="0" w:after="0" w:afterAutospacing="0" w:line="312" w:lineRule="atLeast"/>
        <w:jc w:val="both"/>
        <w:textAlignment w:val="baseline"/>
        <w:rPr>
          <w:rStyle w:val="color34"/>
          <w:rFonts w:ascii="Helvetica" w:eastAsiaTheme="minorHAnsi" w:hAnsi="Helvetica" w:cs="Helvetica"/>
          <w:sz w:val="22"/>
          <w:szCs w:val="22"/>
          <w:bdr w:val="none" w:sz="0" w:space="0" w:color="auto" w:frame="1"/>
          <w:lang w:eastAsia="en-US"/>
        </w:rPr>
      </w:pPr>
    </w:p>
    <w:p w14:paraId="38C5229C" w14:textId="77777777" w:rsidR="00152292" w:rsidRDefault="00152292" w:rsidP="00152292">
      <w:pPr>
        <w:pStyle w:val="font7"/>
        <w:spacing w:before="0" w:beforeAutospacing="0" w:after="0" w:afterAutospacing="0" w:line="312" w:lineRule="atLeast"/>
        <w:jc w:val="both"/>
        <w:textAlignment w:val="baseline"/>
        <w:rPr>
          <w:rStyle w:val="color34"/>
          <w:rFonts w:ascii="Helvetica" w:eastAsiaTheme="minorHAnsi" w:hAnsi="Helvetica" w:cs="Helvetica"/>
          <w:sz w:val="22"/>
          <w:szCs w:val="22"/>
          <w:bdr w:val="none" w:sz="0" w:space="0" w:color="auto" w:frame="1"/>
          <w:lang w:eastAsia="en-US"/>
        </w:rPr>
      </w:pPr>
    </w:p>
    <w:p w14:paraId="7DCD8539" w14:textId="728E2334" w:rsidR="00152292" w:rsidRPr="00CD319A" w:rsidRDefault="00152292" w:rsidP="00152292">
      <w:pPr>
        <w:pStyle w:val="Sinespaciado"/>
        <w:jc w:val="both"/>
        <w:rPr>
          <w:rFonts w:ascii="Handlee" w:hAnsi="Handlee" w:cs="Helvetica"/>
          <w:b/>
          <w:bCs/>
          <w:lang w:val="es-ES_tradnl"/>
        </w:rPr>
      </w:pPr>
      <w:r w:rsidRPr="00CD319A">
        <w:rPr>
          <w:rFonts w:ascii="Handlee" w:hAnsi="Handlee" w:cs="Helvetica"/>
          <w:b/>
          <w:bCs/>
          <w:lang w:val="es-ES_tradnl"/>
        </w:rPr>
        <w:t xml:space="preserve">DÍA </w:t>
      </w:r>
      <w:r>
        <w:rPr>
          <w:rFonts w:ascii="Handlee" w:hAnsi="Handlee" w:cs="Helvetica"/>
          <w:b/>
          <w:bCs/>
          <w:lang w:val="es-ES_tradnl"/>
        </w:rPr>
        <w:t>04</w:t>
      </w:r>
      <w:r>
        <w:rPr>
          <w:rFonts w:ascii="Handlee" w:hAnsi="Handlee" w:cs="Helvetica"/>
          <w:b/>
          <w:bCs/>
          <w:lang w:val="es-ES_tradnl"/>
        </w:rPr>
        <w:tab/>
      </w:r>
      <w:r>
        <w:rPr>
          <w:rFonts w:ascii="Handlee" w:hAnsi="Handlee" w:cs="Helvetica"/>
          <w:b/>
          <w:bCs/>
          <w:lang w:val="es-ES_tradnl"/>
        </w:rPr>
        <w:tab/>
        <w:t xml:space="preserve">MÉRIDA – CENOTES DE SANTA BARBARA – </w:t>
      </w:r>
      <w:r w:rsidR="008A2B4B">
        <w:rPr>
          <w:rFonts w:ascii="Handlee" w:hAnsi="Handlee" w:cs="Helvetica"/>
          <w:b/>
          <w:bCs/>
          <w:lang w:val="es-ES_tradnl"/>
        </w:rPr>
        <w:t xml:space="preserve">CENOTES DE SANTA ROSA - </w:t>
      </w:r>
      <w:r>
        <w:rPr>
          <w:rFonts w:ascii="Handlee" w:hAnsi="Handlee" w:cs="Helvetica"/>
          <w:b/>
          <w:bCs/>
          <w:lang w:val="es-ES_tradnl"/>
        </w:rPr>
        <w:t xml:space="preserve">MÉRIDA  </w:t>
      </w:r>
    </w:p>
    <w:p w14:paraId="3A2C7727" w14:textId="310318CE" w:rsidR="00152292" w:rsidRPr="007A58F2" w:rsidRDefault="00152292" w:rsidP="00152292">
      <w:pPr>
        <w:pStyle w:val="font8"/>
        <w:spacing w:before="0" w:beforeAutospacing="0" w:after="0" w:afterAutospacing="0" w:line="312" w:lineRule="atLeast"/>
        <w:jc w:val="both"/>
        <w:textAlignment w:val="baseline"/>
        <w:rPr>
          <w:rStyle w:val="color34"/>
          <w:rFonts w:ascii="Helvetica" w:hAnsi="Helvetica" w:cs="Helvetica"/>
          <w:sz w:val="22"/>
          <w:szCs w:val="22"/>
          <w:bdr w:val="none" w:sz="0" w:space="0" w:color="auto" w:frame="1"/>
          <w:lang w:eastAsia="en-US"/>
        </w:rPr>
      </w:pPr>
      <w:r w:rsidRPr="007A58F2">
        <w:rPr>
          <w:rStyle w:val="color34"/>
          <w:rFonts w:ascii="Helvetica" w:hAnsi="Helvetica" w:cs="Helvetica"/>
          <w:sz w:val="22"/>
          <w:szCs w:val="22"/>
          <w:bdr w:val="none" w:sz="0" w:space="0" w:color="auto" w:frame="1"/>
          <w:lang w:eastAsia="en-US"/>
        </w:rPr>
        <w:lastRenderedPageBreak/>
        <w:t xml:space="preserve">Cita en el </w:t>
      </w:r>
      <w:r w:rsidR="008A2B4B">
        <w:rPr>
          <w:rStyle w:val="color34"/>
          <w:rFonts w:ascii="Helvetica" w:hAnsi="Helvetica" w:cs="Helvetica"/>
          <w:sz w:val="22"/>
          <w:szCs w:val="22"/>
          <w:bdr w:val="none" w:sz="0" w:space="0" w:color="auto" w:frame="1"/>
          <w:lang w:eastAsia="en-US"/>
        </w:rPr>
        <w:t>punto de reunión. Nos</w:t>
      </w:r>
      <w:r w:rsidRPr="007A58F2">
        <w:rPr>
          <w:rStyle w:val="color34"/>
          <w:rFonts w:ascii="Helvetica" w:hAnsi="Helvetica" w:cs="Helvetica"/>
          <w:sz w:val="22"/>
          <w:szCs w:val="22"/>
          <w:bdr w:val="none" w:sz="0" w:space="0" w:color="auto" w:frame="1"/>
          <w:lang w:eastAsia="en-US"/>
        </w:rPr>
        <w:t xml:space="preserve"> dirigirnos hacia Santa Bárbara, donde podremos apreciar la peculiaridad de 3 cenotes, uno que se encuentra en una cueva, el siguiente semiabierto y el último completamente abierto, todos rodeados de la maravillosa flora y fauna nativa, aquí podremos nadar rodeados de un ambiente natural.</w:t>
      </w:r>
      <w:r>
        <w:rPr>
          <w:rStyle w:val="color34"/>
          <w:rFonts w:ascii="Helvetica" w:hAnsi="Helvetica" w:cs="Helvetica"/>
          <w:sz w:val="22"/>
          <w:szCs w:val="22"/>
          <w:bdr w:val="none" w:sz="0" w:space="0" w:color="auto" w:frame="1"/>
          <w:lang w:eastAsia="en-US"/>
        </w:rPr>
        <w:t xml:space="preserve"> </w:t>
      </w:r>
      <w:r w:rsidR="008A2B4B">
        <w:rPr>
          <w:rStyle w:val="color34"/>
          <w:rFonts w:ascii="Helvetica" w:hAnsi="Helvetica" w:cs="Helvetica"/>
          <w:sz w:val="22"/>
          <w:szCs w:val="22"/>
          <w:bdr w:val="none" w:sz="0" w:space="0" w:color="auto" w:frame="1"/>
          <w:lang w:eastAsia="en-US"/>
        </w:rPr>
        <w:t xml:space="preserve">Después, visitaremos los cenotes de Santa Rosa, donde tendremos la oportunidad de explorar dos cenotes de agua cristalina: uno subterráneo, tipo cueva, y otro al aire libre. </w:t>
      </w:r>
      <w:r w:rsidRPr="007A58F2">
        <w:rPr>
          <w:rStyle w:val="color34"/>
          <w:rFonts w:ascii="Helvetica" w:hAnsi="Helvetica" w:cs="Helvetica"/>
          <w:sz w:val="22"/>
          <w:szCs w:val="22"/>
          <w:bdr w:val="none" w:sz="0" w:space="0" w:color="auto" w:frame="1"/>
          <w:lang w:eastAsia="en-US"/>
        </w:rPr>
        <w:t>Por último, regresaremos a Mérida.</w:t>
      </w:r>
      <w:r>
        <w:rPr>
          <w:rStyle w:val="color34"/>
          <w:rFonts w:ascii="Helvetica" w:hAnsi="Helvetica" w:cs="Helvetica"/>
          <w:sz w:val="22"/>
          <w:szCs w:val="22"/>
          <w:bdr w:val="none" w:sz="0" w:space="0" w:color="auto" w:frame="1"/>
          <w:lang w:eastAsia="en-US"/>
        </w:rPr>
        <w:t xml:space="preserve"> Alojamiento</w:t>
      </w:r>
      <w:r w:rsidRPr="007A58F2">
        <w:rPr>
          <w:rStyle w:val="color34"/>
          <w:rFonts w:ascii="Helvetica" w:hAnsi="Helvetica" w:cs="Helvetica"/>
          <w:sz w:val="22"/>
          <w:szCs w:val="22"/>
          <w:bdr w:val="none" w:sz="0" w:space="0" w:color="auto" w:frame="1"/>
          <w:lang w:eastAsia="en-US"/>
        </w:rPr>
        <w:t xml:space="preserve"> en Mérida.</w:t>
      </w:r>
    </w:p>
    <w:p w14:paraId="56E3F5C6" w14:textId="77777777" w:rsidR="00152292" w:rsidRPr="00CD319A" w:rsidRDefault="00152292" w:rsidP="00152292">
      <w:pPr>
        <w:pStyle w:val="Sinespaciado"/>
        <w:jc w:val="both"/>
        <w:rPr>
          <w:rStyle w:val="color34"/>
          <w:rFonts w:ascii="Helvetica" w:hAnsi="Helvetica" w:cs="Helvetica"/>
          <w:bdr w:val="none" w:sz="0" w:space="0" w:color="auto" w:frame="1"/>
        </w:rPr>
      </w:pPr>
    </w:p>
    <w:p w14:paraId="02588845" w14:textId="13240FBA" w:rsidR="00152292" w:rsidRPr="00CD319A" w:rsidRDefault="00152292" w:rsidP="00152292">
      <w:pPr>
        <w:pStyle w:val="Sinespaciado"/>
        <w:jc w:val="both"/>
        <w:rPr>
          <w:rFonts w:ascii="Handlee" w:hAnsi="Handlee" w:cs="Helvetica"/>
          <w:b/>
          <w:bCs/>
          <w:lang w:val="es-ES_tradnl"/>
        </w:rPr>
      </w:pPr>
      <w:r w:rsidRPr="00CD319A">
        <w:rPr>
          <w:rFonts w:ascii="Handlee" w:hAnsi="Handlee" w:cs="Helvetica"/>
          <w:b/>
          <w:bCs/>
          <w:lang w:val="es-ES_tradnl"/>
        </w:rPr>
        <w:t>DÍA</w:t>
      </w:r>
      <w:r>
        <w:rPr>
          <w:rFonts w:ascii="Handlee" w:hAnsi="Handlee" w:cs="Helvetica"/>
          <w:b/>
          <w:bCs/>
          <w:lang w:val="es-ES_tradnl"/>
        </w:rPr>
        <w:t xml:space="preserve"> 05</w:t>
      </w:r>
      <w:r>
        <w:rPr>
          <w:rFonts w:ascii="Handlee" w:hAnsi="Handlee" w:cs="Helvetica"/>
          <w:b/>
          <w:bCs/>
          <w:lang w:val="es-ES_tradnl"/>
        </w:rPr>
        <w:tab/>
      </w:r>
      <w:r>
        <w:rPr>
          <w:rFonts w:ascii="Handlee" w:hAnsi="Handlee" w:cs="Helvetica"/>
          <w:b/>
          <w:bCs/>
          <w:lang w:val="es-ES_tradnl"/>
        </w:rPr>
        <w:tab/>
        <w:t>MÉRIDA – APTO MÉRIDA</w:t>
      </w:r>
    </w:p>
    <w:p w14:paraId="197082A8" w14:textId="3FD79B5F" w:rsidR="00152292" w:rsidRDefault="00152292" w:rsidP="00152292">
      <w:pPr>
        <w:pStyle w:val="font7"/>
        <w:spacing w:before="0" w:beforeAutospacing="0" w:after="0" w:afterAutospacing="0" w:line="312" w:lineRule="atLeast"/>
        <w:jc w:val="both"/>
        <w:textAlignment w:val="baseline"/>
        <w:rPr>
          <w:rStyle w:val="color34"/>
          <w:rFonts w:ascii="Helvetica" w:eastAsiaTheme="minorHAnsi" w:hAnsi="Helvetica" w:cs="Helvetica"/>
          <w:sz w:val="22"/>
          <w:szCs w:val="22"/>
          <w:bdr w:val="none" w:sz="0" w:space="0" w:color="auto" w:frame="1"/>
          <w:lang w:eastAsia="en-US"/>
        </w:rPr>
      </w:pPr>
      <w:r w:rsidRPr="007A58F2">
        <w:rPr>
          <w:rStyle w:val="color34"/>
          <w:rFonts w:ascii="Helvetica" w:eastAsiaTheme="minorHAnsi" w:hAnsi="Helvetica" w:cs="Helvetica"/>
          <w:sz w:val="22"/>
          <w:szCs w:val="22"/>
          <w:bdr w:val="none" w:sz="0" w:space="0" w:color="auto" w:frame="1"/>
          <w:lang w:eastAsia="en-US"/>
        </w:rPr>
        <w:t>Cita en el lobby del hotel.</w:t>
      </w:r>
      <w:r>
        <w:rPr>
          <w:rStyle w:val="color34"/>
          <w:rFonts w:ascii="Helvetica" w:eastAsiaTheme="minorHAnsi" w:hAnsi="Helvetica" w:cs="Helvetica"/>
          <w:sz w:val="22"/>
          <w:szCs w:val="22"/>
          <w:bdr w:val="none" w:sz="0" w:space="0" w:color="auto" w:frame="1"/>
          <w:lang w:eastAsia="en-US"/>
        </w:rPr>
        <w:t xml:space="preserve"> </w:t>
      </w:r>
      <w:r w:rsidRPr="007A58F2">
        <w:rPr>
          <w:rStyle w:val="color34"/>
          <w:rFonts w:ascii="Helvetica" w:eastAsiaTheme="minorHAnsi" w:hAnsi="Helvetica" w:cs="Helvetica"/>
          <w:sz w:val="22"/>
          <w:szCs w:val="22"/>
          <w:bdr w:val="none" w:sz="0" w:space="0" w:color="auto" w:frame="1"/>
          <w:lang w:eastAsia="en-US"/>
        </w:rPr>
        <w:t>Traslado al aeropuerto de Mérida.</w:t>
      </w:r>
    </w:p>
    <w:p w14:paraId="0C51145E" w14:textId="77777777" w:rsidR="00152292" w:rsidRDefault="00152292" w:rsidP="00152292">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4DCA489A" wp14:editId="645008F8">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1D872082" w14:textId="77777777" w:rsidR="00152292" w:rsidRPr="00EC1BF0" w:rsidRDefault="00152292" w:rsidP="00152292">
      <w:pPr>
        <w:rPr>
          <w:rFonts w:ascii="Handlee" w:eastAsia="Times New Roman" w:hAnsi="Handlee" w:cs="Helvetica"/>
          <w:b/>
          <w:bCs/>
          <w:color w:val="505050"/>
          <w:spacing w:val="24"/>
          <w:sz w:val="10"/>
          <w:szCs w:val="14"/>
          <w:bdr w:val="none" w:sz="0" w:space="0" w:color="auto" w:frame="1"/>
          <w:lang w:eastAsia="es-MX"/>
        </w:rPr>
      </w:pPr>
    </w:p>
    <w:p w14:paraId="63F6E434" w14:textId="77777777" w:rsidR="00152292" w:rsidRPr="007B7F15" w:rsidRDefault="00152292" w:rsidP="00152292">
      <w:pPr>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t xml:space="preserve">TARIFAS </w:t>
      </w:r>
      <w:r>
        <w:rPr>
          <w:rFonts w:ascii="Handlee" w:eastAsia="Times New Roman" w:hAnsi="Handlee" w:cs="Helvetica"/>
          <w:b/>
          <w:bCs/>
          <w:color w:val="505050"/>
          <w:spacing w:val="24"/>
          <w:sz w:val="30"/>
          <w:szCs w:val="30"/>
          <w:bdr w:val="none" w:sz="0" w:space="0" w:color="auto" w:frame="1"/>
          <w:lang w:eastAsia="es-MX"/>
        </w:rPr>
        <w:t>POR HABITACIÓN</w:t>
      </w:r>
    </w:p>
    <w:tbl>
      <w:tblPr>
        <w:tblStyle w:val="Tablaconcuadrcula"/>
        <w:tblW w:w="6188" w:type="dxa"/>
        <w:jc w:val="center"/>
        <w:tblLayout w:type="fixed"/>
        <w:tblLook w:val="04A0" w:firstRow="1" w:lastRow="0" w:firstColumn="1" w:lastColumn="0" w:noHBand="0" w:noVBand="1"/>
      </w:tblPr>
      <w:tblGrid>
        <w:gridCol w:w="2008"/>
        <w:gridCol w:w="2013"/>
        <w:gridCol w:w="2167"/>
      </w:tblGrid>
      <w:tr w:rsidR="00152292" w14:paraId="08CEEE8E" w14:textId="77777777" w:rsidTr="00B74014">
        <w:trPr>
          <w:trHeight w:val="447"/>
          <w:jc w:val="center"/>
        </w:trPr>
        <w:tc>
          <w:tcPr>
            <w:tcW w:w="2008" w:type="dxa"/>
          </w:tcPr>
          <w:p w14:paraId="119D9BF3" w14:textId="77777777" w:rsidR="00152292" w:rsidRPr="00EC1BF0" w:rsidRDefault="00152292"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TRIPLE</w:t>
            </w:r>
          </w:p>
        </w:tc>
        <w:tc>
          <w:tcPr>
            <w:tcW w:w="2013" w:type="dxa"/>
          </w:tcPr>
          <w:p w14:paraId="667472D2" w14:textId="77777777" w:rsidR="00152292" w:rsidRPr="00EC1BF0" w:rsidRDefault="00152292"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DOBLE</w:t>
            </w:r>
          </w:p>
        </w:tc>
        <w:tc>
          <w:tcPr>
            <w:tcW w:w="2167" w:type="dxa"/>
          </w:tcPr>
          <w:p w14:paraId="1C65CF50" w14:textId="77777777" w:rsidR="00152292" w:rsidRPr="00EC1BF0" w:rsidRDefault="00152292"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MENOR</w:t>
            </w:r>
          </w:p>
        </w:tc>
      </w:tr>
      <w:tr w:rsidR="00152292" w14:paraId="0364439C" w14:textId="77777777" w:rsidTr="00B74014">
        <w:trPr>
          <w:trHeight w:val="277"/>
          <w:jc w:val="center"/>
        </w:trPr>
        <w:tc>
          <w:tcPr>
            <w:tcW w:w="2008" w:type="dxa"/>
          </w:tcPr>
          <w:p w14:paraId="05A283CC" w14:textId="1281B01F" w:rsidR="00152292" w:rsidRPr="00EC1BF0" w:rsidRDefault="00152292"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054611">
              <w:rPr>
                <w:rFonts w:ascii="Helvetica" w:eastAsia="Times New Roman" w:hAnsi="Helvetica" w:cs="Helvetica"/>
                <w:color w:val="252525"/>
                <w:lang w:eastAsia="es-MX"/>
              </w:rPr>
              <w:t>23</w:t>
            </w:r>
            <w:r>
              <w:rPr>
                <w:rFonts w:ascii="Helvetica" w:eastAsia="Times New Roman" w:hAnsi="Helvetica" w:cs="Helvetica"/>
                <w:color w:val="252525"/>
                <w:lang w:eastAsia="es-MX"/>
              </w:rPr>
              <w:t>,</w:t>
            </w:r>
            <w:r w:rsidR="00054611">
              <w:rPr>
                <w:rFonts w:ascii="Helvetica" w:eastAsia="Times New Roman" w:hAnsi="Helvetica" w:cs="Helvetica"/>
                <w:color w:val="252525"/>
                <w:lang w:eastAsia="es-MX"/>
              </w:rPr>
              <w:t>546</w:t>
            </w:r>
            <w:r>
              <w:rPr>
                <w:rFonts w:ascii="Helvetica" w:eastAsia="Times New Roman" w:hAnsi="Helvetica" w:cs="Helvetica"/>
                <w:color w:val="252525"/>
                <w:lang w:eastAsia="es-MX"/>
              </w:rPr>
              <w:t>.00 MXN</w:t>
            </w:r>
          </w:p>
        </w:tc>
        <w:tc>
          <w:tcPr>
            <w:tcW w:w="2013" w:type="dxa"/>
          </w:tcPr>
          <w:p w14:paraId="46A6E427" w14:textId="7D228C2F" w:rsidR="00152292" w:rsidRPr="00EC1BF0" w:rsidRDefault="00152292"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054611">
              <w:rPr>
                <w:rFonts w:ascii="Helvetica" w:eastAsia="Times New Roman" w:hAnsi="Helvetica" w:cs="Helvetica"/>
                <w:color w:val="252525"/>
                <w:lang w:eastAsia="es-MX"/>
              </w:rPr>
              <w:t>16</w:t>
            </w:r>
            <w:r>
              <w:rPr>
                <w:rFonts w:ascii="Helvetica" w:eastAsia="Times New Roman" w:hAnsi="Helvetica" w:cs="Helvetica"/>
                <w:color w:val="252525"/>
                <w:lang w:eastAsia="es-MX"/>
              </w:rPr>
              <w:t>,</w:t>
            </w:r>
            <w:r w:rsidR="00054611">
              <w:rPr>
                <w:rFonts w:ascii="Helvetica" w:eastAsia="Times New Roman" w:hAnsi="Helvetica" w:cs="Helvetica"/>
                <w:color w:val="252525"/>
                <w:lang w:eastAsia="es-MX"/>
              </w:rPr>
              <w:t>848</w:t>
            </w:r>
            <w:r>
              <w:rPr>
                <w:rFonts w:ascii="Helvetica" w:eastAsia="Times New Roman" w:hAnsi="Helvetica" w:cs="Helvetica"/>
                <w:color w:val="252525"/>
                <w:lang w:eastAsia="es-MX"/>
              </w:rPr>
              <w:t>.00 MXN</w:t>
            </w:r>
          </w:p>
        </w:tc>
        <w:tc>
          <w:tcPr>
            <w:tcW w:w="2167" w:type="dxa"/>
          </w:tcPr>
          <w:p w14:paraId="0B8B8B1B" w14:textId="0F952CE1" w:rsidR="00152292" w:rsidRPr="00EC1BF0" w:rsidRDefault="00152292"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054611">
              <w:rPr>
                <w:rFonts w:ascii="Helvetica" w:eastAsia="Times New Roman" w:hAnsi="Helvetica" w:cs="Helvetica"/>
                <w:color w:val="252525"/>
                <w:lang w:eastAsia="es-MX"/>
              </w:rPr>
              <w:t>6</w:t>
            </w:r>
            <w:r>
              <w:rPr>
                <w:rFonts w:ascii="Helvetica" w:eastAsia="Times New Roman" w:hAnsi="Helvetica" w:cs="Helvetica"/>
                <w:color w:val="252525"/>
                <w:lang w:eastAsia="es-MX"/>
              </w:rPr>
              <w:t>,</w:t>
            </w:r>
            <w:r w:rsidR="00054611">
              <w:rPr>
                <w:rFonts w:ascii="Helvetica" w:eastAsia="Times New Roman" w:hAnsi="Helvetica" w:cs="Helvetica"/>
                <w:color w:val="252525"/>
                <w:lang w:eastAsia="es-MX"/>
              </w:rPr>
              <w:t>424</w:t>
            </w:r>
            <w:r>
              <w:rPr>
                <w:rFonts w:ascii="Helvetica" w:eastAsia="Times New Roman" w:hAnsi="Helvetica" w:cs="Helvetica"/>
                <w:color w:val="252525"/>
                <w:lang w:eastAsia="es-MX"/>
              </w:rPr>
              <w:t>.00 MXN</w:t>
            </w:r>
          </w:p>
        </w:tc>
      </w:tr>
    </w:tbl>
    <w:p w14:paraId="38825F03" w14:textId="77777777" w:rsidR="00152292" w:rsidRDefault="00152292" w:rsidP="00152292">
      <w:pPr>
        <w:pStyle w:val="Sinespaciado"/>
        <w:rPr>
          <w:rFonts w:ascii="Helvetica" w:hAnsi="Helvetica" w:cs="Helvetica"/>
          <w:lang w:eastAsia="es-MX"/>
        </w:rPr>
      </w:pPr>
    </w:p>
    <w:p w14:paraId="7C83B76D" w14:textId="77777777" w:rsidR="00152292" w:rsidRPr="00B43F5A" w:rsidRDefault="00152292" w:rsidP="00152292">
      <w:pPr>
        <w:shd w:val="clear" w:color="auto" w:fill="FFFFFF"/>
        <w:spacing w:after="0" w:line="240" w:lineRule="auto"/>
        <w:rPr>
          <w:rFonts w:ascii="Helvetica" w:eastAsia="Times New Roman" w:hAnsi="Helvetica" w:cs="Helvetica"/>
          <w:b/>
          <w:bCs/>
          <w:color w:val="000000"/>
          <w:sz w:val="2"/>
          <w:szCs w:val="2"/>
          <w:shd w:val="clear" w:color="auto" w:fill="FFFFFF"/>
          <w:lang w:eastAsia="es-MX"/>
        </w:rPr>
      </w:pPr>
    </w:p>
    <w:p w14:paraId="2365F971" w14:textId="38F15C1A" w:rsidR="00EB6D93" w:rsidRDefault="00EB6D93" w:rsidP="00152292">
      <w:pPr>
        <w:shd w:val="clear" w:color="auto" w:fill="FFFFFF"/>
        <w:spacing w:after="0" w:line="240" w:lineRule="auto"/>
        <w:jc w:val="center"/>
        <w:rPr>
          <w:rFonts w:ascii="Helvetica" w:eastAsia="Times New Roman" w:hAnsi="Helvetica" w:cs="Helvetica"/>
          <w:b/>
          <w:bCs/>
          <w:color w:val="000000"/>
          <w:shd w:val="clear" w:color="auto" w:fill="FFFFFF"/>
          <w:lang w:eastAsia="es-MX"/>
        </w:rPr>
      </w:pPr>
      <w:bookmarkStart w:id="0" w:name="_Hlk123204345"/>
      <w:r>
        <w:rPr>
          <w:rFonts w:ascii="Helvetica" w:eastAsia="Times New Roman" w:hAnsi="Helvetica" w:cs="Helvetica"/>
          <w:b/>
          <w:bCs/>
          <w:color w:val="000000"/>
          <w:shd w:val="clear" w:color="auto" w:fill="FFFFFF"/>
          <w:lang w:eastAsia="es-MX"/>
        </w:rPr>
        <w:t xml:space="preserve">Vigencia hasta el </w:t>
      </w:r>
      <w:r w:rsidR="00803188">
        <w:rPr>
          <w:rFonts w:ascii="Helvetica" w:eastAsia="Times New Roman" w:hAnsi="Helvetica" w:cs="Helvetica"/>
          <w:b/>
          <w:bCs/>
          <w:color w:val="000000"/>
          <w:shd w:val="clear" w:color="auto" w:fill="FFFFFF"/>
          <w:lang w:eastAsia="es-MX"/>
        </w:rPr>
        <w:t>08</w:t>
      </w:r>
      <w:r>
        <w:rPr>
          <w:rFonts w:ascii="Helvetica" w:eastAsia="Times New Roman" w:hAnsi="Helvetica" w:cs="Helvetica"/>
          <w:b/>
          <w:bCs/>
          <w:color w:val="000000"/>
          <w:shd w:val="clear" w:color="auto" w:fill="FFFFFF"/>
          <w:lang w:eastAsia="es-MX"/>
        </w:rPr>
        <w:t xml:space="preserve"> </w:t>
      </w:r>
      <w:r w:rsidR="00803188">
        <w:rPr>
          <w:rFonts w:ascii="Helvetica" w:eastAsia="Times New Roman" w:hAnsi="Helvetica" w:cs="Helvetica"/>
          <w:b/>
          <w:bCs/>
          <w:color w:val="000000"/>
          <w:shd w:val="clear" w:color="auto" w:fill="FFFFFF"/>
          <w:lang w:eastAsia="es-MX"/>
        </w:rPr>
        <w:t>diciembre</w:t>
      </w:r>
      <w:r w:rsidR="00CD4730">
        <w:rPr>
          <w:rFonts w:ascii="Helvetica" w:eastAsia="Times New Roman" w:hAnsi="Helvetica" w:cs="Helvetica"/>
          <w:b/>
          <w:bCs/>
          <w:color w:val="000000"/>
          <w:shd w:val="clear" w:color="auto" w:fill="FFFFFF"/>
          <w:lang w:eastAsia="es-MX"/>
        </w:rPr>
        <w:t xml:space="preserve"> 2024</w:t>
      </w:r>
      <w:r>
        <w:rPr>
          <w:rFonts w:ascii="Helvetica" w:eastAsia="Times New Roman" w:hAnsi="Helvetica" w:cs="Helvetica"/>
          <w:b/>
          <w:bCs/>
          <w:color w:val="000000"/>
          <w:shd w:val="clear" w:color="auto" w:fill="FFFFFF"/>
          <w:lang w:eastAsia="es-MX"/>
        </w:rPr>
        <w:t>.</w:t>
      </w:r>
    </w:p>
    <w:p w14:paraId="6420B96C" w14:textId="05D04EA6" w:rsidR="00152292" w:rsidRPr="00005E68" w:rsidRDefault="00152292" w:rsidP="00152292">
      <w:pPr>
        <w:shd w:val="clear" w:color="auto" w:fill="FFFFFF"/>
        <w:spacing w:after="0" w:line="240" w:lineRule="auto"/>
        <w:jc w:val="center"/>
        <w:rPr>
          <w:rFonts w:ascii="Helvetica" w:eastAsia="Times New Roman" w:hAnsi="Helvetica" w:cs="Helvetica"/>
          <w:color w:val="000000"/>
          <w:lang w:eastAsia="es-MX"/>
        </w:rPr>
      </w:pPr>
      <w:r w:rsidRPr="009145A1">
        <w:rPr>
          <w:rFonts w:ascii="Helvetica" w:eastAsia="Times New Roman" w:hAnsi="Helvetica" w:cs="Helvetica"/>
          <w:b/>
          <w:bCs/>
          <w:color w:val="000000"/>
          <w:shd w:val="clear" w:color="auto" w:fill="FFFFFF"/>
          <w:lang w:eastAsia="es-MX"/>
        </w:rPr>
        <w:t>Pre</w:t>
      </w:r>
      <w:r>
        <w:rPr>
          <w:rFonts w:ascii="Helvetica" w:eastAsia="Times New Roman" w:hAnsi="Helvetica" w:cs="Helvetica"/>
          <w:b/>
          <w:bCs/>
          <w:color w:val="000000"/>
          <w:shd w:val="clear" w:color="auto" w:fill="FFFFFF"/>
          <w:lang w:eastAsia="es-MX"/>
        </w:rPr>
        <w:t>c</w:t>
      </w:r>
      <w:r w:rsidRPr="009145A1">
        <w:rPr>
          <w:rFonts w:ascii="Helvetica" w:eastAsia="Times New Roman" w:hAnsi="Helvetica" w:cs="Helvetica"/>
          <w:b/>
          <w:bCs/>
          <w:color w:val="000000"/>
          <w:shd w:val="clear" w:color="auto" w:fill="FFFFFF"/>
          <w:lang w:eastAsia="es-MX"/>
        </w:rPr>
        <w:t xml:space="preserve">ios </w:t>
      </w:r>
      <w:r>
        <w:rPr>
          <w:rFonts w:ascii="Helvetica" w:eastAsia="Times New Roman" w:hAnsi="Helvetica" w:cs="Helvetica"/>
          <w:b/>
          <w:bCs/>
          <w:color w:val="000000"/>
          <w:shd w:val="clear" w:color="auto" w:fill="FFFFFF"/>
          <w:lang w:eastAsia="es-MX"/>
        </w:rPr>
        <w:t>indicados en moneda nacional, sujeto a cambio y disponibilidad.</w:t>
      </w:r>
    </w:p>
    <w:bookmarkEnd w:id="0"/>
    <w:p w14:paraId="56764291" w14:textId="77777777" w:rsidR="00152292" w:rsidRDefault="00152292" w:rsidP="00152292">
      <w:pPr>
        <w:pStyle w:val="Sinespaciado"/>
        <w:rPr>
          <w:rFonts w:ascii="Helvetica" w:hAnsi="Helvetica" w:cs="Helvetica"/>
          <w:b/>
          <w:lang w:eastAsia="es-MX"/>
        </w:rPr>
      </w:pPr>
    </w:p>
    <w:p w14:paraId="11E4A8D1" w14:textId="77777777" w:rsidR="00152292" w:rsidRPr="00CE4F02" w:rsidRDefault="00152292" w:rsidP="0015229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Precios no aplican en navidad, año nuevo, eventos especiales</w:t>
      </w:r>
      <w:r>
        <w:rPr>
          <w:rFonts w:ascii="Helvetica" w:hAnsi="Helvetica" w:cs="Helvetica"/>
          <w:lang w:eastAsia="es-MX"/>
        </w:rPr>
        <w:t>, semana santa y verano.</w:t>
      </w:r>
    </w:p>
    <w:p w14:paraId="0C2D223C" w14:textId="77777777" w:rsidR="00152292" w:rsidRPr="00853D93" w:rsidRDefault="00152292" w:rsidP="00152292">
      <w:pPr>
        <w:pStyle w:val="Sinespaciado"/>
        <w:numPr>
          <w:ilvl w:val="0"/>
          <w:numId w:val="13"/>
        </w:numPr>
        <w:jc w:val="both"/>
        <w:rPr>
          <w:rFonts w:ascii="Helvetica" w:hAnsi="Helvetica" w:cs="Helvetica"/>
          <w:b/>
          <w:lang w:eastAsia="es-MX"/>
        </w:rPr>
      </w:pPr>
      <w:r>
        <w:rPr>
          <w:rFonts w:ascii="Helvetica" w:hAnsi="Helvetica" w:cs="Helvetica"/>
          <w:lang w:eastAsia="es-MX"/>
        </w:rPr>
        <w:t>Aplica suplemento para extranjeros.</w:t>
      </w:r>
    </w:p>
    <w:p w14:paraId="3A871623" w14:textId="77777777" w:rsidR="00152292" w:rsidRDefault="00152292" w:rsidP="00152292">
      <w:pPr>
        <w:pStyle w:val="Sinespaciado"/>
        <w:numPr>
          <w:ilvl w:val="0"/>
          <w:numId w:val="13"/>
        </w:numPr>
        <w:jc w:val="both"/>
        <w:rPr>
          <w:rFonts w:ascii="Helvetica" w:hAnsi="Helvetica" w:cs="Helvetica"/>
          <w:b/>
          <w:lang w:eastAsia="es-MX"/>
        </w:rPr>
      </w:pPr>
      <w:r w:rsidRPr="00853D93">
        <w:rPr>
          <w:rFonts w:ascii="Helvetica" w:hAnsi="Helvetica" w:cs="Helvetica"/>
          <w:b/>
          <w:lang w:eastAsia="es-MX"/>
        </w:rPr>
        <w:t>Paquete operado en temporada baja.</w:t>
      </w:r>
    </w:p>
    <w:p w14:paraId="6B691B59" w14:textId="77777777" w:rsidR="00152292" w:rsidRPr="00EE2664" w:rsidRDefault="00152292" w:rsidP="00152292">
      <w:pPr>
        <w:pStyle w:val="Sinespaciado"/>
        <w:numPr>
          <w:ilvl w:val="0"/>
          <w:numId w:val="13"/>
        </w:numPr>
        <w:jc w:val="both"/>
        <w:rPr>
          <w:rFonts w:ascii="Helvetica" w:hAnsi="Helvetica" w:cs="Helvetica"/>
          <w:b/>
          <w:lang w:eastAsia="es-MX"/>
        </w:rPr>
      </w:pPr>
      <w:r>
        <w:rPr>
          <w:rFonts w:ascii="Helvetica" w:hAnsi="Helvetica" w:cs="Helvetica"/>
          <w:b/>
          <w:lang w:eastAsia="es-MX"/>
        </w:rPr>
        <w:t>Llegada al aeropuerto de Mérida.</w:t>
      </w:r>
    </w:p>
    <w:p w14:paraId="3A4B0EFB" w14:textId="77777777" w:rsidR="00152292" w:rsidRDefault="00152292" w:rsidP="0015229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 xml:space="preserve">Tarifa de menor aplica hasta 9 años 11 meses de edad. </w:t>
      </w:r>
    </w:p>
    <w:p w14:paraId="6C8A9184" w14:textId="77777777" w:rsidR="00152292" w:rsidRDefault="00152292" w:rsidP="0015229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Mínimo dos pasajeros viajando juntos</w:t>
      </w:r>
      <w:r>
        <w:rPr>
          <w:rFonts w:ascii="Helvetica" w:hAnsi="Helvetica" w:cs="Helvetica"/>
          <w:lang w:eastAsia="es-MX"/>
        </w:rPr>
        <w:t>.</w:t>
      </w:r>
    </w:p>
    <w:p w14:paraId="1AFD6918" w14:textId="77777777" w:rsidR="00152292" w:rsidRPr="00804E3E" w:rsidRDefault="00152292" w:rsidP="00152292">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Los precios cambian constantemente, así que te sugerimos la verificación de estos, y no utilizar este documento como definitivo.</w:t>
      </w:r>
    </w:p>
    <w:p w14:paraId="06B5862E" w14:textId="77777777" w:rsidR="00152292" w:rsidRDefault="00152292" w:rsidP="00152292">
      <w:pPr>
        <w:pStyle w:val="Sinespaciado"/>
        <w:rPr>
          <w:rFonts w:ascii="Helvetica" w:hAnsi="Helvetica" w:cs="Helvetica"/>
          <w:lang w:eastAsia="es-MX"/>
        </w:rPr>
      </w:pPr>
    </w:p>
    <w:p w14:paraId="7CE9389F" w14:textId="77777777" w:rsidR="00152292" w:rsidRPr="00C40DF8" w:rsidRDefault="00152292" w:rsidP="00152292">
      <w:pPr>
        <w:rPr>
          <w:rFonts w:ascii="Handlee" w:eastAsia="Times New Roman" w:hAnsi="Handlee" w:cs="Helvetica"/>
          <w:b/>
          <w:bCs/>
          <w:color w:val="505050"/>
          <w:spacing w:val="24"/>
          <w:sz w:val="30"/>
          <w:szCs w:val="30"/>
          <w:bdr w:val="none" w:sz="0" w:space="0" w:color="auto" w:frame="1"/>
          <w:lang w:eastAsia="es-MX"/>
        </w:rPr>
      </w:pPr>
      <w:r w:rsidRPr="00C40DF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207"/>
        <w:gridCol w:w="2891"/>
      </w:tblGrid>
      <w:tr w:rsidR="00152292" w14:paraId="4A2F45B5" w14:textId="77777777" w:rsidTr="00B74014">
        <w:trPr>
          <w:jc w:val="center"/>
        </w:trPr>
        <w:tc>
          <w:tcPr>
            <w:tcW w:w="2207" w:type="dxa"/>
          </w:tcPr>
          <w:p w14:paraId="1A2E2885" w14:textId="77777777" w:rsidR="00152292" w:rsidRPr="00C40DF8" w:rsidRDefault="00152292" w:rsidP="00B74014">
            <w:pPr>
              <w:jc w:val="center"/>
              <w:rPr>
                <w:rFonts w:ascii="Helvetica" w:eastAsia="Times New Roman" w:hAnsi="Helvetica" w:cs="Helvetica"/>
                <w:b/>
                <w:bCs/>
                <w:color w:val="000000"/>
                <w:sz w:val="28"/>
                <w:szCs w:val="24"/>
                <w:shd w:val="clear" w:color="auto" w:fill="FFFFFF"/>
                <w:lang w:eastAsia="es-MX"/>
              </w:rPr>
            </w:pPr>
            <w:r w:rsidRPr="00C40DF8">
              <w:rPr>
                <w:rFonts w:ascii="Helvetica" w:eastAsia="Times New Roman" w:hAnsi="Helvetica" w:cs="Helvetica"/>
                <w:b/>
                <w:bCs/>
                <w:color w:val="000000"/>
                <w:sz w:val="28"/>
                <w:szCs w:val="24"/>
                <w:shd w:val="clear" w:color="auto" w:fill="FFFFFF"/>
                <w:lang w:eastAsia="es-MX"/>
              </w:rPr>
              <w:t>CIUDAD</w:t>
            </w:r>
          </w:p>
        </w:tc>
        <w:tc>
          <w:tcPr>
            <w:tcW w:w="2891" w:type="dxa"/>
          </w:tcPr>
          <w:p w14:paraId="77D53A6C" w14:textId="77777777" w:rsidR="00152292" w:rsidRPr="00C40DF8" w:rsidRDefault="00152292" w:rsidP="00B74014">
            <w:pPr>
              <w:jc w:val="center"/>
              <w:rPr>
                <w:rFonts w:ascii="Helvetica" w:eastAsia="Times New Roman" w:hAnsi="Helvetica" w:cs="Helvetica"/>
                <w:b/>
                <w:bCs/>
                <w:color w:val="000000"/>
                <w:sz w:val="28"/>
                <w:szCs w:val="24"/>
                <w:shd w:val="clear" w:color="auto" w:fill="FFFFFF"/>
                <w:lang w:eastAsia="es-MX"/>
              </w:rPr>
            </w:pPr>
            <w:r>
              <w:rPr>
                <w:rFonts w:ascii="Helvetica" w:eastAsia="Times New Roman" w:hAnsi="Helvetica" w:cs="Helvetica"/>
                <w:b/>
                <w:bCs/>
                <w:color w:val="000000"/>
                <w:sz w:val="28"/>
                <w:szCs w:val="24"/>
                <w:shd w:val="clear" w:color="auto" w:fill="FFFFFF"/>
                <w:lang w:eastAsia="es-MX"/>
              </w:rPr>
              <w:t>3</w:t>
            </w:r>
            <w:r w:rsidRPr="00C40DF8">
              <w:rPr>
                <w:rFonts w:ascii="Helvetica" w:eastAsia="Times New Roman" w:hAnsi="Helvetica" w:cs="Helvetica"/>
                <w:b/>
                <w:bCs/>
                <w:color w:val="000000"/>
                <w:sz w:val="28"/>
                <w:szCs w:val="24"/>
                <w:shd w:val="clear" w:color="auto" w:fill="FFFFFF"/>
                <w:lang w:eastAsia="es-MX"/>
              </w:rPr>
              <w:t>*</w:t>
            </w:r>
          </w:p>
        </w:tc>
      </w:tr>
      <w:tr w:rsidR="00152292" w14:paraId="1F86DE59" w14:textId="77777777" w:rsidTr="00B74014">
        <w:trPr>
          <w:trHeight w:val="260"/>
          <w:jc w:val="center"/>
        </w:trPr>
        <w:tc>
          <w:tcPr>
            <w:tcW w:w="2207" w:type="dxa"/>
          </w:tcPr>
          <w:p w14:paraId="12920FFE" w14:textId="77777777" w:rsidR="00152292" w:rsidRPr="00BE473D" w:rsidRDefault="00152292" w:rsidP="00B74014">
            <w:pPr>
              <w:jc w:val="center"/>
              <w:rPr>
                <w:rFonts w:ascii="Helvetica" w:eastAsia="Times New Roman" w:hAnsi="Helvetica" w:cs="Helvetica"/>
                <w:b/>
                <w:bCs/>
                <w:color w:val="000000"/>
                <w:sz w:val="24"/>
                <w:szCs w:val="24"/>
                <w:shd w:val="clear" w:color="auto" w:fill="FFFFFF"/>
                <w:lang w:eastAsia="es-MX"/>
              </w:rPr>
            </w:pPr>
            <w:r>
              <w:rPr>
                <w:rFonts w:ascii="Helvetica" w:eastAsia="Times New Roman" w:hAnsi="Helvetica" w:cs="Helvetica"/>
                <w:b/>
                <w:bCs/>
                <w:color w:val="000000"/>
                <w:sz w:val="24"/>
                <w:szCs w:val="24"/>
                <w:shd w:val="clear" w:color="auto" w:fill="FFFFFF"/>
                <w:lang w:eastAsia="es-MX"/>
              </w:rPr>
              <w:t>MÉRIDA</w:t>
            </w:r>
          </w:p>
        </w:tc>
        <w:tc>
          <w:tcPr>
            <w:tcW w:w="2891" w:type="dxa"/>
          </w:tcPr>
          <w:p w14:paraId="087C3195" w14:textId="5B0BB6B1" w:rsidR="00152292" w:rsidRPr="00BE473D" w:rsidRDefault="002E6A31" w:rsidP="00B74014">
            <w:pPr>
              <w:jc w:val="center"/>
              <w:rPr>
                <w:rFonts w:ascii="Helvetica" w:hAnsi="Helvetica" w:cs="Helvetica"/>
              </w:rPr>
            </w:pPr>
            <w:r>
              <w:rPr>
                <w:rFonts w:ascii="Helvetica" w:eastAsia="Times New Roman" w:hAnsi="Helvetica" w:cs="Helvetica"/>
                <w:b/>
                <w:bCs/>
                <w:color w:val="000000"/>
                <w:sz w:val="24"/>
                <w:szCs w:val="24"/>
                <w:shd w:val="clear" w:color="auto" w:fill="FFFFFF"/>
                <w:lang w:eastAsia="es-MX"/>
              </w:rPr>
              <w:t>F</w:t>
            </w:r>
            <w:r>
              <w:rPr>
                <w:rFonts w:eastAsia="Times New Roman"/>
                <w:b/>
                <w:bCs/>
                <w:color w:val="000000"/>
                <w:sz w:val="24"/>
                <w:szCs w:val="24"/>
                <w:shd w:val="clear" w:color="auto" w:fill="FFFFFF"/>
                <w:lang w:eastAsia="es-MX"/>
              </w:rPr>
              <w:t>lamingo</w:t>
            </w:r>
            <w:r w:rsidR="00EF7E10" w:rsidRPr="00EF7E10">
              <w:rPr>
                <w:rFonts w:ascii="Helvetica" w:eastAsia="Times New Roman" w:hAnsi="Helvetica" w:cs="Helvetica"/>
                <w:b/>
                <w:bCs/>
                <w:color w:val="000000"/>
                <w:sz w:val="24"/>
                <w:szCs w:val="24"/>
                <w:shd w:val="clear" w:color="auto" w:fill="FFFFFF"/>
                <w:lang w:eastAsia="es-MX"/>
              </w:rPr>
              <w:t xml:space="preserve"> </w:t>
            </w:r>
            <w:r>
              <w:rPr>
                <w:rFonts w:ascii="Helvetica" w:eastAsia="Times New Roman" w:hAnsi="Helvetica" w:cs="Helvetica"/>
                <w:b/>
                <w:bCs/>
                <w:color w:val="000000"/>
                <w:sz w:val="24"/>
                <w:szCs w:val="24"/>
                <w:shd w:val="clear" w:color="auto" w:fill="FFFFFF"/>
                <w:lang w:eastAsia="es-MX"/>
              </w:rPr>
              <w:t xml:space="preserve">Mérida </w:t>
            </w:r>
            <w:r w:rsidR="00EF7E10" w:rsidRPr="00EF7E10">
              <w:rPr>
                <w:rFonts w:ascii="Helvetica" w:eastAsia="Times New Roman" w:hAnsi="Helvetica" w:cs="Helvetica"/>
                <w:b/>
                <w:bCs/>
                <w:color w:val="000000"/>
                <w:sz w:val="24"/>
                <w:szCs w:val="24"/>
                <w:shd w:val="clear" w:color="auto" w:fill="FFFFFF"/>
                <w:lang w:eastAsia="es-MX"/>
              </w:rPr>
              <w:t>o similar</w:t>
            </w:r>
          </w:p>
        </w:tc>
      </w:tr>
    </w:tbl>
    <w:p w14:paraId="140CBF2C" w14:textId="77777777" w:rsidR="00152292" w:rsidRPr="009D696D" w:rsidRDefault="00152292" w:rsidP="00152292">
      <w:pPr>
        <w:rPr>
          <w:rFonts w:ascii="Arial" w:eastAsia="Times New Roman" w:hAnsi="Arial" w:cs="Arial"/>
          <w:b/>
          <w:bCs/>
          <w:color w:val="000000"/>
          <w:sz w:val="12"/>
          <w:szCs w:val="24"/>
          <w:shd w:val="clear" w:color="auto" w:fill="FFFFFF"/>
          <w:lang w:eastAsia="es-MX"/>
        </w:rPr>
      </w:pPr>
    </w:p>
    <w:p w14:paraId="480EAF5C" w14:textId="77777777" w:rsidR="00152292" w:rsidRDefault="00152292" w:rsidP="00152292">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637F9C35" w14:textId="77777777" w:rsidR="00152292" w:rsidRDefault="00152292" w:rsidP="00152292">
      <w:pPr>
        <w:pStyle w:val="Sinespaciado"/>
        <w:rPr>
          <w:rFonts w:ascii="Helvetica" w:hAnsi="Helvetica" w:cs="Helvetica"/>
          <w:lang w:eastAsia="es-MX"/>
        </w:rPr>
      </w:pPr>
    </w:p>
    <w:p w14:paraId="3198966A" w14:textId="77777777" w:rsidR="00152292" w:rsidRPr="008825E4" w:rsidRDefault="00152292" w:rsidP="00152292">
      <w:pPr>
        <w:jc w:val="both"/>
        <w:rPr>
          <w:rFonts w:ascii="Handlee" w:eastAsia="Times New Roman" w:hAnsi="Handlee" w:cs="Helvetica"/>
          <w:b/>
          <w:bCs/>
          <w:color w:val="505050"/>
          <w:spacing w:val="24"/>
          <w:sz w:val="28"/>
          <w:szCs w:val="30"/>
          <w:bdr w:val="none" w:sz="0" w:space="0" w:color="auto" w:frame="1"/>
          <w:lang w:eastAsia="es-MX"/>
        </w:rPr>
      </w:pPr>
      <w:r w:rsidRPr="008825E4">
        <w:rPr>
          <w:rFonts w:ascii="Handlee" w:eastAsia="Times New Roman" w:hAnsi="Handlee" w:cs="Helvetica"/>
          <w:b/>
          <w:bCs/>
          <w:color w:val="505050"/>
          <w:spacing w:val="24"/>
          <w:sz w:val="28"/>
          <w:szCs w:val="30"/>
          <w:bdr w:val="none" w:sz="0" w:space="0" w:color="auto" w:frame="1"/>
          <w:lang w:eastAsia="es-MX"/>
        </w:rPr>
        <w:t>INCLUYE</w:t>
      </w:r>
    </w:p>
    <w:p w14:paraId="45CF2F55" w14:textId="77777777" w:rsidR="00152292" w:rsidRPr="003501EE"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0</w:t>
      </w:r>
      <w:r>
        <w:rPr>
          <w:rStyle w:val="color34"/>
          <w:rFonts w:ascii="Helvetica" w:hAnsi="Helvetica" w:cs="Helvetica"/>
          <w:bdr w:val="none" w:sz="0" w:space="0" w:color="auto" w:frame="1"/>
        </w:rPr>
        <w:t>4</w:t>
      </w:r>
      <w:r w:rsidRPr="003501EE">
        <w:rPr>
          <w:rStyle w:val="color34"/>
          <w:rFonts w:ascii="Helvetica" w:hAnsi="Helvetica" w:cs="Helvetica"/>
          <w:bdr w:val="none" w:sz="0" w:space="0" w:color="auto" w:frame="1"/>
        </w:rPr>
        <w:t xml:space="preserve"> noches de alojamiento en </w:t>
      </w:r>
      <w:r>
        <w:rPr>
          <w:rStyle w:val="color34"/>
          <w:rFonts w:ascii="Helvetica" w:hAnsi="Helvetica" w:cs="Helvetica"/>
          <w:bdr w:val="none" w:sz="0" w:space="0" w:color="auto" w:frame="1"/>
        </w:rPr>
        <w:t xml:space="preserve">Mérida </w:t>
      </w:r>
      <w:r w:rsidRPr="003501EE">
        <w:rPr>
          <w:rStyle w:val="color34"/>
          <w:rFonts w:ascii="Helvetica" w:hAnsi="Helvetica" w:cs="Helvetica"/>
          <w:bdr w:val="none" w:sz="0" w:space="0" w:color="auto" w:frame="1"/>
        </w:rPr>
        <w:t>en hotel de categoría 3</w:t>
      </w:r>
      <w:r>
        <w:rPr>
          <w:rStyle w:val="color34"/>
          <w:rFonts w:ascii="Helvetica" w:hAnsi="Helvetica" w:cs="Helvetica"/>
          <w:bdr w:val="none" w:sz="0" w:space="0" w:color="auto" w:frame="1"/>
        </w:rPr>
        <w:t>*</w:t>
      </w:r>
      <w:r w:rsidRPr="003501EE">
        <w:rPr>
          <w:rStyle w:val="color34"/>
          <w:rFonts w:ascii="Helvetica" w:hAnsi="Helvetica" w:cs="Helvetica"/>
          <w:bdr w:val="none" w:sz="0" w:space="0" w:color="auto" w:frame="1"/>
        </w:rPr>
        <w:t xml:space="preserve">. </w:t>
      </w:r>
    </w:p>
    <w:p w14:paraId="0041151F" w14:textId="7728EFD3" w:rsidR="00152292" w:rsidRDefault="00152292" w:rsidP="007515BA">
      <w:pPr>
        <w:pStyle w:val="Sinespaciado"/>
        <w:numPr>
          <w:ilvl w:val="0"/>
          <w:numId w:val="16"/>
        </w:numPr>
        <w:rPr>
          <w:rStyle w:val="color34"/>
          <w:rFonts w:ascii="Helvetica" w:hAnsi="Helvetica" w:cs="Helvetica"/>
          <w:bdr w:val="none" w:sz="0" w:space="0" w:color="auto" w:frame="1"/>
        </w:rPr>
      </w:pPr>
      <w:r w:rsidRPr="00152292">
        <w:rPr>
          <w:rStyle w:val="color34"/>
          <w:rFonts w:ascii="Helvetica" w:hAnsi="Helvetica" w:cs="Helvetica"/>
          <w:bdr w:val="none" w:sz="0" w:space="0" w:color="auto" w:frame="1"/>
        </w:rPr>
        <w:lastRenderedPageBreak/>
        <w:t>Traslados en servicio regular Aeropuerto – Hotel – Aeropuerto.</w:t>
      </w:r>
    </w:p>
    <w:p w14:paraId="3EBC7F65" w14:textId="4DDD3583" w:rsidR="002E6A31" w:rsidRDefault="002E6A31" w:rsidP="007515BA">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Transportación terrestre con aire acondicionado en servicio compartido.</w:t>
      </w:r>
    </w:p>
    <w:p w14:paraId="645C8EC0" w14:textId="3549F670" w:rsidR="002E6A31" w:rsidRPr="00152292" w:rsidRDefault="002E6A31" w:rsidP="007515BA">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Chofer turístico en español durante todo el recorrido.</w:t>
      </w:r>
    </w:p>
    <w:p w14:paraId="5BD3EA27" w14:textId="58716E8D" w:rsidR="00152292" w:rsidRPr="003501EE"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Todas las entradas a</w:t>
      </w:r>
      <w:r w:rsidR="002E6A31">
        <w:rPr>
          <w:rStyle w:val="color34"/>
          <w:rFonts w:ascii="Helvetica" w:hAnsi="Helvetica" w:cs="Helvetica"/>
          <w:bdr w:val="none" w:sz="0" w:space="0" w:color="auto" w:frame="1"/>
        </w:rPr>
        <w:t xml:space="preserve"> centros ecoturístico, arqueológicos y de recreación mencionados en </w:t>
      </w:r>
      <w:r w:rsidRPr="003501EE">
        <w:rPr>
          <w:rStyle w:val="color34"/>
          <w:rFonts w:ascii="Helvetica" w:hAnsi="Helvetica" w:cs="Helvetica"/>
          <w:bdr w:val="none" w:sz="0" w:space="0" w:color="auto" w:frame="1"/>
        </w:rPr>
        <w:t>el itinerario.</w:t>
      </w:r>
    </w:p>
    <w:p w14:paraId="5A713065" w14:textId="77777777" w:rsidR="00152292"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Documentos de viaje se entregarán en digital.</w:t>
      </w:r>
    </w:p>
    <w:p w14:paraId="435A815C" w14:textId="77777777" w:rsidR="00152292" w:rsidRPr="003501EE" w:rsidRDefault="00152292" w:rsidP="00152292">
      <w:pPr>
        <w:pStyle w:val="Sinespaciado"/>
        <w:ind w:left="720"/>
        <w:rPr>
          <w:rStyle w:val="color34"/>
          <w:rFonts w:ascii="Helvetica" w:hAnsi="Helvetica" w:cs="Helvetica"/>
          <w:bdr w:val="none" w:sz="0" w:space="0" w:color="auto" w:frame="1"/>
        </w:rPr>
      </w:pPr>
    </w:p>
    <w:p w14:paraId="02218B21" w14:textId="78857B5E" w:rsidR="00152292" w:rsidRPr="006A0207" w:rsidRDefault="00152292" w:rsidP="00152292">
      <w:pPr>
        <w:rPr>
          <w:rFonts w:ascii="Handlee" w:eastAsia="Times New Roman" w:hAnsi="Handlee" w:cs="Helvetica"/>
          <w:b/>
          <w:bCs/>
          <w:color w:val="505050"/>
          <w:spacing w:val="24"/>
          <w:sz w:val="28"/>
          <w:szCs w:val="30"/>
          <w:bdr w:val="none" w:sz="0" w:space="0" w:color="auto" w:frame="1"/>
          <w:lang w:eastAsia="es-MX"/>
        </w:rPr>
      </w:pPr>
      <w:r w:rsidRPr="006A0207">
        <w:rPr>
          <w:rFonts w:ascii="Handlee" w:eastAsia="Times New Roman" w:hAnsi="Handlee" w:cs="Helvetica"/>
          <w:b/>
          <w:bCs/>
          <w:color w:val="505050"/>
          <w:spacing w:val="24"/>
          <w:sz w:val="28"/>
          <w:szCs w:val="30"/>
          <w:bdr w:val="none" w:sz="0" w:space="0" w:color="auto" w:frame="1"/>
          <w:lang w:eastAsia="es-MX"/>
        </w:rPr>
        <w:t>NO INCLUYE</w:t>
      </w:r>
    </w:p>
    <w:p w14:paraId="5BE32942" w14:textId="77777777" w:rsidR="00152292"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Ningún servicio no especificado.</w:t>
      </w:r>
    </w:p>
    <w:p w14:paraId="34B2B2A1" w14:textId="77777777" w:rsidR="00152292" w:rsidRPr="003501EE" w:rsidRDefault="00152292" w:rsidP="00152292">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Alimentos.</w:t>
      </w:r>
    </w:p>
    <w:p w14:paraId="467B9950" w14:textId="77777777" w:rsidR="00152292" w:rsidRPr="003501EE"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Guía en zonas arqueológicas.</w:t>
      </w:r>
    </w:p>
    <w:p w14:paraId="0EB56F34" w14:textId="77777777" w:rsidR="00152292" w:rsidRPr="003501EE"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Gastos personales y propinas a maleteros, trasladistas, meseros y guías.</w:t>
      </w:r>
    </w:p>
    <w:p w14:paraId="6177C8E6" w14:textId="77777777" w:rsidR="00152292" w:rsidRPr="003501EE"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Comidas y cenas.</w:t>
      </w:r>
    </w:p>
    <w:p w14:paraId="4B63036F" w14:textId="77777777" w:rsidR="00152292" w:rsidRPr="003501EE" w:rsidRDefault="00152292" w:rsidP="00152292">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Vuelos.</w:t>
      </w:r>
    </w:p>
    <w:p w14:paraId="30879809" w14:textId="77777777" w:rsidR="00152292" w:rsidRDefault="00152292" w:rsidP="00152292">
      <w:pPr>
        <w:jc w:val="both"/>
      </w:pPr>
    </w:p>
    <w:p w14:paraId="1C553D23" w14:textId="77777777" w:rsidR="00346633" w:rsidRDefault="00346633" w:rsidP="00346633">
      <w:pPr>
        <w:jc w:val="both"/>
      </w:pPr>
    </w:p>
    <w:p w14:paraId="7BDC7DF4" w14:textId="0D3127E5" w:rsidR="00BD64C9" w:rsidRPr="00BD64C9" w:rsidRDefault="00BD64C9" w:rsidP="00BD64C9">
      <w:pPr>
        <w:shd w:val="clear" w:color="auto" w:fill="FFFFFF"/>
        <w:spacing w:before="165" w:after="165" w:line="240" w:lineRule="auto"/>
        <w:outlineLvl w:val="4"/>
        <w:rPr>
          <w:rFonts w:ascii="Handlee" w:eastAsia="Times New Roman" w:hAnsi="Handlee" w:cs="Helvetica"/>
          <w:b/>
          <w:bCs/>
          <w:color w:val="505050"/>
          <w:spacing w:val="24"/>
          <w:sz w:val="28"/>
          <w:szCs w:val="30"/>
          <w:bdr w:val="none" w:sz="0" w:space="0" w:color="auto" w:frame="1"/>
          <w:lang w:eastAsia="es-MX"/>
        </w:rPr>
      </w:pPr>
      <w:r>
        <w:rPr>
          <w:rFonts w:ascii="Handlee" w:eastAsia="Times New Roman" w:hAnsi="Handlee" w:cs="Helvetica"/>
          <w:b/>
          <w:bCs/>
          <w:color w:val="505050"/>
          <w:spacing w:val="24"/>
          <w:sz w:val="28"/>
          <w:szCs w:val="30"/>
          <w:bdr w:val="none" w:sz="0" w:space="0" w:color="auto" w:frame="1"/>
          <w:lang w:eastAsia="es-MX"/>
        </w:rPr>
        <w:t>NOTAS</w:t>
      </w:r>
    </w:p>
    <w:p w14:paraId="665C577E"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Todos los pasajeros deben llegar y salir juntos en el mismo vuelo u horario.</w:t>
      </w:r>
    </w:p>
    <w:p w14:paraId="7F955F00"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b/>
          <w:bCs/>
          <w:color w:val="373535"/>
          <w:lang w:eastAsia="es-MX"/>
        </w:rPr>
        <w:t>Orden de itinerario sujeto a cambios</w:t>
      </w:r>
      <w:r w:rsidRPr="00BD64C9">
        <w:rPr>
          <w:rFonts w:ascii="Helvetica" w:eastAsia="Times New Roman" w:hAnsi="Helvetica" w:cs="Helvetica"/>
          <w:color w:val="373535"/>
          <w:lang w:eastAsia="es-MX"/>
        </w:rPr>
        <w:t>, mismos que serán notificados hasta 3 días antes de su viaje a la agencia o en caso fortuito al pasajero en el destino.</w:t>
      </w:r>
    </w:p>
    <w:p w14:paraId="206A883A"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El </w:t>
      </w:r>
      <w:r w:rsidRPr="00BD64C9">
        <w:rPr>
          <w:rFonts w:ascii="Helvetica" w:eastAsia="Times New Roman" w:hAnsi="Helvetica" w:cs="Helvetica"/>
          <w:b/>
          <w:bCs/>
          <w:color w:val="373535"/>
          <w:lang w:eastAsia="es-MX"/>
        </w:rPr>
        <w:t>tiempo de espera en el aeropuerto puede ser de hasta 1 hora en servicio compartido</w:t>
      </w:r>
      <w:r w:rsidRPr="00BD64C9">
        <w:rPr>
          <w:rFonts w:ascii="Helvetica" w:eastAsia="Times New Roman" w:hAnsi="Helvetica" w:cs="Helvetica"/>
          <w:color w:val="373535"/>
          <w:lang w:eastAsia="es-MX"/>
        </w:rPr>
        <w:t> ya que se puede esperar el arribo del siguiente vuelo de acuerdo a la afluencia turística del día.</w:t>
      </w:r>
    </w:p>
    <w:p w14:paraId="31F8CB0C" w14:textId="0BFD52B8"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En vuelos con </w:t>
      </w:r>
      <w:r w:rsidRPr="00BD64C9">
        <w:rPr>
          <w:rFonts w:ascii="Helvetica" w:eastAsia="Times New Roman" w:hAnsi="Helvetica" w:cs="Helvetica"/>
          <w:b/>
          <w:bCs/>
          <w:color w:val="373535"/>
          <w:lang w:eastAsia="es-MX"/>
        </w:rPr>
        <w:t xml:space="preserve">llegada antes de las 08:00 </w:t>
      </w:r>
      <w:r w:rsidRPr="00BD64C9">
        <w:rPr>
          <w:rFonts w:ascii="Helvetica" w:eastAsia="Times New Roman" w:hAnsi="Helvetica" w:cs="Helvetica"/>
          <w:b/>
          <w:bCs/>
          <w:color w:val="373535"/>
          <w:lang w:eastAsia="es-MX"/>
        </w:rPr>
        <w:t>HRS</w:t>
      </w:r>
      <w:r w:rsidRPr="00BD64C9">
        <w:rPr>
          <w:rFonts w:ascii="Helvetica" w:eastAsia="Times New Roman" w:hAnsi="Helvetica" w:cs="Helvetica"/>
          <w:b/>
          <w:bCs/>
          <w:color w:val="373535"/>
          <w:lang w:eastAsia="es-MX"/>
        </w:rPr>
        <w:t>. el tiempo de espera en aeropuerto puede ser más prolongada</w:t>
      </w:r>
      <w:r w:rsidRPr="00BD64C9">
        <w:rPr>
          <w:rFonts w:ascii="Helvetica" w:eastAsia="Times New Roman" w:hAnsi="Helvetica" w:cs="Helvetica"/>
          <w:color w:val="373535"/>
          <w:lang w:eastAsia="es-MX"/>
        </w:rPr>
        <w:t>.</w:t>
      </w:r>
    </w:p>
    <w:p w14:paraId="30926B1E"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Los precios son en pesos mexicanos.</w:t>
      </w:r>
    </w:p>
    <w:p w14:paraId="7C243CFB"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El presente documento no garantiza el bloqueo y/o reservación de lo cotizado.</w:t>
      </w:r>
    </w:p>
    <w:p w14:paraId="15445648" w14:textId="0FF911B9"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 xml:space="preserve">No nos hacemos responsables por las afectaciones climatológicas, sanitarias y/o políticas que puedan impedir completar alguna excursión. Sin </w:t>
      </w:r>
      <w:r w:rsidRPr="00BD64C9">
        <w:rPr>
          <w:rFonts w:ascii="Helvetica" w:eastAsia="Times New Roman" w:hAnsi="Helvetica" w:cs="Helvetica"/>
          <w:color w:val="373535"/>
          <w:lang w:eastAsia="es-MX"/>
        </w:rPr>
        <w:t>embargo,</w:t>
      </w:r>
      <w:r w:rsidRPr="00BD64C9">
        <w:rPr>
          <w:rFonts w:ascii="Helvetica" w:eastAsia="Times New Roman" w:hAnsi="Helvetica" w:cs="Helvetica"/>
          <w:color w:val="373535"/>
          <w:lang w:eastAsia="es-MX"/>
        </w:rPr>
        <w:t xml:space="preserve"> siempre tratamos de ofrecer alternativas para que se visiten la mayoría de los atractivos ofrecidos posibles.</w:t>
      </w:r>
    </w:p>
    <w:p w14:paraId="79AECD9D"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b/>
          <w:bCs/>
          <w:color w:val="373535"/>
          <w:lang w:eastAsia="es-MX"/>
        </w:rPr>
        <w:t>No aplica reembolso por servicios no utilizados.</w:t>
      </w:r>
    </w:p>
    <w:p w14:paraId="4212E87C"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Los cambios realizados pueden generar cargos.</w:t>
      </w:r>
    </w:p>
    <w:p w14:paraId="6A6DBEFA"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Seguro de viaje dentro de la unidad de transporte. No aplica caídas o accidentes en los atractivos turísticos y zonas arqueológicas</w:t>
      </w:r>
    </w:p>
    <w:p w14:paraId="0F44662C"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En servicio privado la unidad de transporte no es a disposición, se cobrará por hora/km adicional (Salvo donde se indique lo contrario).</w:t>
      </w:r>
    </w:p>
    <w:p w14:paraId="4E10684C"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Previa reservación.</w:t>
      </w:r>
    </w:p>
    <w:p w14:paraId="667DFBEE" w14:textId="77777777" w:rsidR="00BD64C9" w:rsidRPr="00BD64C9" w:rsidRDefault="00BD64C9" w:rsidP="00BD64C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Sujeto a disponibilidad.</w:t>
      </w:r>
    </w:p>
    <w:p w14:paraId="3015079D" w14:textId="03B0C253" w:rsidR="00EB49A2" w:rsidRPr="00BD64C9" w:rsidRDefault="00BD64C9" w:rsidP="00346633">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373535"/>
          <w:lang w:eastAsia="es-MX"/>
        </w:rPr>
      </w:pPr>
      <w:r w:rsidRPr="00BD64C9">
        <w:rPr>
          <w:rFonts w:ascii="Helvetica" w:eastAsia="Times New Roman" w:hAnsi="Helvetica" w:cs="Helvetica"/>
          <w:color w:val="373535"/>
          <w:lang w:eastAsia="es-MX"/>
        </w:rPr>
        <w:t>Tarifas sujetas a cambios sin previo aviso.</w:t>
      </w:r>
    </w:p>
    <w:sectPr w:rsidR="00EB49A2" w:rsidRPr="00BD64C9" w:rsidSect="00C0204E">
      <w:headerReference w:type="default" r:id="rId9"/>
      <w:footerReference w:type="default" r:id="rId10"/>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294A" w14:textId="77777777" w:rsidR="00C0204E" w:rsidRDefault="00C0204E" w:rsidP="002E05FB">
      <w:pPr>
        <w:spacing w:after="0" w:line="240" w:lineRule="auto"/>
      </w:pPr>
      <w:r>
        <w:separator/>
      </w:r>
    </w:p>
  </w:endnote>
  <w:endnote w:type="continuationSeparator" w:id="0">
    <w:p w14:paraId="398424F4" w14:textId="77777777" w:rsidR="00C0204E" w:rsidRDefault="00C0204E"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3A6C8FD4">
          <wp:simplePos x="0" y="0"/>
          <wp:positionH relativeFrom="page">
            <wp:align>left</wp:align>
          </wp:positionH>
          <wp:positionV relativeFrom="paragraph">
            <wp:posOffset>-855589</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A317" w14:textId="77777777" w:rsidR="00C0204E" w:rsidRDefault="00C0204E" w:rsidP="002E05FB">
      <w:pPr>
        <w:spacing w:after="0" w:line="240" w:lineRule="auto"/>
      </w:pPr>
      <w:r>
        <w:separator/>
      </w:r>
    </w:p>
  </w:footnote>
  <w:footnote w:type="continuationSeparator" w:id="0">
    <w:p w14:paraId="798FAFC6" w14:textId="77777777" w:rsidR="00C0204E" w:rsidRDefault="00C0204E"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7842F43D">
          <wp:simplePos x="0" y="0"/>
          <wp:positionH relativeFrom="page">
            <wp:align>left</wp:align>
          </wp:positionH>
          <wp:positionV relativeFrom="paragraph">
            <wp:posOffset>-3922</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FA0E59"/>
    <w:multiLevelType w:val="hybridMultilevel"/>
    <w:tmpl w:val="5C7420B0"/>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25CBF"/>
    <w:multiLevelType w:val="hybridMultilevel"/>
    <w:tmpl w:val="851E72F8"/>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15279B"/>
    <w:multiLevelType w:val="hybridMultilevel"/>
    <w:tmpl w:val="4DECD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3C0F6A"/>
    <w:multiLevelType w:val="hybridMultilevel"/>
    <w:tmpl w:val="B89244C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504268"/>
    <w:multiLevelType w:val="hybridMultilevel"/>
    <w:tmpl w:val="A2ECB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A95DB8"/>
    <w:multiLevelType w:val="hybridMultilevel"/>
    <w:tmpl w:val="65E4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916372"/>
    <w:multiLevelType w:val="multilevel"/>
    <w:tmpl w:val="A98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47F21"/>
    <w:multiLevelType w:val="hybridMultilevel"/>
    <w:tmpl w:val="CFEC1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8A380F"/>
    <w:multiLevelType w:val="multilevel"/>
    <w:tmpl w:val="935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E66C6"/>
    <w:multiLevelType w:val="multilevel"/>
    <w:tmpl w:val="09A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8E3570"/>
    <w:multiLevelType w:val="hybridMultilevel"/>
    <w:tmpl w:val="8FAC472C"/>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9C2D6A"/>
    <w:multiLevelType w:val="hybridMultilevel"/>
    <w:tmpl w:val="DDB27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111E0F"/>
    <w:multiLevelType w:val="hybridMultilevel"/>
    <w:tmpl w:val="AF04B07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89682D"/>
    <w:multiLevelType w:val="hybridMultilevel"/>
    <w:tmpl w:val="C91A959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9159599">
    <w:abstractNumId w:val="0"/>
  </w:num>
  <w:num w:numId="2" w16cid:durableId="148400061">
    <w:abstractNumId w:val="6"/>
  </w:num>
  <w:num w:numId="3" w16cid:durableId="94713485">
    <w:abstractNumId w:val="12"/>
  </w:num>
  <w:num w:numId="4" w16cid:durableId="292294805">
    <w:abstractNumId w:val="10"/>
  </w:num>
  <w:num w:numId="5" w16cid:durableId="1708333970">
    <w:abstractNumId w:val="15"/>
  </w:num>
  <w:num w:numId="6" w16cid:durableId="1428114522">
    <w:abstractNumId w:val="16"/>
  </w:num>
  <w:num w:numId="7" w16cid:durableId="712920084">
    <w:abstractNumId w:val="2"/>
  </w:num>
  <w:num w:numId="8" w16cid:durableId="2119401052">
    <w:abstractNumId w:val="4"/>
  </w:num>
  <w:num w:numId="9" w16cid:durableId="835921209">
    <w:abstractNumId w:val="1"/>
  </w:num>
  <w:num w:numId="10" w16cid:durableId="914390753">
    <w:abstractNumId w:val="3"/>
  </w:num>
  <w:num w:numId="11" w16cid:durableId="1622685793">
    <w:abstractNumId w:val="7"/>
  </w:num>
  <w:num w:numId="12" w16cid:durableId="403645265">
    <w:abstractNumId w:val="14"/>
  </w:num>
  <w:num w:numId="13" w16cid:durableId="593782361">
    <w:abstractNumId w:val="13"/>
  </w:num>
  <w:num w:numId="14" w16cid:durableId="1128356334">
    <w:abstractNumId w:val="5"/>
  </w:num>
  <w:num w:numId="15" w16cid:durableId="1357074925">
    <w:abstractNumId w:val="11"/>
  </w:num>
  <w:num w:numId="16" w16cid:durableId="1789666097">
    <w:abstractNumId w:val="9"/>
  </w:num>
  <w:num w:numId="17" w16cid:durableId="912546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AR" w:vendorID="64" w:dllVersion="0" w:nlCheck="1" w:checkStyle="0"/>
  <w:activeWritingStyle w:appName="MSWord" w:lang="es-419" w:vendorID="64" w:dllVersion="0" w:nlCheck="1" w:checkStyle="0"/>
  <w:activeWritingStyle w:appName="MSWord" w:lang="es-CO"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54611"/>
    <w:rsid w:val="00091713"/>
    <w:rsid w:val="000C45F7"/>
    <w:rsid w:val="000E00EB"/>
    <w:rsid w:val="000E46B4"/>
    <w:rsid w:val="000F5A2E"/>
    <w:rsid w:val="001051EF"/>
    <w:rsid w:val="00111005"/>
    <w:rsid w:val="0015171B"/>
    <w:rsid w:val="00152292"/>
    <w:rsid w:val="00152601"/>
    <w:rsid w:val="00180891"/>
    <w:rsid w:val="001905C3"/>
    <w:rsid w:val="00190CA1"/>
    <w:rsid w:val="001E56B5"/>
    <w:rsid w:val="001F18E3"/>
    <w:rsid w:val="002042B2"/>
    <w:rsid w:val="0027673E"/>
    <w:rsid w:val="00286905"/>
    <w:rsid w:val="002B4A26"/>
    <w:rsid w:val="002E05FB"/>
    <w:rsid w:val="002E6A31"/>
    <w:rsid w:val="0032597C"/>
    <w:rsid w:val="00346633"/>
    <w:rsid w:val="003541E8"/>
    <w:rsid w:val="0036502B"/>
    <w:rsid w:val="0038335F"/>
    <w:rsid w:val="003D43E2"/>
    <w:rsid w:val="003F495F"/>
    <w:rsid w:val="0041154E"/>
    <w:rsid w:val="00450787"/>
    <w:rsid w:val="00451379"/>
    <w:rsid w:val="004562ED"/>
    <w:rsid w:val="00465623"/>
    <w:rsid w:val="00483B2B"/>
    <w:rsid w:val="004A3E93"/>
    <w:rsid w:val="004A511F"/>
    <w:rsid w:val="004B05D6"/>
    <w:rsid w:val="004B2D99"/>
    <w:rsid w:val="004B3343"/>
    <w:rsid w:val="004C17D6"/>
    <w:rsid w:val="00501245"/>
    <w:rsid w:val="00515318"/>
    <w:rsid w:val="00523F31"/>
    <w:rsid w:val="005647D7"/>
    <w:rsid w:val="005A1675"/>
    <w:rsid w:val="005B258C"/>
    <w:rsid w:val="005C4D61"/>
    <w:rsid w:val="005F11B0"/>
    <w:rsid w:val="0066232F"/>
    <w:rsid w:val="00677129"/>
    <w:rsid w:val="006A5B68"/>
    <w:rsid w:val="006E0A2B"/>
    <w:rsid w:val="006E66A8"/>
    <w:rsid w:val="006F11EB"/>
    <w:rsid w:val="00772AFD"/>
    <w:rsid w:val="007F1452"/>
    <w:rsid w:val="00803188"/>
    <w:rsid w:val="00857F22"/>
    <w:rsid w:val="00861A56"/>
    <w:rsid w:val="00877345"/>
    <w:rsid w:val="0089189D"/>
    <w:rsid w:val="008A2B4B"/>
    <w:rsid w:val="008D6639"/>
    <w:rsid w:val="00902F53"/>
    <w:rsid w:val="009356D6"/>
    <w:rsid w:val="00935B92"/>
    <w:rsid w:val="00990427"/>
    <w:rsid w:val="009A1949"/>
    <w:rsid w:val="009B5186"/>
    <w:rsid w:val="009C0A2C"/>
    <w:rsid w:val="009F5BBA"/>
    <w:rsid w:val="009F6C31"/>
    <w:rsid w:val="00A14414"/>
    <w:rsid w:val="00A2717A"/>
    <w:rsid w:val="00A577C5"/>
    <w:rsid w:val="00B74BAF"/>
    <w:rsid w:val="00BC4A99"/>
    <w:rsid w:val="00BC6CD7"/>
    <w:rsid w:val="00BD64C9"/>
    <w:rsid w:val="00C0204E"/>
    <w:rsid w:val="00C110B2"/>
    <w:rsid w:val="00C23FDF"/>
    <w:rsid w:val="00C31168"/>
    <w:rsid w:val="00C31598"/>
    <w:rsid w:val="00C5603A"/>
    <w:rsid w:val="00C56426"/>
    <w:rsid w:val="00CA2A96"/>
    <w:rsid w:val="00CB512B"/>
    <w:rsid w:val="00CB6C08"/>
    <w:rsid w:val="00CC15F1"/>
    <w:rsid w:val="00CD3002"/>
    <w:rsid w:val="00CD4730"/>
    <w:rsid w:val="00D17C4C"/>
    <w:rsid w:val="00D24BBA"/>
    <w:rsid w:val="00D35604"/>
    <w:rsid w:val="00D775AE"/>
    <w:rsid w:val="00DA54D9"/>
    <w:rsid w:val="00E05733"/>
    <w:rsid w:val="00E4476D"/>
    <w:rsid w:val="00E54B80"/>
    <w:rsid w:val="00E54EDD"/>
    <w:rsid w:val="00E76912"/>
    <w:rsid w:val="00E915BB"/>
    <w:rsid w:val="00EB49A2"/>
    <w:rsid w:val="00EB6D93"/>
    <w:rsid w:val="00EE1B0C"/>
    <w:rsid w:val="00EF7E10"/>
    <w:rsid w:val="00F25BC3"/>
    <w:rsid w:val="00F42A0A"/>
    <w:rsid w:val="00F9522C"/>
    <w:rsid w:val="00FB76EE"/>
    <w:rsid w:val="00FD0930"/>
    <w:rsid w:val="00FD6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paragraph" w:styleId="Ttulo5">
    <w:name w:val="heading 5"/>
    <w:basedOn w:val="Normal"/>
    <w:link w:val="Ttulo5Car"/>
    <w:uiPriority w:val="9"/>
    <w:qFormat/>
    <w:rsid w:val="00BD64C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link w:val="SinespaciadoCar"/>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EB49A2"/>
    <w:pPr>
      <w:spacing w:after="0" w:line="240" w:lineRule="auto"/>
    </w:pPr>
    <w:rPr>
      <w:rFonts w:ascii="Calibri" w:eastAsia="Times New Roman" w:hAnsi="Calibri" w:cs="Times New Roman"/>
      <w:lang w:val="ru-RU"/>
    </w:rPr>
  </w:style>
  <w:style w:type="character" w:customStyle="1" w:styleId="SinespaciadoCar">
    <w:name w:val="Sin espaciado Car"/>
    <w:basedOn w:val="Fuentedeprrafopredeter"/>
    <w:link w:val="Sinespaciado"/>
    <w:uiPriority w:val="1"/>
    <w:rsid w:val="00D775AE"/>
  </w:style>
  <w:style w:type="paragraph" w:customStyle="1" w:styleId="font8">
    <w:name w:val="font_8"/>
    <w:basedOn w:val="Normal"/>
    <w:rsid w:val="00D775A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independiente">
    <w:name w:val="Body Text"/>
    <w:basedOn w:val="Normal"/>
    <w:link w:val="TextoindependienteCar"/>
    <w:uiPriority w:val="1"/>
    <w:qFormat/>
    <w:rsid w:val="00D775AE"/>
    <w:pPr>
      <w:widowControl w:val="0"/>
      <w:autoSpaceDE w:val="0"/>
      <w:autoSpaceDN w:val="0"/>
      <w:spacing w:after="0" w:line="240" w:lineRule="auto"/>
      <w:ind w:left="1742"/>
    </w:pPr>
    <w:rPr>
      <w:rFonts w:ascii="Arial" w:eastAsia="Arial" w:hAnsi="Arial" w:cs="Arial"/>
      <w:b/>
      <w:bCs/>
      <w:sz w:val="18"/>
      <w:szCs w:val="18"/>
      <w:lang w:val="es-ES"/>
    </w:rPr>
  </w:style>
  <w:style w:type="character" w:customStyle="1" w:styleId="TextoindependienteCar">
    <w:name w:val="Texto independiente Car"/>
    <w:basedOn w:val="Fuentedeprrafopredeter"/>
    <w:link w:val="Textoindependiente"/>
    <w:uiPriority w:val="1"/>
    <w:rsid w:val="00D775AE"/>
    <w:rPr>
      <w:rFonts w:ascii="Arial" w:eastAsia="Arial" w:hAnsi="Arial" w:cs="Arial"/>
      <w:b/>
      <w:bCs/>
      <w:sz w:val="18"/>
      <w:szCs w:val="18"/>
      <w:lang w:val="es-ES"/>
    </w:rPr>
  </w:style>
  <w:style w:type="character" w:styleId="Hipervnculo">
    <w:name w:val="Hyperlink"/>
    <w:basedOn w:val="Fuentedeprrafopredeter"/>
    <w:uiPriority w:val="99"/>
    <w:unhideWhenUsed/>
    <w:rsid w:val="00D775AE"/>
    <w:rPr>
      <w:color w:val="0563C1" w:themeColor="hyperlink"/>
      <w:u w:val="single"/>
    </w:rPr>
  </w:style>
  <w:style w:type="character" w:customStyle="1" w:styleId="color34">
    <w:name w:val="color_34"/>
    <w:basedOn w:val="Fuentedeprrafopredeter"/>
    <w:rsid w:val="00C110B2"/>
  </w:style>
  <w:style w:type="character" w:styleId="nfasis">
    <w:name w:val="Emphasis"/>
    <w:basedOn w:val="Fuentedeprrafopredeter"/>
    <w:uiPriority w:val="20"/>
    <w:qFormat/>
    <w:rsid w:val="008D6639"/>
    <w:rPr>
      <w:i/>
      <w:iCs/>
    </w:rPr>
  </w:style>
  <w:style w:type="paragraph" w:customStyle="1" w:styleId="font7">
    <w:name w:val="font_7"/>
    <w:basedOn w:val="Normal"/>
    <w:rsid w:val="001522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9"/>
    <w:rsid w:val="00BD64C9"/>
    <w:rPr>
      <w:rFonts w:ascii="Times New Roman" w:eastAsia="Times New Roman" w:hAnsi="Times New Roman" w:cs="Times New Roman"/>
      <w:b/>
      <w:bCs/>
      <w:sz w:val="20"/>
      <w:szCs w:val="20"/>
      <w:lang w:eastAsia="es-MX"/>
    </w:rPr>
  </w:style>
  <w:style w:type="character" w:customStyle="1" w:styleId="hidden">
    <w:name w:val="hidden"/>
    <w:basedOn w:val="Fuentedeprrafopredeter"/>
    <w:rsid w:val="00BD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0969">
      <w:bodyDiv w:val="1"/>
      <w:marLeft w:val="0"/>
      <w:marRight w:val="0"/>
      <w:marTop w:val="0"/>
      <w:marBottom w:val="0"/>
      <w:divBdr>
        <w:top w:val="none" w:sz="0" w:space="0" w:color="auto"/>
        <w:left w:val="none" w:sz="0" w:space="0" w:color="auto"/>
        <w:bottom w:val="none" w:sz="0" w:space="0" w:color="auto"/>
        <w:right w:val="none" w:sz="0" w:space="0" w:color="auto"/>
      </w:divBdr>
      <w:divsChild>
        <w:div w:id="1915779178">
          <w:marLeft w:val="0"/>
          <w:marRight w:val="0"/>
          <w:marTop w:val="0"/>
          <w:marBottom w:val="0"/>
          <w:divBdr>
            <w:top w:val="none" w:sz="0" w:space="0" w:color="auto"/>
            <w:left w:val="none" w:sz="0" w:space="0" w:color="auto"/>
            <w:bottom w:val="none" w:sz="0" w:space="0" w:color="auto"/>
            <w:right w:val="none" w:sz="0" w:space="0" w:color="auto"/>
          </w:divBdr>
          <w:divsChild>
            <w:div w:id="452360767">
              <w:marLeft w:val="0"/>
              <w:marRight w:val="0"/>
              <w:marTop w:val="0"/>
              <w:marBottom w:val="0"/>
              <w:divBdr>
                <w:top w:val="none" w:sz="0" w:space="0" w:color="auto"/>
                <w:left w:val="none" w:sz="0" w:space="0" w:color="auto"/>
                <w:bottom w:val="none" w:sz="0" w:space="0" w:color="auto"/>
                <w:right w:val="none" w:sz="0" w:space="0" w:color="auto"/>
              </w:divBdr>
              <w:divsChild>
                <w:div w:id="643777568">
                  <w:marLeft w:val="0"/>
                  <w:marRight w:val="0"/>
                  <w:marTop w:val="0"/>
                  <w:marBottom w:val="0"/>
                  <w:divBdr>
                    <w:top w:val="none" w:sz="0" w:space="0" w:color="auto"/>
                    <w:left w:val="none" w:sz="0" w:space="0" w:color="auto"/>
                    <w:bottom w:val="none" w:sz="0" w:space="0" w:color="auto"/>
                    <w:right w:val="none" w:sz="0" w:space="0" w:color="auto"/>
                  </w:divBdr>
                  <w:divsChild>
                    <w:div w:id="1525749309">
                      <w:marLeft w:val="0"/>
                      <w:marRight w:val="0"/>
                      <w:marTop w:val="0"/>
                      <w:marBottom w:val="0"/>
                      <w:divBdr>
                        <w:top w:val="none" w:sz="0" w:space="0" w:color="auto"/>
                        <w:left w:val="none" w:sz="0" w:space="0" w:color="auto"/>
                        <w:bottom w:val="none" w:sz="0" w:space="0" w:color="auto"/>
                        <w:right w:val="none" w:sz="0" w:space="0" w:color="auto"/>
                      </w:divBdr>
                      <w:divsChild>
                        <w:div w:id="594095513">
                          <w:marLeft w:val="0"/>
                          <w:marRight w:val="0"/>
                          <w:marTop w:val="0"/>
                          <w:marBottom w:val="0"/>
                          <w:divBdr>
                            <w:top w:val="none" w:sz="0" w:space="0" w:color="auto"/>
                            <w:left w:val="none" w:sz="0" w:space="0" w:color="auto"/>
                            <w:bottom w:val="none" w:sz="0" w:space="0" w:color="auto"/>
                            <w:right w:val="none" w:sz="0" w:space="0" w:color="auto"/>
                          </w:divBdr>
                          <w:divsChild>
                            <w:div w:id="878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11</cp:revision>
  <cp:lastPrinted>2023-07-04T16:29:00Z</cp:lastPrinted>
  <dcterms:created xsi:type="dcterms:W3CDTF">2023-07-04T16:37:00Z</dcterms:created>
  <dcterms:modified xsi:type="dcterms:W3CDTF">2024-02-17T17:28:00Z</dcterms:modified>
</cp:coreProperties>
</file>