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C01D" w14:textId="77777777" w:rsidR="00096DA6" w:rsidRPr="003B1767" w:rsidRDefault="00096DA6" w:rsidP="00096DA6">
      <w:pPr>
        <w:rPr>
          <w:rFonts w:ascii="Handlee" w:hAnsi="Handlee"/>
          <w:b/>
          <w:sz w:val="32"/>
        </w:rPr>
      </w:pPr>
      <w:r>
        <w:rPr>
          <w:rFonts w:ascii="Handlee" w:hAnsi="Handlee"/>
          <w:b/>
          <w:sz w:val="32"/>
        </w:rPr>
        <w:t>PANAMA TURISTICO</w:t>
      </w:r>
    </w:p>
    <w:p w14:paraId="5617D90C" w14:textId="77777777" w:rsidR="00096DA6" w:rsidRPr="003B1767" w:rsidRDefault="00096DA6" w:rsidP="00096DA6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04 DÍAS / 03 </w:t>
      </w:r>
      <w:r w:rsidRPr="003B1767">
        <w:rPr>
          <w:rFonts w:ascii="Helvetica" w:hAnsi="Helvetica" w:cs="Helvetica"/>
        </w:rPr>
        <w:t>NOCHES</w:t>
      </w:r>
    </w:p>
    <w:p w14:paraId="6BEE8A42" w14:textId="77777777" w:rsidR="00096DA6" w:rsidRDefault="00096DA6" w:rsidP="00096DA6">
      <w:pPr>
        <w:pStyle w:val="Sinespaciado"/>
        <w:jc w:val="right"/>
        <w:rPr>
          <w:rFonts w:ascii="Helvetica" w:hAnsi="Helvetica" w:cs="Helvetica"/>
        </w:rPr>
      </w:pPr>
      <w:r w:rsidRPr="00486B2A">
        <w:rPr>
          <w:rFonts w:ascii="Helvetica" w:hAnsi="Helvetica" w:cs="Helvetica"/>
          <w:b/>
        </w:rPr>
        <w:t xml:space="preserve">SALIDAS: </w:t>
      </w:r>
      <w:r>
        <w:rPr>
          <w:rFonts w:ascii="Helvetica" w:hAnsi="Helvetica" w:cs="Helvetica"/>
        </w:rPr>
        <w:t>DIARIAS</w:t>
      </w:r>
    </w:p>
    <w:p w14:paraId="393AEB35" w14:textId="77777777" w:rsidR="00096DA6" w:rsidRPr="00DF11EB" w:rsidRDefault="00096DA6" w:rsidP="00096DA6">
      <w:pPr>
        <w:pStyle w:val="Sinespaciado"/>
        <w:jc w:val="right"/>
        <w:rPr>
          <w:rFonts w:ascii="Helvetica" w:hAnsi="Helvetica" w:cs="Helvetica"/>
        </w:rPr>
      </w:pPr>
    </w:p>
    <w:p w14:paraId="245E1304" w14:textId="77777777" w:rsidR="00096DA6" w:rsidRPr="00957CFA" w:rsidRDefault="00096DA6" w:rsidP="00096DA6">
      <w:pPr>
        <w:pStyle w:val="Sinespaciado"/>
        <w:jc w:val="both"/>
        <w:rPr>
          <w:rFonts w:ascii="Handlee" w:hAnsi="Handlee"/>
          <w:b/>
          <w:sz w:val="28"/>
        </w:rPr>
      </w:pPr>
      <w:r w:rsidRPr="00957CFA">
        <w:rPr>
          <w:rFonts w:ascii="Handlee" w:hAnsi="Handlee"/>
          <w:b/>
          <w:sz w:val="28"/>
        </w:rPr>
        <w:t xml:space="preserve">ITINERARIO </w:t>
      </w:r>
    </w:p>
    <w:p w14:paraId="480C5439" w14:textId="77777777" w:rsidR="00096DA6" w:rsidRPr="00F30AA7" w:rsidRDefault="00096DA6" w:rsidP="00096DA6">
      <w:pPr>
        <w:pStyle w:val="Sinespaciado"/>
        <w:jc w:val="both"/>
        <w:rPr>
          <w:rFonts w:ascii="Handlee" w:hAnsi="Handlee" w:cs="Helvetica"/>
          <w:b/>
          <w:sz w:val="24"/>
          <w:szCs w:val="24"/>
        </w:rPr>
      </w:pPr>
    </w:p>
    <w:p w14:paraId="1C07EB65" w14:textId="77777777" w:rsidR="00096DA6" w:rsidRDefault="00096DA6" w:rsidP="00096DA6">
      <w:pPr>
        <w:pStyle w:val="Sinespaciado"/>
        <w:jc w:val="both"/>
        <w:rPr>
          <w:rFonts w:ascii="Handlee" w:hAnsi="Handlee" w:cs="Helvetica"/>
          <w:b/>
          <w:sz w:val="24"/>
          <w:szCs w:val="24"/>
        </w:rPr>
      </w:pPr>
      <w:r w:rsidRPr="005F304A">
        <w:rPr>
          <w:rFonts w:ascii="Handlee" w:hAnsi="Handlee" w:cs="Helvetica"/>
          <w:b/>
          <w:sz w:val="24"/>
          <w:szCs w:val="24"/>
        </w:rPr>
        <w:t>DÍA 0</w:t>
      </w:r>
      <w:r>
        <w:rPr>
          <w:rFonts w:ascii="Handlee" w:hAnsi="Handlee" w:cs="Helvetica"/>
          <w:b/>
          <w:sz w:val="24"/>
          <w:szCs w:val="24"/>
        </w:rPr>
        <w:t>1</w:t>
      </w:r>
      <w:r w:rsidRPr="005F304A">
        <w:rPr>
          <w:rFonts w:ascii="Handlee" w:hAnsi="Handlee" w:cs="Helvetica"/>
          <w:b/>
          <w:sz w:val="24"/>
          <w:szCs w:val="24"/>
        </w:rPr>
        <w:t xml:space="preserve"> </w:t>
      </w:r>
      <w:r>
        <w:rPr>
          <w:rFonts w:ascii="Handlee" w:hAnsi="Handlee" w:cs="Helvetica"/>
          <w:b/>
          <w:sz w:val="24"/>
          <w:szCs w:val="24"/>
        </w:rPr>
        <w:tab/>
        <w:t>MÉXICO – PANAMA</w:t>
      </w:r>
    </w:p>
    <w:p w14:paraId="76DE4F9D" w14:textId="77777777" w:rsidR="00096DA6" w:rsidRDefault="00096DA6" w:rsidP="00096DA6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F30AA7">
        <w:rPr>
          <w:rFonts w:ascii="Helvetica" w:hAnsi="Helvetica" w:cs="Helvetica"/>
          <w:color w:val="000000"/>
          <w:shd w:val="clear" w:color="auto" w:fill="FFFFFF"/>
        </w:rPr>
        <w:t xml:space="preserve">Salida en vuelo regular a Ciudad de Panamá. Recibimiento y traslado al hotel seleccionado. </w:t>
      </w:r>
      <w:proofErr w:type="spellStart"/>
      <w:r w:rsidRPr="00F30AA7">
        <w:rPr>
          <w:rFonts w:ascii="Helvetica" w:hAnsi="Helvetica" w:cs="Helvetica"/>
          <w:color w:val="000000"/>
          <w:shd w:val="clear" w:color="auto" w:fill="FFFFFF"/>
        </w:rPr>
        <w:t>Check</w:t>
      </w:r>
      <w:proofErr w:type="spellEnd"/>
      <w:r w:rsidRPr="00F30AA7">
        <w:rPr>
          <w:rFonts w:ascii="Helvetica" w:hAnsi="Helvetica" w:cs="Helvetica"/>
          <w:color w:val="000000"/>
          <w:shd w:val="clear" w:color="auto" w:fill="FFFFFF"/>
        </w:rPr>
        <w:t xml:space="preserve"> in</w:t>
      </w:r>
      <w:r>
        <w:rPr>
          <w:rFonts w:ascii="Helvetica" w:hAnsi="Helvetica" w:cs="Helvetica"/>
          <w:color w:val="000000"/>
          <w:shd w:val="clear" w:color="auto" w:fill="FFFFFF"/>
        </w:rPr>
        <w:t xml:space="preserve">, Alojamiento. </w:t>
      </w:r>
    </w:p>
    <w:p w14:paraId="49A136A4" w14:textId="77777777" w:rsidR="00096DA6" w:rsidRPr="00F30AA7" w:rsidRDefault="00096DA6" w:rsidP="00096DA6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48BA0E1D" w14:textId="77777777" w:rsidR="00096DA6" w:rsidRDefault="00096DA6" w:rsidP="00096DA6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F304A">
        <w:rPr>
          <w:rFonts w:ascii="Handlee" w:hAnsi="Handlee" w:cs="Helvetica"/>
          <w:b/>
          <w:sz w:val="24"/>
          <w:szCs w:val="24"/>
        </w:rPr>
        <w:t>DÍA 02</w:t>
      </w:r>
      <w:r>
        <w:rPr>
          <w:rFonts w:ascii="Handlee" w:hAnsi="Handlee" w:cs="Helvetica"/>
          <w:b/>
          <w:sz w:val="24"/>
          <w:szCs w:val="24"/>
        </w:rPr>
        <w:tab/>
        <w:t>PANAMA</w:t>
      </w:r>
    </w:p>
    <w:p w14:paraId="24BC54E4" w14:textId="1C90F3A4" w:rsidR="00096DA6" w:rsidRDefault="00006F6C" w:rsidP="00096DA6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Desayuno. </w:t>
      </w:r>
      <w:r w:rsidR="00096DA6" w:rsidRPr="00F30AA7">
        <w:rPr>
          <w:rFonts w:ascii="Helvetica" w:hAnsi="Helvetica" w:cs="Helvetica"/>
          <w:color w:val="000000"/>
          <w:shd w:val="clear" w:color="auto" w:fill="FFFFFF"/>
        </w:rPr>
        <w:t>A la hora acordada, Gira de Ciudad &amp; Canal, visitando Casco Antiguo, Amador, panorámico de la</w:t>
      </w:r>
      <w:r w:rsidR="00096DA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096DA6" w:rsidRPr="00F30AA7">
        <w:rPr>
          <w:rFonts w:ascii="Helvetica" w:hAnsi="Helvetica" w:cs="Helvetica"/>
          <w:color w:val="000000"/>
          <w:shd w:val="clear" w:color="auto" w:fill="FFFFFF"/>
        </w:rPr>
        <w:t>ciudad y las Esclusas de Miraflores C/E, finalizando en Albrook Mall o cerca de su hotel.</w:t>
      </w:r>
      <w:r w:rsidR="00096DA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096DA6" w:rsidRPr="00F30AA7">
        <w:rPr>
          <w:rFonts w:ascii="Helvetica" w:hAnsi="Helvetica" w:cs="Helvetica"/>
          <w:color w:val="000000"/>
          <w:shd w:val="clear" w:color="auto" w:fill="FFFFFF"/>
        </w:rPr>
        <w:t>A la hora acordada, traslado</w:t>
      </w:r>
      <w:r>
        <w:rPr>
          <w:rFonts w:ascii="Helvetica" w:hAnsi="Helvetica" w:cs="Helvetica"/>
          <w:color w:val="000000"/>
          <w:shd w:val="clear" w:color="auto" w:fill="FFFFFF"/>
        </w:rPr>
        <w:t xml:space="preserve"> a </w:t>
      </w:r>
      <w:r w:rsidR="00096DA6" w:rsidRPr="00F30AA7">
        <w:rPr>
          <w:rFonts w:ascii="Helvetica" w:hAnsi="Helvetica" w:cs="Helvetica"/>
          <w:color w:val="000000"/>
          <w:shd w:val="clear" w:color="auto" w:fill="FFFFFF"/>
        </w:rPr>
        <w:t>LA RANA DORADA, para degustar de cervezas</w:t>
      </w:r>
      <w:r w:rsidR="00096DA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096DA6" w:rsidRPr="00F30AA7">
        <w:rPr>
          <w:rFonts w:ascii="Helvetica" w:hAnsi="Helvetica" w:cs="Helvetica"/>
          <w:color w:val="000000"/>
          <w:shd w:val="clear" w:color="auto" w:fill="FFFFFF"/>
        </w:rPr>
        <w:t>artesanales y una delicio</w:t>
      </w:r>
      <w:r>
        <w:rPr>
          <w:rFonts w:ascii="Helvetica" w:hAnsi="Helvetica" w:cs="Helvetica"/>
          <w:color w:val="000000"/>
          <w:shd w:val="clear" w:color="auto" w:fill="FFFFFF"/>
        </w:rPr>
        <w:t>sa entrada</w:t>
      </w:r>
      <w:r w:rsidR="00096DA6" w:rsidRPr="00F30AA7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681166F3" w14:textId="77777777" w:rsidR="00096DA6" w:rsidRPr="00F30AA7" w:rsidRDefault="00096DA6" w:rsidP="00096DA6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7EA753FC" w14:textId="77777777" w:rsidR="00096DA6" w:rsidRDefault="00096DA6" w:rsidP="00096DA6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F304A">
        <w:rPr>
          <w:rFonts w:ascii="Handlee" w:hAnsi="Handlee" w:cs="Helvetica"/>
          <w:b/>
          <w:sz w:val="24"/>
          <w:szCs w:val="24"/>
        </w:rPr>
        <w:t>DÍA 0</w:t>
      </w:r>
      <w:r>
        <w:rPr>
          <w:rFonts w:ascii="Handlee" w:hAnsi="Handlee" w:cs="Helvetica"/>
          <w:b/>
          <w:sz w:val="24"/>
          <w:szCs w:val="24"/>
        </w:rPr>
        <w:t>3</w:t>
      </w:r>
      <w:r w:rsidRPr="005F304A">
        <w:rPr>
          <w:rFonts w:ascii="Handlee" w:hAnsi="Handlee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ab/>
      </w:r>
      <w:r w:rsidRPr="0006324B">
        <w:rPr>
          <w:rFonts w:ascii="Handlee" w:hAnsi="Handlee" w:cs="Helvetica"/>
          <w:b/>
          <w:sz w:val="24"/>
          <w:szCs w:val="24"/>
        </w:rPr>
        <w:t>PANAMA</w:t>
      </w:r>
    </w:p>
    <w:p w14:paraId="744DF756" w14:textId="6D6B78C4" w:rsidR="00096DA6" w:rsidRDefault="00006F6C" w:rsidP="00096DA6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Desayuno.</w:t>
      </w:r>
      <w:r w:rsidR="00096DA6" w:rsidRPr="00F30AA7">
        <w:rPr>
          <w:rFonts w:ascii="Helvetica" w:hAnsi="Helvetica" w:cs="Helvetica"/>
          <w:color w:val="000000"/>
          <w:shd w:val="clear" w:color="auto" w:fill="FFFFFF"/>
        </w:rPr>
        <w:t xml:space="preserve"> Día libre para actividades personales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o realzar uno de nuestros interesantes tours</w:t>
      </w:r>
      <w:r w:rsidR="00096DA6" w:rsidRPr="00F30AA7">
        <w:rPr>
          <w:rFonts w:ascii="Helvetica" w:hAnsi="Helvetica" w:cs="Helvetica"/>
          <w:color w:val="000000"/>
          <w:shd w:val="clear" w:color="auto" w:fill="FFFFFF"/>
        </w:rPr>
        <w:t>.</w:t>
      </w:r>
      <w:r w:rsidR="00096DA6">
        <w:rPr>
          <w:rFonts w:ascii="Helvetica" w:hAnsi="Helvetica" w:cs="Helvetica"/>
          <w:color w:val="000000"/>
          <w:shd w:val="clear" w:color="auto" w:fill="FFFFFF"/>
        </w:rPr>
        <w:t xml:space="preserve"> (Por cuenta de pax).</w:t>
      </w:r>
    </w:p>
    <w:p w14:paraId="6E1683C4" w14:textId="77777777" w:rsidR="00096DA6" w:rsidRPr="00F30AA7" w:rsidRDefault="00096DA6" w:rsidP="00096DA6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70C9FB33" w14:textId="77777777" w:rsidR="00096DA6" w:rsidRDefault="00096DA6" w:rsidP="00096DA6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F304A">
        <w:rPr>
          <w:rFonts w:ascii="Handlee" w:hAnsi="Handlee" w:cs="Helvetica"/>
          <w:b/>
          <w:sz w:val="24"/>
          <w:szCs w:val="24"/>
        </w:rPr>
        <w:t>DÍA 0</w:t>
      </w:r>
      <w:r>
        <w:rPr>
          <w:rFonts w:ascii="Handlee" w:hAnsi="Handlee" w:cs="Helvetica"/>
          <w:b/>
          <w:sz w:val="24"/>
          <w:szCs w:val="24"/>
        </w:rPr>
        <w:t>4</w:t>
      </w:r>
      <w:r w:rsidRPr="005F304A">
        <w:rPr>
          <w:rFonts w:ascii="Handlee" w:hAnsi="Handlee" w:cs="Helvetica"/>
          <w:b/>
          <w:sz w:val="24"/>
          <w:szCs w:val="24"/>
        </w:rPr>
        <w:t xml:space="preserve"> </w:t>
      </w:r>
      <w:r>
        <w:rPr>
          <w:rFonts w:ascii="Handlee" w:hAnsi="Handlee" w:cs="Helvetica"/>
          <w:b/>
          <w:sz w:val="24"/>
          <w:szCs w:val="24"/>
        </w:rPr>
        <w:tab/>
        <w:t>PANAMA - MÉXICO</w:t>
      </w:r>
    </w:p>
    <w:p w14:paraId="0FB6BD41" w14:textId="7A5FD1FD" w:rsidR="00096DA6" w:rsidRPr="0006350B" w:rsidRDefault="00006F6C" w:rsidP="00096DA6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Desayuno. Mañana libre a</w:t>
      </w:r>
      <w:r w:rsidR="00096DA6" w:rsidRPr="0006350B">
        <w:rPr>
          <w:rFonts w:ascii="Helvetica" w:hAnsi="Helvetica" w:cs="Helvetica"/>
          <w:color w:val="000000"/>
          <w:shd w:val="clear" w:color="auto" w:fill="FFFFFF"/>
        </w:rPr>
        <w:t xml:space="preserve"> la hora prevista traslado al aeropuerto para tomar su vuelo de regreso con destino a su Ciudad de Origen.</w:t>
      </w:r>
    </w:p>
    <w:p w14:paraId="5222E376" w14:textId="77777777" w:rsidR="00096DA6" w:rsidRPr="00486B2A" w:rsidRDefault="00096DA6" w:rsidP="00096DA6">
      <w:pPr>
        <w:pStyle w:val="Sinespaciado"/>
        <w:jc w:val="both"/>
        <w:rPr>
          <w:rFonts w:cs="Helvetica"/>
          <w:sz w:val="20"/>
        </w:rPr>
      </w:pPr>
    </w:p>
    <w:p w14:paraId="1F7D149D" w14:textId="77777777" w:rsidR="00096DA6" w:rsidRDefault="00096DA6" w:rsidP="00096DA6">
      <w:pPr>
        <w:rPr>
          <w:rFonts w:ascii="Helvetica" w:hAnsi="Helvetica" w:cs="Helvetica"/>
          <w:b/>
          <w:sz w:val="24"/>
          <w:u w:val="single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01A1CB8A" wp14:editId="370A2ABA">
            <wp:simplePos x="0" y="0"/>
            <wp:positionH relativeFrom="column">
              <wp:posOffset>3999340</wp:posOffset>
            </wp:positionH>
            <wp:positionV relativeFrom="paragraph">
              <wp:posOffset>3451</wp:posOffset>
            </wp:positionV>
            <wp:extent cx="969645" cy="457835"/>
            <wp:effectExtent l="0" t="0" r="1905" b="0"/>
            <wp:wrapThrough wrapText="bothSides">
              <wp:wrapPolygon edited="0">
                <wp:start x="0" y="0"/>
                <wp:lineTo x="0" y="14380"/>
                <wp:lineTo x="424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hrough>
            <wp:docPr id="2" name="Imagen 2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C9059" w14:textId="77777777" w:rsidR="00096DA6" w:rsidRPr="00F8178B" w:rsidRDefault="00096DA6" w:rsidP="00096DA6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</w:t>
      </w:r>
    </w:p>
    <w:p w14:paraId="578A5A7B" w14:textId="77777777" w:rsidR="00096DA6" w:rsidRPr="00F7660D" w:rsidRDefault="00096DA6" w:rsidP="00096DA6">
      <w:pPr>
        <w:rPr>
          <w:rFonts w:ascii="Handlee" w:eastAsia="Times New Roman" w:hAnsi="Handlee" w:cs="Helvetica"/>
          <w:b/>
          <w:bCs/>
          <w:spacing w:val="24"/>
          <w:sz w:val="10"/>
          <w:szCs w:val="30"/>
          <w:bdr w:val="none" w:sz="0" w:space="0" w:color="auto" w:frame="1"/>
          <w:lang w:eastAsia="es-MX"/>
        </w:rPr>
      </w:pPr>
    </w:p>
    <w:p w14:paraId="71BE0AB4" w14:textId="08968CA3" w:rsidR="00096DA6" w:rsidRPr="002907C4" w:rsidRDefault="00096DA6" w:rsidP="00096DA6">
      <w:pPr>
        <w:rPr>
          <w:rFonts w:ascii="Handlee" w:eastAsia="Times New Roman" w:hAnsi="Handlee" w:cs="Helvetica"/>
          <w:b/>
          <w:bCs/>
          <w:spacing w:val="24"/>
          <w:sz w:val="30"/>
          <w:szCs w:val="30"/>
          <w:bdr w:val="none" w:sz="0" w:space="0" w:color="auto" w:frame="1"/>
          <w:lang w:eastAsia="es-MX"/>
        </w:rPr>
      </w:pPr>
      <w:r w:rsidRPr="00951DFB">
        <w:rPr>
          <w:rFonts w:ascii="Handlee" w:eastAsia="Times New Roman" w:hAnsi="Handlee" w:cs="Helvetica"/>
          <w:b/>
          <w:bCs/>
          <w:spacing w:val="24"/>
          <w:sz w:val="30"/>
          <w:szCs w:val="30"/>
          <w:bdr w:val="none" w:sz="0" w:space="0" w:color="auto" w:frame="1"/>
          <w:lang w:eastAsia="es-MX"/>
        </w:rPr>
        <w:t xml:space="preserve">TARIFAS </w:t>
      </w:r>
      <w:r>
        <w:rPr>
          <w:rFonts w:ascii="Handlee" w:eastAsia="Times New Roman" w:hAnsi="Handlee" w:cs="Helvetica"/>
          <w:b/>
          <w:bCs/>
          <w:spacing w:val="24"/>
          <w:sz w:val="30"/>
          <w:szCs w:val="30"/>
          <w:bdr w:val="none" w:sz="0" w:space="0" w:color="auto" w:frame="1"/>
          <w:lang w:eastAsia="es-MX"/>
        </w:rPr>
        <w:t>DESDE MEX.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501"/>
        <w:gridCol w:w="1501"/>
        <w:gridCol w:w="1078"/>
        <w:gridCol w:w="1067"/>
        <w:gridCol w:w="1067"/>
      </w:tblGrid>
      <w:tr w:rsidR="00096DA6" w:rsidRPr="00903AC5" w14:paraId="74742201" w14:textId="77777777" w:rsidTr="009E688B">
        <w:trPr>
          <w:trHeight w:val="37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22AD9C6B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HOTEL 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7956869D" w14:textId="77777777" w:rsidR="00096DA6" w:rsidRPr="00903AC5" w:rsidRDefault="00096DA6" w:rsidP="009E688B">
            <w:pPr>
              <w:spacing w:after="0" w:line="240" w:lineRule="auto"/>
              <w:ind w:firstLineChars="200" w:firstLine="562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CAT 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07773BC3" w14:textId="77777777" w:rsidR="00096DA6" w:rsidRPr="00903AC5" w:rsidRDefault="00096DA6" w:rsidP="009E688B">
            <w:pPr>
              <w:spacing w:after="0" w:line="240" w:lineRule="auto"/>
              <w:ind w:firstLineChars="200" w:firstLine="562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SGL 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043C4BBC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DBL 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18321F00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TPL 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55DC0336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CHD</w:t>
            </w:r>
          </w:p>
        </w:tc>
      </w:tr>
      <w:tr w:rsidR="00096DA6" w:rsidRPr="00903AC5" w14:paraId="78713417" w14:textId="77777777" w:rsidTr="009E688B">
        <w:trPr>
          <w:trHeight w:val="315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97614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Victoria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39E87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Turista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582E7" w14:textId="5EA78676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A6BC1">
              <w:rPr>
                <w:rFonts w:ascii="Arial" w:eastAsia="Times New Roman" w:hAnsi="Arial" w:cs="Arial"/>
                <w:color w:val="000000"/>
                <w:lang w:eastAsia="es-MX"/>
              </w:rPr>
              <w:t>939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B9415" w14:textId="027D42BC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A6BC1">
              <w:rPr>
                <w:rFonts w:ascii="Arial" w:eastAsia="Times New Roman" w:hAnsi="Arial" w:cs="Arial"/>
                <w:color w:val="000000"/>
                <w:lang w:eastAsia="es-MX"/>
              </w:rPr>
              <w:t>755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CE45C" w14:textId="5165471F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A6BC1">
              <w:rPr>
                <w:rFonts w:ascii="Arial" w:eastAsia="Times New Roman" w:hAnsi="Arial" w:cs="Arial"/>
                <w:color w:val="000000"/>
                <w:lang w:eastAsia="es-MX"/>
              </w:rPr>
              <w:t>715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18B7E" w14:textId="5F273E15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A6BC1">
              <w:rPr>
                <w:rFonts w:ascii="Arial" w:eastAsia="Times New Roman" w:hAnsi="Arial" w:cs="Arial"/>
                <w:color w:val="000000"/>
                <w:lang w:eastAsia="es-MX"/>
              </w:rPr>
              <w:t>565</w:t>
            </w:r>
          </w:p>
        </w:tc>
      </w:tr>
      <w:tr w:rsidR="00096DA6" w:rsidRPr="00903AC5" w14:paraId="65E2EDE1" w14:textId="77777777" w:rsidTr="009E688B">
        <w:trPr>
          <w:trHeight w:val="555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55F6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Noche adicional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67EBB" w14:textId="5D6C230E" w:rsidR="00096DA6" w:rsidRPr="00903AC5" w:rsidRDefault="004E5043" w:rsidP="004E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N/A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8A6E6" w14:textId="62290D3B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$7</w:t>
            </w:r>
            <w:r w:rsidR="006A6BC1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78CAA" w14:textId="763A2524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A6BC1"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C17B2" w14:textId="797DC25E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A6BC1"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5DB83" w14:textId="7B73D760" w:rsidR="00096DA6" w:rsidRPr="00903AC5" w:rsidRDefault="006A6BC1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N/A</w:t>
            </w:r>
          </w:p>
        </w:tc>
      </w:tr>
      <w:tr w:rsidR="00096DA6" w:rsidRPr="00903AC5" w14:paraId="64739EBA" w14:textId="77777777" w:rsidTr="009E688B">
        <w:trPr>
          <w:trHeight w:val="555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CC0E8" w14:textId="50E98B5B" w:rsidR="00096DA6" w:rsidRPr="00903AC5" w:rsidRDefault="00F84B92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Ejecutivo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15AE6" w14:textId="2A94130D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 xml:space="preserve">Turista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90280" w14:textId="6D62747D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969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18CEB" w14:textId="5506E95D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785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7D17D" w14:textId="03EC8045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735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C7223" w14:textId="22F2C43A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609</w:t>
            </w:r>
          </w:p>
        </w:tc>
      </w:tr>
      <w:tr w:rsidR="00096DA6" w:rsidRPr="00903AC5" w14:paraId="7BCE704B" w14:textId="77777777" w:rsidTr="009E688B">
        <w:trPr>
          <w:trHeight w:val="315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D22B5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Noche adicional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94B21" w14:textId="77ED2388" w:rsidR="00096DA6" w:rsidRPr="00903AC5" w:rsidRDefault="004E5043" w:rsidP="004E5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N/A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3EE82" w14:textId="05E6C658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$9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1A993" w14:textId="4DA365D4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336A8" w14:textId="57217E3F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4A518" w14:textId="7C8E94A0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</w:tr>
      <w:tr w:rsidR="00096DA6" w:rsidRPr="00903AC5" w14:paraId="1AEAD9BC" w14:textId="77777777" w:rsidTr="009E688B">
        <w:trPr>
          <w:trHeight w:val="555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F926D" w14:textId="61925C30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Plaza Paitilla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123C9" w14:textId="3C3AD438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 xml:space="preserve">Turista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694BC" w14:textId="57F041F2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1,009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4CB68" w14:textId="5C58306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$7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C5031" w14:textId="5A4947B6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735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D217E" w14:textId="44B4A48B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619</w:t>
            </w:r>
          </w:p>
        </w:tc>
      </w:tr>
      <w:tr w:rsidR="00096DA6" w:rsidRPr="00903AC5" w14:paraId="7F995F97" w14:textId="77777777" w:rsidTr="00CC2FD0">
        <w:trPr>
          <w:trHeight w:val="555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FB78C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Noche adicional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13CD0" w14:textId="6B0DD5E9" w:rsidR="00096DA6" w:rsidRPr="00903AC5" w:rsidRDefault="00F84B92" w:rsidP="00F84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N/A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6F849" w14:textId="3BA026BE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00B1F" w14:textId="037600F6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$5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76ED2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3177F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$20</w:t>
            </w:r>
          </w:p>
        </w:tc>
      </w:tr>
      <w:tr w:rsidR="00096DA6" w:rsidRPr="00903AC5" w14:paraId="706A80EC" w14:textId="77777777" w:rsidTr="00CC2FD0">
        <w:trPr>
          <w:trHeight w:val="4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435" w14:textId="642E9D31" w:rsidR="00096DA6" w:rsidRPr="00903AC5" w:rsidRDefault="00F84B92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Marriott Panamá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E4F1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Turista Superior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A34D" w14:textId="6C8C42E9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1,175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230" w14:textId="33503FDD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860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C6E3" w14:textId="3DE91D19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799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B812" w14:textId="459D0FA8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565</w:t>
            </w:r>
          </w:p>
        </w:tc>
      </w:tr>
      <w:tr w:rsidR="00096DA6" w:rsidRPr="00903AC5" w14:paraId="1FDEF6F9" w14:textId="77777777" w:rsidTr="00CC2FD0">
        <w:trPr>
          <w:trHeight w:val="420"/>
        </w:trPr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0DDA3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Noche adicional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39274" w14:textId="0A785E44" w:rsidR="00096DA6" w:rsidRPr="00903AC5" w:rsidRDefault="00F84B92" w:rsidP="00F84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N/A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6369E" w14:textId="44A6CAC1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159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A3A5E" w14:textId="4D4D47FF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79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E025D" w14:textId="5239A864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84B92">
              <w:rPr>
                <w:rFonts w:ascii="Arial" w:eastAsia="Times New Roman" w:hAnsi="Arial" w:cs="Arial"/>
                <w:color w:val="000000"/>
                <w:lang w:eastAsia="es-MX"/>
              </w:rPr>
              <w:t>65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D77F0" w14:textId="799E3015" w:rsidR="00096DA6" w:rsidRPr="00903AC5" w:rsidRDefault="00F84B92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N/A</w:t>
            </w:r>
          </w:p>
        </w:tc>
      </w:tr>
      <w:tr w:rsidR="00096DA6" w:rsidRPr="00903AC5" w14:paraId="0A3D8397" w14:textId="77777777" w:rsidTr="009E688B">
        <w:trPr>
          <w:trHeight w:val="465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57E8E" w14:textId="57BADCA4" w:rsidR="00096DA6" w:rsidRPr="00903AC5" w:rsidRDefault="00F84B92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Marriott Panamá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4EE19" w14:textId="77777777" w:rsidR="00096DA6" w:rsidRPr="00F84B92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BD577F">
              <w:rPr>
                <w:rFonts w:ascii="Arial" w:eastAsia="Times New Roman" w:hAnsi="Arial" w:cs="Arial"/>
                <w:color w:val="000000"/>
                <w:lang w:eastAsia="es-MX"/>
              </w:rPr>
              <w:t>Turista Superior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EE6C2" w14:textId="0CE17A2B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BD577F">
              <w:rPr>
                <w:rFonts w:ascii="Arial" w:eastAsia="Times New Roman" w:hAnsi="Arial" w:cs="Arial"/>
                <w:color w:val="000000"/>
                <w:lang w:eastAsia="es-MX"/>
              </w:rPr>
              <w:t>1,129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78ABA" w14:textId="1265D7DE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BD577F">
              <w:rPr>
                <w:rFonts w:ascii="Arial" w:eastAsia="Times New Roman" w:hAnsi="Arial" w:cs="Arial"/>
                <w:color w:val="000000"/>
                <w:lang w:eastAsia="es-MX"/>
              </w:rPr>
              <w:t>829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1CAC7" w14:textId="23C4A34D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BD577F">
              <w:rPr>
                <w:rFonts w:ascii="Arial" w:eastAsia="Times New Roman" w:hAnsi="Arial" w:cs="Arial"/>
                <w:color w:val="000000"/>
                <w:lang w:eastAsia="es-MX"/>
              </w:rPr>
              <w:t>785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CF987" w14:textId="1981EA2F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BD577F">
              <w:rPr>
                <w:rFonts w:ascii="Arial" w:eastAsia="Times New Roman" w:hAnsi="Arial" w:cs="Arial"/>
                <w:color w:val="000000"/>
                <w:lang w:eastAsia="es-MX"/>
              </w:rPr>
              <w:t>565</w:t>
            </w:r>
          </w:p>
        </w:tc>
      </w:tr>
      <w:tr w:rsidR="00096DA6" w:rsidRPr="00903AC5" w14:paraId="370834A5" w14:textId="77777777" w:rsidTr="009E688B">
        <w:trPr>
          <w:trHeight w:val="555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DFFA2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Noche adicional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4EA80" w14:textId="77777777" w:rsidR="00096DA6" w:rsidRPr="00903AC5" w:rsidRDefault="00096DA6" w:rsidP="009E6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03A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52C0F" w14:textId="14C9D2E9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BD577F">
              <w:rPr>
                <w:rFonts w:ascii="Arial" w:eastAsia="Times New Roman" w:hAnsi="Arial" w:cs="Arial"/>
                <w:color w:val="000000"/>
                <w:lang w:eastAsia="es-MX"/>
              </w:rPr>
              <w:t>145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80314" w14:textId="3951A364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BD577F">
              <w:rPr>
                <w:rFonts w:ascii="Arial" w:eastAsia="Times New Roman" w:hAnsi="Arial" w:cs="Arial"/>
                <w:color w:val="000000"/>
                <w:lang w:eastAsia="es-MX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B08FB" w14:textId="77759289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$5</w:t>
            </w:r>
            <w:r w:rsidR="00BD577F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4629F" w14:textId="77777777" w:rsidR="00096DA6" w:rsidRPr="00903AC5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3AC5">
              <w:rPr>
                <w:rFonts w:ascii="Arial" w:eastAsia="Times New Roman" w:hAnsi="Arial" w:cs="Arial"/>
                <w:color w:val="000000"/>
                <w:lang w:eastAsia="es-MX"/>
              </w:rPr>
              <w:t>$0</w:t>
            </w:r>
          </w:p>
        </w:tc>
      </w:tr>
    </w:tbl>
    <w:p w14:paraId="0CB71997" w14:textId="77777777" w:rsidR="00096DA6" w:rsidRDefault="00096DA6" w:rsidP="00096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75D6C07" w14:textId="77777777" w:rsidR="00096DA6" w:rsidRPr="002A0F39" w:rsidRDefault="00096DA6" w:rsidP="00096DA6">
      <w:pPr>
        <w:pStyle w:val="Sinespaciado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  <w:r w:rsidRPr="002A0F39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  <w:t xml:space="preserve">IMPUESTOS </w:t>
      </w:r>
    </w:p>
    <w:p w14:paraId="06062EE6" w14:textId="77777777" w:rsidR="00096DA6" w:rsidRDefault="00096DA6" w:rsidP="00096DA6">
      <w:pPr>
        <w:pStyle w:val="Sinespaciado"/>
        <w:jc w:val="center"/>
        <w:rPr>
          <w:rFonts w:ascii="Helvetica" w:hAnsi="Helvetica" w:cs="Helvetic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843"/>
      </w:tblGrid>
      <w:tr w:rsidR="00096DA6" w:rsidRPr="001648A8" w14:paraId="54B6C960" w14:textId="77777777" w:rsidTr="009E688B">
        <w:trPr>
          <w:jc w:val="center"/>
        </w:trPr>
        <w:tc>
          <w:tcPr>
            <w:tcW w:w="3539" w:type="dxa"/>
          </w:tcPr>
          <w:p w14:paraId="3641E5AD" w14:textId="77777777" w:rsidR="00096DA6" w:rsidRPr="001648A8" w:rsidRDefault="00096DA6" w:rsidP="009E688B">
            <w:pPr>
              <w:spacing w:line="192" w:lineRule="auto"/>
              <w:contextualSpacing/>
              <w:jc w:val="center"/>
              <w:rPr>
                <w:rFonts w:ascii="Helvetica" w:hAnsi="Helvetica" w:cs="Helvetica"/>
                <w:b/>
                <w:color w:val="171717" w:themeColor="background2" w:themeShade="1A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171717" w:themeColor="background2" w:themeShade="1A"/>
                <w:sz w:val="26"/>
                <w:szCs w:val="26"/>
              </w:rPr>
              <w:t>Impuestos Aéreos:</w:t>
            </w:r>
          </w:p>
        </w:tc>
        <w:tc>
          <w:tcPr>
            <w:tcW w:w="3843" w:type="dxa"/>
          </w:tcPr>
          <w:p w14:paraId="1914F990" w14:textId="77777777" w:rsidR="00096DA6" w:rsidRPr="004D0A29" w:rsidRDefault="00096DA6" w:rsidP="009E688B">
            <w:pPr>
              <w:spacing w:line="192" w:lineRule="auto"/>
              <w:contextualSpacing/>
              <w:jc w:val="center"/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290 USD</w:t>
            </w:r>
          </w:p>
        </w:tc>
      </w:tr>
    </w:tbl>
    <w:p w14:paraId="03584D55" w14:textId="77777777" w:rsidR="00096DA6" w:rsidRDefault="00096DA6" w:rsidP="00096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D9B671B" w14:textId="77777777" w:rsidR="00096DA6" w:rsidRDefault="00096DA6" w:rsidP="00096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1C15E0E3" wp14:editId="0E613611">
            <wp:extent cx="5612130" cy="175895"/>
            <wp:effectExtent l="0" t="0" r="7620" b="0"/>
            <wp:docPr id="4" name="Imagen 4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5D9B" w14:textId="4077B7F2" w:rsidR="00096DA6" w:rsidRDefault="00096DA6" w:rsidP="00096DA6">
      <w:pPr>
        <w:tabs>
          <w:tab w:val="left" w:pos="945"/>
        </w:tabs>
        <w:jc w:val="center"/>
        <w:rPr>
          <w:rStyle w:val="Textoennegrita"/>
          <w:rFonts w:ascii="Helvetica" w:hAnsi="Helvetica" w:cs="Helvetica"/>
          <w:color w:val="000000"/>
          <w:shd w:val="clear" w:color="auto" w:fill="FFFFFF"/>
        </w:rPr>
      </w:pPr>
      <w:r w:rsidRPr="003B1767">
        <w:rPr>
          <w:rStyle w:val="Textoennegrita"/>
          <w:rFonts w:ascii="Helvetica" w:hAnsi="Helvetica" w:cs="Helvetica"/>
          <w:color w:val="000000"/>
          <w:shd w:val="clear" w:color="auto" w:fill="FFFFFF"/>
        </w:rPr>
        <w:t>Pr</w:t>
      </w:r>
      <w:r>
        <w:rPr>
          <w:rStyle w:val="Textoennegrita"/>
          <w:rFonts w:ascii="Helvetica" w:hAnsi="Helvetica" w:cs="Helvetica"/>
          <w:color w:val="000000"/>
          <w:shd w:val="clear" w:color="auto" w:fill="FFFFFF"/>
        </w:rPr>
        <w:t>ecios vigentes del 15 de diciembre 202</w:t>
      </w:r>
      <w:r w:rsidR="00006F6C">
        <w:rPr>
          <w:rStyle w:val="Textoennegrita"/>
          <w:rFonts w:ascii="Helvetica" w:hAnsi="Helvetica" w:cs="Helvetica"/>
          <w:color w:val="000000"/>
          <w:shd w:val="clear" w:color="auto" w:fill="FFFFFF"/>
        </w:rPr>
        <w:t>3</w:t>
      </w:r>
      <w:r>
        <w:rPr>
          <w:rStyle w:val="Textoennegrita"/>
          <w:rFonts w:ascii="Helvetica" w:hAnsi="Helvetica" w:cs="Helvetica"/>
          <w:color w:val="000000"/>
          <w:shd w:val="clear" w:color="auto" w:fill="FFFFFF"/>
        </w:rPr>
        <w:t xml:space="preserve"> hasta el 14 de diciembre 202</w:t>
      </w:r>
      <w:r w:rsidR="00006F6C">
        <w:rPr>
          <w:rStyle w:val="Textoennegrita"/>
          <w:rFonts w:ascii="Helvetica" w:hAnsi="Helvetica" w:cs="Helvetica"/>
          <w:color w:val="000000"/>
          <w:shd w:val="clear" w:color="auto" w:fill="FFFFFF"/>
        </w:rPr>
        <w:t>4</w:t>
      </w:r>
      <w:r>
        <w:rPr>
          <w:rStyle w:val="Textoennegrita"/>
          <w:rFonts w:ascii="Helvetica" w:hAnsi="Helvetica" w:cs="Helvetica"/>
          <w:color w:val="000000"/>
          <w:shd w:val="clear" w:color="auto" w:fill="FFFFFF"/>
        </w:rPr>
        <w:t>, sujeto a disponibilidad.</w:t>
      </w:r>
    </w:p>
    <w:p w14:paraId="17470B9B" w14:textId="77777777" w:rsidR="00096DA6" w:rsidRDefault="00096DA6" w:rsidP="00096DA6">
      <w:pPr>
        <w:tabs>
          <w:tab w:val="left" w:pos="945"/>
        </w:tabs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*CONSULTAR TARIFAS DE TEMPORADAS ALTAS Y FESTIVAS. *</w:t>
      </w:r>
    </w:p>
    <w:p w14:paraId="1B94FC5F" w14:textId="77777777" w:rsidR="00096DA6" w:rsidRPr="00F53656" w:rsidRDefault="00096DA6" w:rsidP="00096DA6">
      <w:pPr>
        <w:tabs>
          <w:tab w:val="left" w:pos="945"/>
        </w:tabs>
        <w:jc w:val="center"/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14:paraId="3DA291CB" w14:textId="77777777" w:rsidR="00096DA6" w:rsidRDefault="00096DA6" w:rsidP="00096DA6">
      <w:pPr>
        <w:jc w:val="center"/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 xml:space="preserve">Lista de hoteles más utilizados. Los pasajeros pueden ser alojados en hoteles descritos o similares de igual categoría. </w:t>
      </w:r>
    </w:p>
    <w:p w14:paraId="10D323B4" w14:textId="77777777" w:rsidR="00096DA6" w:rsidRDefault="00096DA6" w:rsidP="00096DA6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  <w:r w:rsidRPr="003B1767">
        <w:rPr>
          <w:rFonts w:ascii="Helvetica" w:hAnsi="Helvetica" w:cs="Helvetica"/>
          <w:shd w:val="clear" w:color="auto" w:fill="FFFFFF"/>
        </w:rPr>
        <w:t xml:space="preserve">– </w:t>
      </w:r>
      <w:r>
        <w:rPr>
          <w:rFonts w:ascii="Helvetica" w:hAnsi="Helvetica" w:cs="Helvetica"/>
          <w:shd w:val="clear" w:color="auto" w:fill="FFFFFF"/>
        </w:rPr>
        <w:t>Mínimo 2 pasajeros viajando juntos.</w:t>
      </w:r>
    </w:p>
    <w:p w14:paraId="0F0D77E0" w14:textId="77777777" w:rsidR="00096DA6" w:rsidRDefault="00096DA6" w:rsidP="00096DA6">
      <w:pPr>
        <w:pStyle w:val="Sinespaciado"/>
        <w:jc w:val="both"/>
        <w:rPr>
          <w:rFonts w:ascii="Helvetica" w:hAnsi="Helvetica" w:cs="Helvetica"/>
        </w:rPr>
      </w:pPr>
      <w:r w:rsidRPr="003B1767">
        <w:rPr>
          <w:rFonts w:ascii="Helvetica" w:hAnsi="Helvetica" w:cs="Helvetica"/>
          <w:shd w:val="clear" w:color="auto" w:fill="FFFFFF"/>
        </w:rPr>
        <w:t>–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Pr="003B1767">
        <w:rPr>
          <w:rFonts w:ascii="Helvetica" w:hAnsi="Helvetica" w:cs="Helvetica"/>
          <w:shd w:val="clear" w:color="auto" w:fill="FFFFFF"/>
        </w:rPr>
        <w:t xml:space="preserve">Precios sujetos a cambio sin </w:t>
      </w:r>
      <w:r>
        <w:rPr>
          <w:rFonts w:ascii="Helvetica" w:hAnsi="Helvetica" w:cs="Helvetica"/>
          <w:shd w:val="clear" w:color="auto" w:fill="FFFFFF"/>
        </w:rPr>
        <w:t>previo aviso y a disponibilidad.</w:t>
      </w:r>
    </w:p>
    <w:p w14:paraId="12BC8ACB" w14:textId="77777777" w:rsidR="00096DA6" w:rsidRDefault="00096DA6" w:rsidP="00096DA6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  <w:r w:rsidRPr="003B1767">
        <w:rPr>
          <w:rFonts w:ascii="Helvetica" w:hAnsi="Helvetica" w:cs="Helvetica"/>
        </w:rPr>
        <w:t>–</w:t>
      </w:r>
      <w:r w:rsidRPr="00F21414">
        <w:rPr>
          <w:rFonts w:ascii="Helvetica" w:hAnsi="Helvetica" w:cs="Helvetica"/>
          <w:shd w:val="clear" w:color="auto" w:fill="FFFFFF"/>
        </w:rPr>
        <w:t xml:space="preserve"> Se permite equipaje de 1 maleta con un peso máximo de 20kg por persona</w:t>
      </w:r>
      <w:r>
        <w:rPr>
          <w:rFonts w:ascii="Helvetica" w:hAnsi="Helvetica" w:cs="Helvetica"/>
          <w:shd w:val="clear" w:color="auto" w:fill="FFFFFF"/>
        </w:rPr>
        <w:t>, si se lleva equipaje adicional tendrá cargo extra.</w:t>
      </w:r>
    </w:p>
    <w:p w14:paraId="66254CFC" w14:textId="77777777" w:rsidR="00096DA6" w:rsidRDefault="00096DA6" w:rsidP="00096DA6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</w:p>
    <w:p w14:paraId="04D7FA21" w14:textId="77777777" w:rsidR="00096DA6" w:rsidRDefault="00096DA6" w:rsidP="00096DA6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2020"/>
        <w:gridCol w:w="2020"/>
      </w:tblGrid>
      <w:tr w:rsidR="00096DA6" w:rsidRPr="00F04491" w14:paraId="7E371AF4" w14:textId="77777777" w:rsidTr="009E688B">
        <w:trPr>
          <w:trHeight w:val="645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71F1C876" w14:textId="77777777" w:rsidR="00096DA6" w:rsidRPr="00F04491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0449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TOUR OPCIONALES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63A4398C" w14:textId="77777777" w:rsidR="00096DA6" w:rsidRPr="00F04491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0449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ADULTOS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2E40923E" w14:textId="74837D70" w:rsidR="00096DA6" w:rsidRPr="00F04491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0449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CHD</w:t>
            </w:r>
            <w:r w:rsidR="00BD577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Pr="00F0449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(</w:t>
            </w:r>
            <w:r w:rsidR="00006F6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3 – 7 años)</w:t>
            </w:r>
          </w:p>
        </w:tc>
      </w:tr>
      <w:tr w:rsidR="00096DA6" w:rsidRPr="00F04491" w14:paraId="4AB518F2" w14:textId="77777777" w:rsidTr="009E688B">
        <w:trPr>
          <w:trHeight w:val="61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1F8F4" w14:textId="34128045" w:rsidR="00096DA6" w:rsidRPr="00F04491" w:rsidRDefault="000276AB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Panamá Bike Tour (2.5 hrs. Aprox)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87B4A" w14:textId="1577CEBC" w:rsidR="00096DA6" w:rsidRPr="00F04491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4491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0276AB">
              <w:rPr>
                <w:rFonts w:ascii="Arial" w:eastAsia="Times New Roman" w:hAnsi="Arial" w:cs="Arial"/>
                <w:color w:val="000000"/>
                <w:lang w:eastAsia="es-MX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E86C6" w14:textId="080E26C3" w:rsidR="00096DA6" w:rsidRPr="00F04491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4491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0276AB">
              <w:rPr>
                <w:rFonts w:ascii="Arial" w:eastAsia="Times New Roman" w:hAnsi="Arial" w:cs="Arial"/>
                <w:color w:val="000000"/>
                <w:lang w:eastAsia="es-MX"/>
              </w:rPr>
              <w:t>69</w:t>
            </w:r>
          </w:p>
        </w:tc>
      </w:tr>
      <w:tr w:rsidR="00096DA6" w:rsidRPr="00F04491" w14:paraId="144AA76F" w14:textId="77777777" w:rsidTr="009E688B">
        <w:trPr>
          <w:trHeight w:val="61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ACC8A" w14:textId="207898C1" w:rsidR="00096DA6" w:rsidRPr="00F04491" w:rsidRDefault="000276AB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Experiencia 3D + Mirador de Cristal (2.5 hrs. Aprox)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58EB2" w14:textId="5DBD26F6" w:rsidR="00096DA6" w:rsidRPr="00F04491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4491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0276AB">
              <w:rPr>
                <w:rFonts w:ascii="Arial" w:eastAsia="Times New Roman" w:hAnsi="Arial" w:cs="Arial"/>
                <w:color w:val="000000"/>
                <w:lang w:eastAsia="es-MX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FFDDC" w14:textId="4B8D71BE" w:rsidR="00096DA6" w:rsidRPr="00F04491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4491">
              <w:rPr>
                <w:rFonts w:ascii="Arial" w:eastAsia="Times New Roman" w:hAnsi="Arial" w:cs="Arial"/>
                <w:color w:val="000000"/>
                <w:lang w:eastAsia="es-MX"/>
              </w:rPr>
              <w:t xml:space="preserve">$ </w:t>
            </w:r>
            <w:r w:rsidR="000276AB">
              <w:rPr>
                <w:rFonts w:ascii="Arial" w:eastAsia="Times New Roman" w:hAnsi="Arial" w:cs="Arial"/>
                <w:color w:val="000000"/>
                <w:lang w:eastAsia="es-MX"/>
              </w:rPr>
              <w:t>65</w:t>
            </w:r>
          </w:p>
        </w:tc>
      </w:tr>
      <w:tr w:rsidR="00096DA6" w:rsidRPr="00F04491" w14:paraId="16422FD9" w14:textId="77777777" w:rsidTr="000276AB">
        <w:trPr>
          <w:trHeight w:val="61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5FDE2" w14:textId="2E6259C5" w:rsidR="00096DA6" w:rsidRPr="00F04491" w:rsidRDefault="000276AB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Pasa día en San Blas con almuerzo (9hrs aprox)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96F2F" w14:textId="1DC03A09" w:rsidR="00096DA6" w:rsidRPr="00F04491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4491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0276AB">
              <w:rPr>
                <w:rFonts w:ascii="Arial" w:eastAsia="Times New Roman" w:hAnsi="Arial" w:cs="Arial"/>
                <w:color w:val="000000"/>
                <w:lang w:eastAsia="es-MX"/>
              </w:rPr>
              <w:t>189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B6518" w14:textId="0A0927E7" w:rsidR="00096DA6" w:rsidRPr="00F04491" w:rsidRDefault="00096DA6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4491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0276AB">
              <w:rPr>
                <w:rFonts w:ascii="Arial" w:eastAsia="Times New Roman" w:hAnsi="Arial" w:cs="Arial"/>
                <w:color w:val="000000"/>
                <w:lang w:eastAsia="es-MX"/>
              </w:rPr>
              <w:t>135</w:t>
            </w:r>
          </w:p>
        </w:tc>
      </w:tr>
      <w:tr w:rsidR="000276AB" w:rsidRPr="00F04491" w14:paraId="53B1D67E" w14:textId="77777777" w:rsidTr="000276AB">
        <w:trPr>
          <w:trHeight w:val="6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BCBF" w14:textId="7507FA28" w:rsidR="000276AB" w:rsidRDefault="000276AB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Teleférico o expedición Gatún con almuerzo (6 hrs aprox)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C899" w14:textId="60E16C1D" w:rsidR="000276AB" w:rsidRPr="00F04491" w:rsidRDefault="000276AB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$185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6DEC" w14:textId="789C9100" w:rsidR="000276AB" w:rsidRPr="00F04491" w:rsidRDefault="000276AB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$135 (3 a 5 años)</w:t>
            </w:r>
          </w:p>
        </w:tc>
      </w:tr>
      <w:tr w:rsidR="000276AB" w:rsidRPr="00F04491" w14:paraId="0B6383B4" w14:textId="77777777" w:rsidTr="000276AB">
        <w:trPr>
          <w:trHeight w:val="6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D244" w14:textId="4B706CB5" w:rsidR="000276AB" w:rsidRDefault="000276AB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Sea Breaze por la bahía</w:t>
            </w:r>
            <w:r w:rsidR="00CC2F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de Panamá con brindis de champagne (1.5hrs aprox)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5570" w14:textId="007E0B2E" w:rsidR="000276AB" w:rsidRPr="00F04491" w:rsidRDefault="000276AB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$75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A89D" w14:textId="74D7B037" w:rsidR="000276AB" w:rsidRPr="00F04491" w:rsidRDefault="00CC2FD0" w:rsidP="009E6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$65</w:t>
            </w:r>
          </w:p>
        </w:tc>
      </w:tr>
    </w:tbl>
    <w:p w14:paraId="38380787" w14:textId="77777777" w:rsidR="00CC2FD0" w:rsidRDefault="00CC2FD0" w:rsidP="00096DA6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</w:p>
    <w:p w14:paraId="1BCFE139" w14:textId="3307403C" w:rsidR="00096DA6" w:rsidRPr="00F53656" w:rsidRDefault="00096DA6" w:rsidP="00096DA6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A13DED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lastRenderedPageBreak/>
        <w:t>INCLUYE</w:t>
      </w:r>
    </w:p>
    <w:p w14:paraId="110006A6" w14:textId="4E526EC5" w:rsidR="00096DA6" w:rsidRPr="00426EC5" w:rsidRDefault="00096DA6" w:rsidP="00096DA6">
      <w:pPr>
        <w:pStyle w:val="Prrafodelista"/>
        <w:numPr>
          <w:ilvl w:val="0"/>
          <w:numId w:val="1"/>
        </w:numPr>
        <w:spacing w:after="160" w:line="259" w:lineRule="auto"/>
        <w:ind w:left="644"/>
        <w:contextualSpacing/>
        <w:rPr>
          <w:rFonts w:ascii="Helvetica" w:hAnsi="Helvetica" w:cs="Helvetica"/>
          <w:b/>
          <w:bCs/>
        </w:rPr>
      </w:pPr>
      <w:r w:rsidRPr="00426EC5">
        <w:rPr>
          <w:rFonts w:ascii="Helvetica" w:eastAsia="Times New Roman" w:hAnsi="Helvetica" w:cs="Helvetica"/>
        </w:rPr>
        <w:t>Boleto de avión redondo</w:t>
      </w:r>
      <w:r>
        <w:rPr>
          <w:rFonts w:ascii="Helvetica" w:eastAsia="Times New Roman" w:hAnsi="Helvetica" w:cs="Helvetica"/>
        </w:rPr>
        <w:t xml:space="preserve"> </w:t>
      </w:r>
      <w:r w:rsidRPr="00426EC5">
        <w:rPr>
          <w:rFonts w:ascii="Helvetica" w:eastAsia="Times New Roman" w:hAnsi="Helvetica" w:cs="Helvetica"/>
        </w:rPr>
        <w:t>México</w:t>
      </w:r>
      <w:r>
        <w:rPr>
          <w:rFonts w:ascii="Helvetica" w:eastAsia="Times New Roman" w:hAnsi="Helvetica" w:cs="Helvetica"/>
        </w:rPr>
        <w:t xml:space="preserve"> – Panamá </w:t>
      </w:r>
      <w:r w:rsidR="00CC2FD0">
        <w:rPr>
          <w:rFonts w:ascii="Helvetica" w:eastAsia="Times New Roman" w:hAnsi="Helvetica" w:cs="Helvetica"/>
        </w:rPr>
        <w:t xml:space="preserve">– México </w:t>
      </w:r>
      <w:r>
        <w:rPr>
          <w:rFonts w:ascii="Helvetica" w:eastAsia="Times New Roman" w:hAnsi="Helvetica" w:cs="Helvetica"/>
        </w:rPr>
        <w:t>clase turista.</w:t>
      </w:r>
    </w:p>
    <w:p w14:paraId="490BD7F5" w14:textId="77777777" w:rsidR="00096DA6" w:rsidRDefault="00096DA6" w:rsidP="00096DA6">
      <w:pPr>
        <w:pStyle w:val="Prrafodelista"/>
        <w:numPr>
          <w:ilvl w:val="0"/>
          <w:numId w:val="1"/>
        </w:numPr>
        <w:spacing w:after="160" w:line="259" w:lineRule="auto"/>
        <w:ind w:left="644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3</w:t>
      </w:r>
      <w:r w:rsidRPr="0010452F">
        <w:rPr>
          <w:rFonts w:ascii="Helvetica" w:eastAsia="Times New Roman" w:hAnsi="Helvetica" w:cs="Helvetica"/>
        </w:rPr>
        <w:t xml:space="preserve"> noches de </w:t>
      </w:r>
      <w:r>
        <w:rPr>
          <w:rFonts w:ascii="Helvetica" w:eastAsia="Times New Roman" w:hAnsi="Helvetica" w:cs="Helvetica"/>
        </w:rPr>
        <w:t>hospedaje</w:t>
      </w:r>
      <w:r w:rsidRPr="0010452F">
        <w:rPr>
          <w:rFonts w:ascii="Helvetica" w:eastAsia="Times New Roman" w:hAnsi="Helvetica" w:cs="Helvetica"/>
        </w:rPr>
        <w:t xml:space="preserve"> en los hoteles indicados.</w:t>
      </w:r>
    </w:p>
    <w:p w14:paraId="6668C10C" w14:textId="77777777" w:rsidR="00096DA6" w:rsidRDefault="00096DA6" w:rsidP="00096DA6">
      <w:pPr>
        <w:pStyle w:val="Prrafodelista"/>
        <w:numPr>
          <w:ilvl w:val="0"/>
          <w:numId w:val="1"/>
        </w:numPr>
        <w:spacing w:after="160" w:line="259" w:lineRule="auto"/>
        <w:ind w:left="644"/>
        <w:contextualSpacing/>
        <w:jc w:val="both"/>
        <w:rPr>
          <w:rFonts w:ascii="Helvetica" w:eastAsia="Times New Roman" w:hAnsi="Helvetica" w:cs="Helvetica"/>
        </w:rPr>
      </w:pPr>
      <w:r w:rsidRPr="0010452F">
        <w:rPr>
          <w:rFonts w:ascii="Helvetica" w:eastAsia="Times New Roman" w:hAnsi="Helvetica" w:cs="Helvetica"/>
        </w:rPr>
        <w:t>Traslados de llegada y salida del aeropuerto principal.</w:t>
      </w:r>
    </w:p>
    <w:p w14:paraId="5BC2CA8A" w14:textId="77777777" w:rsidR="00096DA6" w:rsidRDefault="00096DA6" w:rsidP="00096DA6">
      <w:pPr>
        <w:pStyle w:val="Prrafodelista"/>
        <w:numPr>
          <w:ilvl w:val="0"/>
          <w:numId w:val="1"/>
        </w:numPr>
        <w:spacing w:after="160" w:line="259" w:lineRule="auto"/>
        <w:ind w:left="644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Desayunos.</w:t>
      </w:r>
    </w:p>
    <w:p w14:paraId="5AE10086" w14:textId="77777777" w:rsidR="00096DA6" w:rsidRDefault="00096DA6" w:rsidP="00096DA6">
      <w:pPr>
        <w:pStyle w:val="Prrafodelista"/>
        <w:numPr>
          <w:ilvl w:val="0"/>
          <w:numId w:val="1"/>
        </w:numPr>
        <w:spacing w:after="160" w:line="259" w:lineRule="auto"/>
        <w:ind w:left="644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Gira de ciudad y canal C/E al CVM compartido.</w:t>
      </w:r>
    </w:p>
    <w:p w14:paraId="04DE0035" w14:textId="77777777" w:rsidR="00096DA6" w:rsidRDefault="00096DA6" w:rsidP="00096DA6">
      <w:pPr>
        <w:pStyle w:val="Prrafodelista"/>
        <w:numPr>
          <w:ilvl w:val="0"/>
          <w:numId w:val="1"/>
        </w:numPr>
        <w:spacing w:after="160" w:line="259" w:lineRule="auto"/>
        <w:ind w:left="644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Degustaciones de cerveza artesanal en LA RANA DORADA.</w:t>
      </w:r>
    </w:p>
    <w:p w14:paraId="53BA9777" w14:textId="77777777" w:rsidR="00096DA6" w:rsidRPr="006A1EC3" w:rsidRDefault="00096DA6" w:rsidP="00096DA6">
      <w:pPr>
        <w:pStyle w:val="Prrafodelista"/>
        <w:numPr>
          <w:ilvl w:val="0"/>
          <w:numId w:val="1"/>
        </w:numPr>
        <w:spacing w:after="160" w:line="259" w:lineRule="auto"/>
        <w:ind w:left="644"/>
        <w:contextualSpacing/>
        <w:jc w:val="both"/>
        <w:rPr>
          <w:rFonts w:ascii="Helvetica" w:eastAsia="Times New Roman" w:hAnsi="Helvetica" w:cs="Helvetica"/>
        </w:rPr>
      </w:pPr>
      <w:r w:rsidRPr="00426EC5">
        <w:rPr>
          <w:rFonts w:ascii="Helvetica" w:eastAsia="Times New Roman" w:hAnsi="Helvetica" w:cs="Helvetica"/>
        </w:rPr>
        <w:t xml:space="preserve">Seguro de Viaje (solo servicios terrestres). </w:t>
      </w:r>
    </w:p>
    <w:p w14:paraId="3851A27F" w14:textId="77777777" w:rsidR="00096DA6" w:rsidRPr="00D55018" w:rsidRDefault="00096DA6" w:rsidP="00096DA6">
      <w:pPr>
        <w:pStyle w:val="Prrafodelista"/>
        <w:jc w:val="both"/>
        <w:rPr>
          <w:rFonts w:ascii="Helvetica" w:eastAsia="Times New Roman" w:hAnsi="Helvetica" w:cs="Helvetica"/>
        </w:rPr>
      </w:pPr>
    </w:p>
    <w:p w14:paraId="2ED3BC0D" w14:textId="77777777" w:rsidR="00096DA6" w:rsidRPr="00A13DED" w:rsidRDefault="00096DA6" w:rsidP="00096DA6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A13DED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</w:t>
      </w:r>
    </w:p>
    <w:p w14:paraId="0BE2175E" w14:textId="77777777" w:rsidR="00096DA6" w:rsidRDefault="00096DA6" w:rsidP="00096DA6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Ningún servicio no especificado en el itinerario.</w:t>
      </w:r>
    </w:p>
    <w:p w14:paraId="7BA7200D" w14:textId="77777777" w:rsidR="00096DA6" w:rsidRDefault="00096DA6" w:rsidP="00096DA6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 w:rsidRPr="003B1767">
        <w:rPr>
          <w:rFonts w:ascii="Helvetica" w:eastAsia="Times New Roman" w:hAnsi="Helvetica" w:cs="Helvetica"/>
        </w:rPr>
        <w:t>Gastos personales.</w:t>
      </w:r>
    </w:p>
    <w:p w14:paraId="558587AF" w14:textId="77777777" w:rsidR="00096DA6" w:rsidRPr="00426EC5" w:rsidRDefault="00096DA6" w:rsidP="00096DA6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Propinas para guías, conductor, etc.</w:t>
      </w:r>
    </w:p>
    <w:p w14:paraId="7EB3333D" w14:textId="77777777" w:rsidR="00096DA6" w:rsidRPr="003B1767" w:rsidRDefault="00096DA6" w:rsidP="00096DA6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 w:rsidRPr="003B1767">
        <w:rPr>
          <w:rFonts w:ascii="Helvetica" w:eastAsia="Times New Roman" w:hAnsi="Helvetica" w:cs="Helvetica"/>
        </w:rPr>
        <w:t>Excursiones opcionales</w:t>
      </w:r>
      <w:r>
        <w:rPr>
          <w:rFonts w:ascii="Helvetica" w:eastAsia="Times New Roman" w:hAnsi="Helvetica" w:cs="Helvetica"/>
        </w:rPr>
        <w:t>.</w:t>
      </w:r>
    </w:p>
    <w:p w14:paraId="3BC1B63A" w14:textId="77777777" w:rsidR="00096DA6" w:rsidRPr="00F53656" w:rsidRDefault="00096DA6" w:rsidP="00096DA6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Impuestos aéreos.</w:t>
      </w:r>
    </w:p>
    <w:p w14:paraId="1178ADB5" w14:textId="6AA22781" w:rsidR="00096DA6" w:rsidRPr="003D7AE1" w:rsidRDefault="00096DA6" w:rsidP="00096DA6">
      <w:pPr>
        <w:rPr>
          <w:rFonts w:ascii="Helvetica" w:hAnsi="Helvetica" w:cs="Helvetica"/>
          <w:sz w:val="21"/>
          <w:szCs w:val="21"/>
        </w:rPr>
      </w:pPr>
      <w:r w:rsidRPr="00FF69E7">
        <w:rPr>
          <w:rFonts w:ascii="Helvetica" w:hAnsi="Helvetica" w:cs="Helvetica"/>
          <w:color w:val="333333"/>
          <w:shd w:val="clear" w:color="auto" w:fill="FFFFFF"/>
        </w:rPr>
        <w:br/>
      </w:r>
    </w:p>
    <w:p w14:paraId="5E5EAA6A" w14:textId="6821D61D" w:rsidR="00093C22" w:rsidRPr="003D7AE1" w:rsidRDefault="00093C22" w:rsidP="00096DA6">
      <w:pPr>
        <w:rPr>
          <w:rFonts w:ascii="Helvetica" w:hAnsi="Helvetica" w:cs="Helvetica"/>
          <w:sz w:val="21"/>
          <w:szCs w:val="21"/>
        </w:rPr>
      </w:pPr>
    </w:p>
    <w:sectPr w:rsidR="00093C22" w:rsidRPr="003D7AE1" w:rsidSect="004B3343">
      <w:headerReference w:type="default" r:id="rId10"/>
      <w:footerReference w:type="default" r:id="rId11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6779" w14:textId="77777777" w:rsidR="003A4935" w:rsidRDefault="003A4935" w:rsidP="002E05FB">
      <w:pPr>
        <w:spacing w:after="0" w:line="240" w:lineRule="auto"/>
      </w:pPr>
      <w:r>
        <w:separator/>
      </w:r>
    </w:p>
  </w:endnote>
  <w:endnote w:type="continuationSeparator" w:id="0">
    <w:p w14:paraId="40463EF9" w14:textId="77777777" w:rsidR="003A4935" w:rsidRDefault="003A4935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F186" w14:textId="316ADF4B" w:rsidR="004B3343" w:rsidRDefault="004B334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848BDC" wp14:editId="1F229D69">
          <wp:simplePos x="0" y="0"/>
          <wp:positionH relativeFrom="page">
            <wp:align>right</wp:align>
          </wp:positionH>
          <wp:positionV relativeFrom="paragraph">
            <wp:posOffset>-851535</wp:posOffset>
          </wp:positionV>
          <wp:extent cx="7743825" cy="1213485"/>
          <wp:effectExtent l="0" t="0" r="9525" b="5715"/>
          <wp:wrapNone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6D90" w14:textId="77777777" w:rsidR="003A4935" w:rsidRDefault="003A4935" w:rsidP="002E05FB">
      <w:pPr>
        <w:spacing w:after="0" w:line="240" w:lineRule="auto"/>
      </w:pPr>
      <w:r>
        <w:separator/>
      </w:r>
    </w:p>
  </w:footnote>
  <w:footnote w:type="continuationSeparator" w:id="0">
    <w:p w14:paraId="4BF6A7CB" w14:textId="77777777" w:rsidR="003A4935" w:rsidRDefault="003A4935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4F398F" wp14:editId="0FFF19DE">
          <wp:simplePos x="0" y="0"/>
          <wp:positionH relativeFrom="page">
            <wp:posOffset>-161925</wp:posOffset>
          </wp:positionH>
          <wp:positionV relativeFrom="paragraph">
            <wp:posOffset>9525</wp:posOffset>
          </wp:positionV>
          <wp:extent cx="8077200" cy="1552575"/>
          <wp:effectExtent l="0" t="0" r="0" b="9525"/>
          <wp:wrapNone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B70"/>
    <w:multiLevelType w:val="hybridMultilevel"/>
    <w:tmpl w:val="6A781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3BB2"/>
    <w:multiLevelType w:val="hybridMultilevel"/>
    <w:tmpl w:val="D5A80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56A7"/>
    <w:multiLevelType w:val="hybridMultilevel"/>
    <w:tmpl w:val="13DC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57FE"/>
    <w:multiLevelType w:val="hybridMultilevel"/>
    <w:tmpl w:val="E266E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245B"/>
    <w:multiLevelType w:val="hybridMultilevel"/>
    <w:tmpl w:val="E4F08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05A1"/>
    <w:multiLevelType w:val="hybridMultilevel"/>
    <w:tmpl w:val="5B4E3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B6708"/>
    <w:multiLevelType w:val="hybridMultilevel"/>
    <w:tmpl w:val="F89E5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08385">
    <w:abstractNumId w:val="4"/>
  </w:num>
  <w:num w:numId="2" w16cid:durableId="1831287874">
    <w:abstractNumId w:val="2"/>
  </w:num>
  <w:num w:numId="3" w16cid:durableId="234707689">
    <w:abstractNumId w:val="3"/>
  </w:num>
  <w:num w:numId="4" w16cid:durableId="1718312548">
    <w:abstractNumId w:val="6"/>
  </w:num>
  <w:num w:numId="5" w16cid:durableId="1828520180">
    <w:abstractNumId w:val="5"/>
  </w:num>
  <w:num w:numId="6" w16cid:durableId="1783963550">
    <w:abstractNumId w:val="1"/>
  </w:num>
  <w:num w:numId="7" w16cid:durableId="6144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FB"/>
    <w:rsid w:val="000022DA"/>
    <w:rsid w:val="00006F6C"/>
    <w:rsid w:val="000276AB"/>
    <w:rsid w:val="00043466"/>
    <w:rsid w:val="00093C22"/>
    <w:rsid w:val="00096DA6"/>
    <w:rsid w:val="000C45F7"/>
    <w:rsid w:val="000E00EB"/>
    <w:rsid w:val="000E46B4"/>
    <w:rsid w:val="000F5A2E"/>
    <w:rsid w:val="001051EF"/>
    <w:rsid w:val="0010708E"/>
    <w:rsid w:val="0015171B"/>
    <w:rsid w:val="00180891"/>
    <w:rsid w:val="001905C3"/>
    <w:rsid w:val="00190CA1"/>
    <w:rsid w:val="00216DC2"/>
    <w:rsid w:val="002B4A26"/>
    <w:rsid w:val="002E05FB"/>
    <w:rsid w:val="0036502B"/>
    <w:rsid w:val="003A4935"/>
    <w:rsid w:val="003D7AE1"/>
    <w:rsid w:val="003F495F"/>
    <w:rsid w:val="00451379"/>
    <w:rsid w:val="00474E78"/>
    <w:rsid w:val="00483B2B"/>
    <w:rsid w:val="0049343A"/>
    <w:rsid w:val="004B05D6"/>
    <w:rsid w:val="004B2D99"/>
    <w:rsid w:val="004B3343"/>
    <w:rsid w:val="004C17D6"/>
    <w:rsid w:val="004E1687"/>
    <w:rsid w:val="004E5043"/>
    <w:rsid w:val="00515318"/>
    <w:rsid w:val="00523F31"/>
    <w:rsid w:val="005B258C"/>
    <w:rsid w:val="005C4D61"/>
    <w:rsid w:val="006A5B68"/>
    <w:rsid w:val="006A6BC1"/>
    <w:rsid w:val="007F1452"/>
    <w:rsid w:val="0081228E"/>
    <w:rsid w:val="00857F22"/>
    <w:rsid w:val="008C4887"/>
    <w:rsid w:val="009132EB"/>
    <w:rsid w:val="009356D6"/>
    <w:rsid w:val="00935B92"/>
    <w:rsid w:val="009A1949"/>
    <w:rsid w:val="009F1706"/>
    <w:rsid w:val="009F6C31"/>
    <w:rsid w:val="00A2717A"/>
    <w:rsid w:val="00BC4A99"/>
    <w:rsid w:val="00BC6CD7"/>
    <w:rsid w:val="00BD577F"/>
    <w:rsid w:val="00C40A02"/>
    <w:rsid w:val="00C5603A"/>
    <w:rsid w:val="00CB6050"/>
    <w:rsid w:val="00CB6C08"/>
    <w:rsid w:val="00CC2FD0"/>
    <w:rsid w:val="00CD3002"/>
    <w:rsid w:val="00D17C4C"/>
    <w:rsid w:val="00DA54D9"/>
    <w:rsid w:val="00DD00EB"/>
    <w:rsid w:val="00E05733"/>
    <w:rsid w:val="00E4408B"/>
    <w:rsid w:val="00E54EDD"/>
    <w:rsid w:val="00E66CF2"/>
    <w:rsid w:val="00E917F9"/>
    <w:rsid w:val="00E937B5"/>
    <w:rsid w:val="00E96965"/>
    <w:rsid w:val="00EE1B0C"/>
    <w:rsid w:val="00F42A0A"/>
    <w:rsid w:val="00F84B92"/>
    <w:rsid w:val="00FD0930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chartTrackingRefBased/>
  <w15:docId w15:val="{7E8F4E6C-D345-463D-A199-60EA6A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16DC2"/>
    <w:rPr>
      <w:b/>
      <w:bCs/>
    </w:rPr>
  </w:style>
  <w:style w:type="paragraph" w:styleId="Sinespaciado">
    <w:name w:val="No Spacing"/>
    <w:uiPriority w:val="1"/>
    <w:qFormat/>
    <w:rsid w:val="00216DC2"/>
    <w:pPr>
      <w:spacing w:after="0" w:line="240" w:lineRule="auto"/>
    </w:pPr>
  </w:style>
  <w:style w:type="paragraph" w:customStyle="1" w:styleId="Estndar">
    <w:name w:val="Estándar"/>
    <w:rsid w:val="00216DC2"/>
    <w:pPr>
      <w:spacing w:after="0" w:line="240" w:lineRule="auto"/>
    </w:pPr>
    <w:rPr>
      <w:rFonts w:ascii="Arial Narrow" w:eastAsia="Times New Roman" w:hAnsi="Arial Narrow" w:cs="Times New Roman"/>
      <w:snapToGrid w:val="0"/>
      <w:color w:val="00000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889B-2BBA-4141-8723-C335D13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Operaciones Internacional</cp:lastModifiedBy>
  <cp:revision>6</cp:revision>
  <cp:lastPrinted>2023-04-18T18:49:00Z</cp:lastPrinted>
  <dcterms:created xsi:type="dcterms:W3CDTF">2023-04-18T18:51:00Z</dcterms:created>
  <dcterms:modified xsi:type="dcterms:W3CDTF">2024-01-10T17:06:00Z</dcterms:modified>
</cp:coreProperties>
</file>