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C0D18" w14:textId="482CC256" w:rsidR="00677129" w:rsidRDefault="000B59EC" w:rsidP="00DF6CDC">
      <w:pPr>
        <w:jc w:val="center"/>
        <w:rPr>
          <w:rFonts w:ascii="Handlee" w:hAnsi="Handlee"/>
          <w:b/>
          <w:sz w:val="32"/>
        </w:rPr>
      </w:pPr>
      <w:r w:rsidRPr="000B59EC">
        <w:rPr>
          <w:rFonts w:ascii="Handlee" w:hAnsi="Handlee"/>
          <w:b/>
          <w:sz w:val="32"/>
          <w:szCs w:val="32"/>
        </w:rPr>
        <w:t>EXCURSIONES OPC</w:t>
      </w:r>
      <w:r w:rsidR="00392F8B">
        <w:rPr>
          <w:rFonts w:ascii="Handlee" w:hAnsi="Handlee"/>
          <w:b/>
          <w:sz w:val="32"/>
          <w:szCs w:val="32"/>
        </w:rPr>
        <w:t>I</w:t>
      </w:r>
      <w:r w:rsidRPr="000B59EC">
        <w:rPr>
          <w:rFonts w:ascii="Handlee" w:hAnsi="Handlee"/>
          <w:b/>
          <w:sz w:val="32"/>
          <w:szCs w:val="32"/>
        </w:rPr>
        <w:t>ONALES</w:t>
      </w:r>
      <w:r>
        <w:rPr>
          <w:rFonts w:ascii="Handlee" w:hAnsi="Handlee"/>
          <w:b/>
          <w:sz w:val="20"/>
          <w:szCs w:val="14"/>
        </w:rPr>
        <w:t xml:space="preserve"> </w:t>
      </w:r>
      <w:r>
        <w:rPr>
          <w:rFonts w:ascii="Handlee" w:hAnsi="Handlee"/>
          <w:b/>
          <w:sz w:val="20"/>
          <w:szCs w:val="14"/>
        </w:rPr>
        <w:br/>
      </w:r>
      <w:r w:rsidR="00211A0E">
        <w:rPr>
          <w:rFonts w:ascii="Handlee" w:hAnsi="Handlee"/>
          <w:b/>
          <w:sz w:val="20"/>
          <w:szCs w:val="20"/>
        </w:rPr>
        <w:t>NORTE Y SUR DE EUROPA</w:t>
      </w:r>
    </w:p>
    <w:p w14:paraId="0C164E78" w14:textId="77777777" w:rsidR="00211A0E" w:rsidRDefault="00677129" w:rsidP="000B59EC">
      <w:pPr>
        <w:jc w:val="both"/>
        <w:rPr>
          <w:rFonts w:ascii="Handlee" w:eastAsia="Arial Unicode MS" w:hAnsi="Handlee" w:cs="Arial"/>
          <w:b/>
          <w:iCs/>
          <w:sz w:val="28"/>
          <w:szCs w:val="28"/>
        </w:rPr>
      </w:pPr>
      <w:r w:rsidRPr="00677129">
        <w:rPr>
          <w:rFonts w:ascii="Handlee" w:eastAsia="Arial Unicode MS" w:hAnsi="Handlee" w:cs="Arial"/>
          <w:b/>
          <w:iCs/>
          <w:sz w:val="28"/>
          <w:szCs w:val="28"/>
        </w:rPr>
        <w:t xml:space="preserve"> </w:t>
      </w:r>
      <w:r w:rsidR="00211A0E">
        <w:rPr>
          <w:rFonts w:ascii="Handlee" w:eastAsia="Arial Unicode MS" w:hAnsi="Handlee" w:cs="Arial"/>
          <w:b/>
          <w:iCs/>
          <w:sz w:val="28"/>
          <w:szCs w:val="28"/>
        </w:rPr>
        <w:t>LONDRES</w:t>
      </w:r>
    </w:p>
    <w:p w14:paraId="4ECD193A" w14:textId="77777777" w:rsidR="00211A0E" w:rsidRDefault="00211A0E" w:rsidP="00211A0E">
      <w:pPr>
        <w:jc w:val="both"/>
        <w:rPr>
          <w:rFonts w:ascii="Montserrat Medium" w:eastAsia="Montserrat Medium" w:hAnsi="Montserrat Medium" w:cs="Montserrat Medium"/>
          <w:sz w:val="20"/>
          <w:szCs w:val="20"/>
        </w:rPr>
      </w:pPr>
      <w:r w:rsidRPr="00211A0E">
        <w:rPr>
          <w:rFonts w:ascii="Montserrat Medium" w:eastAsia="Montserrat Medium" w:hAnsi="Montserrat Medium" w:cs="Montserrat Medium"/>
          <w:b/>
          <w:bCs/>
          <w:sz w:val="20"/>
          <w:szCs w:val="20"/>
        </w:rPr>
        <w:t>CASTILLO DE WINDSOR</w:t>
      </w:r>
      <w:r>
        <w:rPr>
          <w:rFonts w:ascii="Montserrat Medium" w:eastAsia="Montserrat Medium" w:hAnsi="Montserrat Medium" w:cs="Montserrat Medium"/>
          <w:sz w:val="20"/>
          <w:szCs w:val="20"/>
        </w:rPr>
        <w:t xml:space="preserve"> (</w:t>
      </w:r>
      <w:r w:rsidRPr="007766A4">
        <w:rPr>
          <w:rFonts w:ascii="Montserrat Medium" w:eastAsia="Montserrat Medium" w:hAnsi="Montserrat Medium" w:cs="Montserrat Medium"/>
          <w:color w:val="FF0000"/>
          <w:sz w:val="16"/>
          <w:szCs w:val="16"/>
        </w:rPr>
        <w:t xml:space="preserve">no opera los </w:t>
      </w:r>
      <w:proofErr w:type="gramStart"/>
      <w:r w:rsidRPr="007766A4">
        <w:rPr>
          <w:rFonts w:ascii="Montserrat Medium" w:eastAsia="Montserrat Medium" w:hAnsi="Montserrat Medium" w:cs="Montserrat Medium"/>
          <w:color w:val="FF0000"/>
          <w:sz w:val="16"/>
          <w:szCs w:val="16"/>
        </w:rPr>
        <w:t>días martes</w:t>
      </w:r>
      <w:proofErr w:type="gramEnd"/>
      <w:r>
        <w:rPr>
          <w:rFonts w:ascii="Montserrat Medium" w:eastAsia="Montserrat Medium" w:hAnsi="Montserrat Medium" w:cs="Montserrat Medium"/>
          <w:color w:val="FF0000"/>
          <w:sz w:val="16"/>
          <w:szCs w:val="16"/>
        </w:rPr>
        <w:t xml:space="preserve"> y miércoles**</w:t>
      </w:r>
      <w:r>
        <w:rPr>
          <w:rFonts w:ascii="Montserrat Medium" w:eastAsia="Montserrat Medium" w:hAnsi="Montserrat Medium" w:cs="Montserrat Medium"/>
          <w:sz w:val="20"/>
          <w:szCs w:val="20"/>
        </w:rPr>
        <w:t>)</w:t>
      </w:r>
    </w:p>
    <w:p w14:paraId="2D4D926C" w14:textId="77777777" w:rsidR="00211A0E" w:rsidRPr="00211A0E" w:rsidRDefault="00211A0E" w:rsidP="00211A0E">
      <w:pPr>
        <w:jc w:val="both"/>
        <w:rPr>
          <w:rFonts w:ascii="Helvetica" w:eastAsia="Montserrat Medium" w:hAnsi="Helvetica" w:cs="Helvetica"/>
          <w:sz w:val="20"/>
          <w:szCs w:val="20"/>
        </w:rPr>
      </w:pPr>
      <w:r w:rsidRPr="00211A0E">
        <w:rPr>
          <w:rFonts w:ascii="Helvetica" w:eastAsia="Montserrat Medium" w:hAnsi="Helvetica" w:cs="Helvetica"/>
          <w:sz w:val="20"/>
          <w:szCs w:val="20"/>
        </w:rPr>
        <w:drawing>
          <wp:anchor distT="0" distB="0" distL="114300" distR="114300" simplePos="0" relativeHeight="251713536" behindDoc="0" locked="0" layoutInCell="1" hidden="0" allowOverlap="1" wp14:anchorId="4501FEA7" wp14:editId="78932C80">
            <wp:simplePos x="0" y="0"/>
            <wp:positionH relativeFrom="margin">
              <wp:align>right</wp:align>
            </wp:positionH>
            <wp:positionV relativeFrom="paragraph">
              <wp:posOffset>8890</wp:posOffset>
            </wp:positionV>
            <wp:extent cx="2466975" cy="1573530"/>
            <wp:effectExtent l="0" t="0" r="9525" b="7620"/>
            <wp:wrapSquare wrapText="bothSides" distT="0" distB="0" distL="114300" distR="114300"/>
            <wp:docPr id="43" name="image5.jpg" descr="Un castillo en un parque&#10;&#10;Descripción generada automáticamente"/>
            <wp:cNvGraphicFramePr/>
            <a:graphic xmlns:a="http://schemas.openxmlformats.org/drawingml/2006/main">
              <a:graphicData uri="http://schemas.openxmlformats.org/drawingml/2006/picture">
                <pic:pic xmlns:pic="http://schemas.openxmlformats.org/drawingml/2006/picture">
                  <pic:nvPicPr>
                    <pic:cNvPr id="43" name="image5.jpg" descr="Un castillo en un parque&#10;&#10;Descripción generada automáticamente"/>
                    <pic:cNvPicPr preferRelativeResize="0"/>
                  </pic:nvPicPr>
                  <pic:blipFill>
                    <a:blip r:embed="rId7"/>
                    <a:srcRect/>
                    <a:stretch>
                      <a:fillRect/>
                    </a:stretch>
                  </pic:blipFill>
                  <pic:spPr>
                    <a:xfrm>
                      <a:off x="0" y="0"/>
                      <a:ext cx="2466975" cy="1573530"/>
                    </a:xfrm>
                    <a:prstGeom prst="rect">
                      <a:avLst/>
                    </a:prstGeom>
                    <a:ln/>
                  </pic:spPr>
                </pic:pic>
              </a:graphicData>
            </a:graphic>
            <wp14:sizeRelH relativeFrom="margin">
              <wp14:pctWidth>0</wp14:pctWidth>
            </wp14:sizeRelH>
            <wp14:sizeRelV relativeFrom="margin">
              <wp14:pctHeight>0</wp14:pctHeight>
            </wp14:sizeRelV>
          </wp:anchor>
        </w:drawing>
      </w:r>
      <w:r w:rsidRPr="00211A0E">
        <w:rPr>
          <w:rFonts w:ascii="Helvetica" w:eastAsia="Montserrat Medium" w:hAnsi="Helvetica" w:cs="Helvetica"/>
          <w:sz w:val="20"/>
          <w:szCs w:val="20"/>
        </w:rPr>
        <w:t>Visita al impresionante Castillo de Windsor, la mayor fortaleza medieval de Europa, residencia Real desde el siglo XI. Salida en bus, recorriendo la campiña británica descubriendo paisajes y pequeños pueblos que conservan el encanto de épocas antiguas. Poco antes de llegar a Windsor, pasaremos cerca de Eton, lugar famoso por su colegio que fue fundado en 1440 para niños pobres, pero que hoy es uno de los más exclusivos y tradicionales del país donde estudiaron los príncipes de Inglaterra.</w:t>
      </w:r>
    </w:p>
    <w:p w14:paraId="13F71699" w14:textId="77777777" w:rsidR="00211A0E" w:rsidRPr="00211A0E" w:rsidRDefault="00211A0E" w:rsidP="00211A0E">
      <w:pPr>
        <w:jc w:val="both"/>
        <w:rPr>
          <w:rFonts w:ascii="Helvetica" w:eastAsia="Montserrat Medium" w:hAnsi="Helvetica" w:cs="Helvetica"/>
          <w:sz w:val="20"/>
          <w:szCs w:val="20"/>
        </w:rPr>
      </w:pPr>
      <w:r w:rsidRPr="00211A0E">
        <w:rPr>
          <w:rFonts w:ascii="Helvetica" w:eastAsia="Montserrat Medium" w:hAnsi="Helvetica" w:cs="Helvetica"/>
          <w:sz w:val="20"/>
          <w:szCs w:val="20"/>
        </w:rPr>
        <w:t>Una vez en Windsor, en el interior del Castillo, podrán disfrutar de una maravillosa colección de arte, mobiliario, vajillas, etc. Posteriormente, se dará tiempo libre para poder disfrutar de la belleza del pueblito y realizar compras.</w:t>
      </w:r>
    </w:p>
    <w:p w14:paraId="092AAB80" w14:textId="77777777" w:rsidR="00211A0E" w:rsidRPr="00211A0E" w:rsidRDefault="00211A0E" w:rsidP="00211A0E">
      <w:pPr>
        <w:jc w:val="both"/>
        <w:rPr>
          <w:rFonts w:ascii="Helvetica" w:eastAsia="Montserrat Medium" w:hAnsi="Helvetica" w:cs="Helvetica"/>
          <w:b/>
        </w:rPr>
      </w:pPr>
      <w:r w:rsidRPr="00211A0E">
        <w:rPr>
          <w:rFonts w:ascii="Helvetica" w:eastAsia="Montserrat Medium" w:hAnsi="Helvetica" w:cs="Helvetica"/>
          <w:b/>
        </w:rPr>
        <w:t xml:space="preserve">Precio por persona: Adulto USD 95.00 / Menor USD 76.00 </w:t>
      </w:r>
    </w:p>
    <w:p w14:paraId="6DD62E01" w14:textId="08E744F9" w:rsidR="00211A0E" w:rsidRPr="000B59EC" w:rsidRDefault="000B4FE1" w:rsidP="000B59EC">
      <w:pPr>
        <w:jc w:val="both"/>
        <w:rPr>
          <w:rFonts w:ascii="Montserrat Medium" w:eastAsia="Montserrat Medium" w:hAnsi="Montserrat Medium" w:cs="Montserrat Medium"/>
          <w:b/>
        </w:rPr>
      </w:pPr>
      <w:r>
        <w:rPr>
          <w:rFonts w:ascii="Handlee" w:eastAsia="Arial Unicode MS" w:hAnsi="Handlee" w:cs="Arial"/>
          <w:b/>
          <w:iCs/>
          <w:sz w:val="28"/>
          <w:szCs w:val="28"/>
        </w:rPr>
        <w:t xml:space="preserve"> </w:t>
      </w:r>
      <w:r w:rsidR="00211A0E">
        <w:rPr>
          <w:rFonts w:ascii="Handlee" w:eastAsia="Arial Unicode MS" w:hAnsi="Handlee" w:cs="Arial"/>
          <w:b/>
          <w:iCs/>
          <w:sz w:val="28"/>
          <w:szCs w:val="28"/>
        </w:rPr>
        <w:br/>
        <w:t>PARIS</w:t>
      </w:r>
    </w:p>
    <w:p w14:paraId="2E880504" w14:textId="554D8FE3" w:rsidR="00211A0E" w:rsidRPr="00211A0E" w:rsidRDefault="00211A0E" w:rsidP="00211A0E">
      <w:pPr>
        <w:jc w:val="both"/>
        <w:rPr>
          <w:rFonts w:ascii="Helvetica" w:eastAsia="Montserrat Medium" w:hAnsi="Helvetica" w:cs="Helvetica"/>
          <w:b/>
          <w:bCs/>
          <w:sz w:val="20"/>
          <w:szCs w:val="20"/>
        </w:rPr>
      </w:pPr>
      <w:r w:rsidRPr="00211A0E">
        <w:rPr>
          <w:rFonts w:ascii="Helvetica" w:eastAsia="Montserrat Medium" w:hAnsi="Helvetica" w:cs="Helvetica"/>
          <w:b/>
          <w:bCs/>
          <w:sz w:val="20"/>
          <w:szCs w:val="20"/>
        </w:rPr>
        <w:drawing>
          <wp:anchor distT="0" distB="0" distL="114300" distR="114300" simplePos="0" relativeHeight="251715584" behindDoc="0" locked="0" layoutInCell="1" hidden="0" allowOverlap="1" wp14:anchorId="7A4767DA" wp14:editId="1B95DBCC">
            <wp:simplePos x="0" y="0"/>
            <wp:positionH relativeFrom="margin">
              <wp:align>right</wp:align>
            </wp:positionH>
            <wp:positionV relativeFrom="paragraph">
              <wp:posOffset>10795</wp:posOffset>
            </wp:positionV>
            <wp:extent cx="2454275" cy="1562735"/>
            <wp:effectExtent l="0" t="0" r="3175" b="0"/>
            <wp:wrapSquare wrapText="bothSides" distT="0" distB="0" distL="114300" distR="114300"/>
            <wp:docPr id="30" name="image13.jpg" descr="Un puente sobre un cuerpo de agua junto a una torre&#10;&#10;Descripción generada automáticamente"/>
            <wp:cNvGraphicFramePr/>
            <a:graphic xmlns:a="http://schemas.openxmlformats.org/drawingml/2006/main">
              <a:graphicData uri="http://schemas.openxmlformats.org/drawingml/2006/picture">
                <pic:pic xmlns:pic="http://schemas.openxmlformats.org/drawingml/2006/picture">
                  <pic:nvPicPr>
                    <pic:cNvPr id="30" name="image13.jpg" descr="Un puente sobre un cuerpo de agua junto a una torre&#10;&#10;Descripción generada automáticamente"/>
                    <pic:cNvPicPr preferRelativeResize="0"/>
                  </pic:nvPicPr>
                  <pic:blipFill>
                    <a:blip r:embed="rId8"/>
                    <a:srcRect/>
                    <a:stretch>
                      <a:fillRect/>
                    </a:stretch>
                  </pic:blipFill>
                  <pic:spPr>
                    <a:xfrm>
                      <a:off x="0" y="0"/>
                      <a:ext cx="2454275" cy="1562735"/>
                    </a:xfrm>
                    <a:prstGeom prst="rect">
                      <a:avLst/>
                    </a:prstGeom>
                    <a:ln/>
                  </pic:spPr>
                </pic:pic>
              </a:graphicData>
            </a:graphic>
            <wp14:sizeRelH relativeFrom="margin">
              <wp14:pctWidth>0</wp14:pctWidth>
            </wp14:sizeRelH>
            <wp14:sizeRelV relativeFrom="margin">
              <wp14:pctHeight>0</wp14:pctHeight>
            </wp14:sizeRelV>
          </wp:anchor>
        </w:drawing>
      </w:r>
      <w:r w:rsidRPr="00211A0E">
        <w:rPr>
          <w:rFonts w:ascii="Helvetica" w:eastAsia="Montserrat Medium" w:hAnsi="Helvetica" w:cs="Helvetica"/>
          <w:b/>
          <w:bCs/>
          <w:sz w:val="20"/>
          <w:szCs w:val="20"/>
        </w:rPr>
        <w:t>CRUCERO POR EL SENA Y PARÍS ILUMINADO</w:t>
      </w:r>
    </w:p>
    <w:p w14:paraId="3335438B" w14:textId="6F1A0C0F" w:rsidR="00211A0E" w:rsidRPr="00211A0E" w:rsidRDefault="00211A0E" w:rsidP="00211A0E">
      <w:pPr>
        <w:jc w:val="both"/>
        <w:rPr>
          <w:rFonts w:ascii="Helvetica" w:eastAsia="Montserrat Medium" w:hAnsi="Helvetica" w:cs="Helvetica"/>
          <w:sz w:val="20"/>
          <w:szCs w:val="20"/>
        </w:rPr>
      </w:pPr>
      <w:r w:rsidRPr="00211A0E">
        <w:rPr>
          <w:rFonts w:ascii="Helvetica" w:eastAsia="Montserrat Medium" w:hAnsi="Helvetica" w:cs="Helvetica"/>
          <w:sz w:val="20"/>
          <w:szCs w:val="20"/>
        </w:rPr>
        <w:t>Por la noche se realiza esta excursión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p>
    <w:p w14:paraId="1D6D0437" w14:textId="77777777" w:rsidR="00211A0E" w:rsidRPr="00211A0E" w:rsidRDefault="00211A0E" w:rsidP="00211A0E">
      <w:pPr>
        <w:jc w:val="both"/>
        <w:rPr>
          <w:rFonts w:ascii="Helvetica" w:eastAsia="Montserrat Medium" w:hAnsi="Helvetica" w:cs="Helvetica"/>
          <w:b/>
          <w:bCs/>
          <w:sz w:val="20"/>
          <w:szCs w:val="20"/>
        </w:rPr>
      </w:pPr>
      <w:r w:rsidRPr="00211A0E">
        <w:rPr>
          <w:rFonts w:ascii="Helvetica" w:eastAsia="Montserrat Medium" w:hAnsi="Helvetica" w:cs="Helvetica"/>
          <w:b/>
          <w:bCs/>
          <w:sz w:val="20"/>
          <w:szCs w:val="20"/>
        </w:rPr>
        <w:t xml:space="preserve">Precio por persona: Adulto USD 76.00 / Menor USD 61.00 </w:t>
      </w:r>
    </w:p>
    <w:p w14:paraId="0271243F" w14:textId="77777777" w:rsidR="00211A0E" w:rsidRDefault="00211A0E" w:rsidP="00211A0E">
      <w:pPr>
        <w:jc w:val="both"/>
        <w:rPr>
          <w:rFonts w:ascii="Montserrat Medium" w:eastAsia="Montserrat Medium" w:hAnsi="Montserrat Medium" w:cs="Montserrat Medium"/>
          <w:b/>
          <w:bCs/>
          <w:sz w:val="20"/>
          <w:szCs w:val="20"/>
        </w:rPr>
      </w:pPr>
    </w:p>
    <w:p w14:paraId="10DE4470" w14:textId="1003F23F" w:rsidR="00211A0E" w:rsidRPr="00211A0E" w:rsidRDefault="00211A0E" w:rsidP="00211A0E">
      <w:pPr>
        <w:jc w:val="both"/>
        <w:rPr>
          <w:rFonts w:ascii="Montserrat Medium" w:eastAsia="Montserrat Medium" w:hAnsi="Montserrat Medium" w:cs="Montserrat Medium"/>
          <w:b/>
          <w:bCs/>
          <w:sz w:val="20"/>
          <w:szCs w:val="20"/>
        </w:rPr>
      </w:pPr>
      <w:r w:rsidRPr="00211A0E">
        <w:rPr>
          <w:b/>
          <w:bCs/>
          <w:noProof/>
        </w:rPr>
        <w:drawing>
          <wp:anchor distT="0" distB="0" distL="114300" distR="114300" simplePos="0" relativeHeight="251717632" behindDoc="0" locked="0" layoutInCell="1" hidden="0" allowOverlap="1" wp14:anchorId="12B93E1E" wp14:editId="19303A54">
            <wp:simplePos x="0" y="0"/>
            <wp:positionH relativeFrom="margin">
              <wp:align>right</wp:align>
            </wp:positionH>
            <wp:positionV relativeFrom="paragraph">
              <wp:posOffset>152400</wp:posOffset>
            </wp:positionV>
            <wp:extent cx="2393315" cy="1435100"/>
            <wp:effectExtent l="0" t="0" r="6985" b="0"/>
            <wp:wrapSquare wrapText="bothSides" distT="0" distB="0" distL="114300" distR="114300"/>
            <wp:docPr id="31" name="image11.jpg" descr="Edificio en frente de una cas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1" name="image11.jpg" descr="Edificio en frente de una casa&#10;&#10;Descripción generada automáticamente con confianza media"/>
                    <pic:cNvPicPr preferRelativeResize="0"/>
                  </pic:nvPicPr>
                  <pic:blipFill>
                    <a:blip r:embed="rId9"/>
                    <a:srcRect/>
                    <a:stretch>
                      <a:fillRect/>
                    </a:stretch>
                  </pic:blipFill>
                  <pic:spPr>
                    <a:xfrm>
                      <a:off x="0" y="0"/>
                      <a:ext cx="2393315" cy="1435100"/>
                    </a:xfrm>
                    <a:prstGeom prst="rect">
                      <a:avLst/>
                    </a:prstGeom>
                    <a:ln/>
                  </pic:spPr>
                </pic:pic>
              </a:graphicData>
            </a:graphic>
            <wp14:sizeRelH relativeFrom="margin">
              <wp14:pctWidth>0</wp14:pctWidth>
            </wp14:sizeRelH>
            <wp14:sizeRelV relativeFrom="margin">
              <wp14:pctHeight>0</wp14:pctHeight>
            </wp14:sizeRelV>
          </wp:anchor>
        </w:drawing>
      </w:r>
      <w:r w:rsidRPr="00211A0E">
        <w:rPr>
          <w:rFonts w:ascii="Montserrat Medium" w:eastAsia="Montserrat Medium" w:hAnsi="Montserrat Medium" w:cs="Montserrat Medium"/>
          <w:b/>
          <w:bCs/>
          <w:sz w:val="20"/>
          <w:szCs w:val="20"/>
        </w:rPr>
        <w:t>MONTMARTRE, BARRIO LATINO Y EXTERIOR DE NOTRE DAM</w:t>
      </w:r>
    </w:p>
    <w:p w14:paraId="39F42D3E" w14:textId="77777777" w:rsidR="00211A0E" w:rsidRPr="00211A0E" w:rsidRDefault="00211A0E" w:rsidP="00211A0E">
      <w:pPr>
        <w:jc w:val="both"/>
        <w:rPr>
          <w:rFonts w:ascii="Helvetica" w:eastAsia="Montserrat Medium" w:hAnsi="Helvetica" w:cs="Helvetica"/>
          <w:sz w:val="20"/>
          <w:szCs w:val="20"/>
        </w:rPr>
      </w:pPr>
      <w:r w:rsidRPr="00211A0E">
        <w:rPr>
          <w:rFonts w:ascii="Helvetica" w:eastAsia="Montserrat Medium" w:hAnsi="Helvetica" w:cs="Helvetica"/>
          <w:sz w:val="20"/>
          <w:szCs w:val="20"/>
        </w:rPr>
        <w:t xml:space="preserve">Por la tarde te llevarán a Montmartre, emblemático rincón de París, conocido también como el “Barrio de los Pintores” por ser la cuna de los impresionistas. Sus pequeñas y empinadas callejuelas constituyen un entramado que alberga desde los más antiguos </w:t>
      </w:r>
      <w:proofErr w:type="gramStart"/>
      <w:r w:rsidRPr="00211A0E">
        <w:rPr>
          <w:rFonts w:ascii="Helvetica" w:eastAsia="Montserrat Medium" w:hAnsi="Helvetica" w:cs="Helvetica"/>
          <w:sz w:val="20"/>
          <w:szCs w:val="20"/>
        </w:rPr>
        <w:t>cabarets</w:t>
      </w:r>
      <w:proofErr w:type="gramEnd"/>
      <w:r w:rsidRPr="00211A0E">
        <w:rPr>
          <w:rFonts w:ascii="Helvetica" w:eastAsia="Montserrat Medium" w:hAnsi="Helvetica" w:cs="Helvetica"/>
          <w:sz w:val="20"/>
          <w:szCs w:val="20"/>
        </w:rPr>
        <w:t xml:space="preserve"> hasta la maravillosa Basílica del Sagrado Corazón de Jesús. A continuación, realizaremos un </w:t>
      </w:r>
      <w:r w:rsidRPr="00211A0E">
        <w:rPr>
          <w:rFonts w:ascii="Helvetica" w:eastAsia="Montserrat Medium" w:hAnsi="Helvetica" w:cs="Helvetica"/>
          <w:sz w:val="20"/>
          <w:szCs w:val="20"/>
        </w:rPr>
        <w:lastRenderedPageBreak/>
        <w:t xml:space="preserve">paseo por el Barrio Latino. Este barrio debe su nombre a la época medieval, cuando los habitantes de la zona eran estudiantes que utilizaban el latín para comunicarse. Tendremos también una vista espectacular de la Catedral de </w:t>
      </w:r>
      <w:proofErr w:type="spellStart"/>
      <w:r w:rsidRPr="00211A0E">
        <w:rPr>
          <w:rFonts w:ascii="Helvetica" w:eastAsia="Montserrat Medium" w:hAnsi="Helvetica" w:cs="Helvetica"/>
          <w:sz w:val="20"/>
          <w:szCs w:val="20"/>
        </w:rPr>
        <w:t>Notre</w:t>
      </w:r>
      <w:proofErr w:type="spellEnd"/>
      <w:r w:rsidRPr="00211A0E">
        <w:rPr>
          <w:rFonts w:ascii="Helvetica" w:eastAsia="Montserrat Medium" w:hAnsi="Helvetica" w:cs="Helvetica"/>
          <w:sz w:val="20"/>
          <w:szCs w:val="20"/>
        </w:rPr>
        <w:t xml:space="preserve"> Dame, donde entenderemos el porqué de su importancia mundial. Durante la visita exterior nuestro guía nos explicará sobre lo acontecido y las posibilidades que se abren ante lo que puede ser la mayor obra de restauración del siglo XXI.</w:t>
      </w:r>
    </w:p>
    <w:p w14:paraId="677871F9" w14:textId="77777777" w:rsidR="00211A0E" w:rsidRPr="00211A0E" w:rsidRDefault="00211A0E" w:rsidP="00211A0E">
      <w:pPr>
        <w:jc w:val="both"/>
        <w:rPr>
          <w:rFonts w:ascii="Helvetica" w:eastAsia="Montserrat Medium" w:hAnsi="Helvetica" w:cs="Helvetica"/>
          <w:b/>
          <w:bCs/>
          <w:sz w:val="20"/>
          <w:szCs w:val="20"/>
        </w:rPr>
      </w:pPr>
      <w:r w:rsidRPr="00211A0E">
        <w:rPr>
          <w:rFonts w:ascii="Helvetica" w:eastAsia="Montserrat Medium" w:hAnsi="Helvetica" w:cs="Helvetica"/>
          <w:b/>
          <w:bCs/>
          <w:sz w:val="20"/>
          <w:szCs w:val="20"/>
        </w:rPr>
        <w:t>Precio por persona: Adulto USD 65. 00 / Menor USD 52.00</w:t>
      </w:r>
    </w:p>
    <w:p w14:paraId="7690F6A0" w14:textId="77777777" w:rsidR="00211A0E" w:rsidRDefault="00211A0E" w:rsidP="00211A0E">
      <w:pPr>
        <w:jc w:val="both"/>
        <w:rPr>
          <w:rFonts w:ascii="Montserrat Medium" w:eastAsia="Montserrat Medium" w:hAnsi="Montserrat Medium" w:cs="Montserrat Medium"/>
          <w:b/>
          <w:bCs/>
          <w:sz w:val="20"/>
          <w:szCs w:val="20"/>
        </w:rPr>
      </w:pPr>
    </w:p>
    <w:p w14:paraId="168D6851" w14:textId="53581E58" w:rsidR="00211A0E" w:rsidRPr="00211A0E" w:rsidRDefault="00211A0E" w:rsidP="00211A0E">
      <w:pPr>
        <w:jc w:val="both"/>
        <w:rPr>
          <w:rFonts w:ascii="Helvetica" w:eastAsia="Montserrat Medium" w:hAnsi="Helvetica" w:cs="Helvetica"/>
          <w:b/>
          <w:bCs/>
          <w:sz w:val="20"/>
          <w:szCs w:val="20"/>
        </w:rPr>
      </w:pPr>
      <w:r w:rsidRPr="00211A0E">
        <w:rPr>
          <w:rFonts w:ascii="Helvetica" w:eastAsia="Montserrat Medium" w:hAnsi="Helvetica" w:cs="Helvetica"/>
          <w:b/>
          <w:bCs/>
          <w:sz w:val="20"/>
          <w:szCs w:val="20"/>
        </w:rPr>
        <w:t>PALACIO Y JARDINES DE VERSALLES</w:t>
      </w:r>
    </w:p>
    <w:p w14:paraId="49E7BC0C" w14:textId="77777777" w:rsidR="00211A0E" w:rsidRPr="00211A0E" w:rsidRDefault="00211A0E" w:rsidP="00211A0E">
      <w:pPr>
        <w:jc w:val="both"/>
        <w:rPr>
          <w:rFonts w:ascii="Helvetica" w:eastAsia="Montserrat Medium" w:hAnsi="Helvetica" w:cs="Helvetica"/>
          <w:sz w:val="20"/>
          <w:szCs w:val="20"/>
        </w:rPr>
      </w:pPr>
      <w:r w:rsidRPr="00211A0E">
        <w:rPr>
          <w:rFonts w:ascii="Helvetica" w:eastAsia="Montserrat Medium" w:hAnsi="Helvetica" w:cs="Helvetica"/>
          <w:sz w:val="20"/>
          <w:szCs w:val="20"/>
        </w:rPr>
        <w:drawing>
          <wp:anchor distT="0" distB="0" distL="114300" distR="114300" simplePos="0" relativeHeight="251719680" behindDoc="0" locked="0" layoutInCell="1" hidden="0" allowOverlap="1" wp14:anchorId="7F58C2B6" wp14:editId="0B32ACFE">
            <wp:simplePos x="0" y="0"/>
            <wp:positionH relativeFrom="margin">
              <wp:align>right</wp:align>
            </wp:positionH>
            <wp:positionV relativeFrom="paragraph">
              <wp:posOffset>10028</wp:posOffset>
            </wp:positionV>
            <wp:extent cx="2453005" cy="1769110"/>
            <wp:effectExtent l="0" t="0" r="4445" b="2540"/>
            <wp:wrapSquare wrapText="bothSides" distT="0" distB="0" distL="114300" distR="114300"/>
            <wp:docPr id="32" name="image8.jpg" descr="Jardín con fuente&#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2" name="image8.jpg" descr="Jardín con fuente&#10;&#10;Descripción generada automáticamente con confianza media"/>
                    <pic:cNvPicPr preferRelativeResize="0"/>
                  </pic:nvPicPr>
                  <pic:blipFill>
                    <a:blip r:embed="rId10"/>
                    <a:srcRect/>
                    <a:stretch>
                      <a:fillRect/>
                    </a:stretch>
                  </pic:blipFill>
                  <pic:spPr>
                    <a:xfrm>
                      <a:off x="0" y="0"/>
                      <a:ext cx="2453005" cy="1769110"/>
                    </a:xfrm>
                    <a:prstGeom prst="rect">
                      <a:avLst/>
                    </a:prstGeom>
                    <a:ln/>
                  </pic:spPr>
                </pic:pic>
              </a:graphicData>
            </a:graphic>
            <wp14:sizeRelH relativeFrom="margin">
              <wp14:pctWidth>0</wp14:pctWidth>
            </wp14:sizeRelH>
            <wp14:sizeRelV relativeFrom="margin">
              <wp14:pctHeight>0</wp14:pctHeight>
            </wp14:sizeRelV>
          </wp:anchor>
        </w:drawing>
      </w:r>
      <w:r w:rsidRPr="00211A0E">
        <w:rPr>
          <w:rFonts w:ascii="Helvetica" w:eastAsia="Montserrat Medium" w:hAnsi="Helvetica" w:cs="Helvetica"/>
          <w:sz w:val="20"/>
          <w:szCs w:val="20"/>
        </w:rPr>
        <w:t xml:space="preserve">Excursión para maravillarte con el Palacio de Versalles y sus jardines. Declarado Patrimonio de la Humanidad por la Unesco desde hace más de treinta años, el Palacio de Versalles es uno de los palacios más conocidos a nivel mundial, no solo por su importante arquitectura y sus interminables y cuidados jardines, sino porque constituye una parte importante de la historia de Francia. Allí vivieron tres de sus reyes, Luis XIV, conocido como el Rey Sol, Luis XV y Luis XVI, hasta que estalló la Revolución Francesa.  Su construcción fue ordenada por Luis XIV y constituye uno de los complejos arquitectónicos monárquicos más importantes de Europa. Realizaremos una visita al interior, en cuyas salas y aposentos el guía nos relatará la historia, anécdotas y curiosidades de la vida monárquica del lugar y, por supuesto, tendremos tiempo libre para fotografiar los impresionantes jardines, que tal y como le dijo Luis XIV a André Le </w:t>
      </w:r>
      <w:proofErr w:type="spellStart"/>
      <w:r w:rsidRPr="00211A0E">
        <w:rPr>
          <w:rFonts w:ascii="Helvetica" w:eastAsia="Montserrat Medium" w:hAnsi="Helvetica" w:cs="Helvetica"/>
          <w:sz w:val="20"/>
          <w:szCs w:val="20"/>
        </w:rPr>
        <w:t>Notre</w:t>
      </w:r>
      <w:proofErr w:type="spellEnd"/>
      <w:r w:rsidRPr="00211A0E">
        <w:rPr>
          <w:rFonts w:ascii="Helvetica" w:eastAsia="Montserrat Medium" w:hAnsi="Helvetica" w:cs="Helvetica"/>
          <w:sz w:val="20"/>
          <w:szCs w:val="20"/>
        </w:rPr>
        <w:t>, encargado de la creación y acondicionamiento de los jardines, son tan importantes como el Palacio.</w:t>
      </w:r>
    </w:p>
    <w:p w14:paraId="5A260348" w14:textId="77777777" w:rsidR="00211A0E" w:rsidRPr="00211A0E" w:rsidRDefault="00211A0E" w:rsidP="00211A0E">
      <w:pPr>
        <w:jc w:val="both"/>
        <w:rPr>
          <w:rFonts w:ascii="Helvetica" w:eastAsia="Montserrat Medium" w:hAnsi="Helvetica" w:cs="Helvetica"/>
          <w:b/>
          <w:bCs/>
          <w:sz w:val="20"/>
          <w:szCs w:val="20"/>
        </w:rPr>
      </w:pPr>
      <w:r w:rsidRPr="00211A0E">
        <w:rPr>
          <w:rFonts w:ascii="Helvetica" w:eastAsia="Montserrat Medium" w:hAnsi="Helvetica" w:cs="Helvetica"/>
          <w:b/>
          <w:bCs/>
          <w:sz w:val="20"/>
          <w:szCs w:val="20"/>
        </w:rPr>
        <w:t xml:space="preserve">Precio por persona: Adulto USD 95.00 / Menor USD 76.00 </w:t>
      </w:r>
    </w:p>
    <w:p w14:paraId="2A42979D" w14:textId="77777777" w:rsidR="00211A0E" w:rsidRPr="004E6DC2" w:rsidRDefault="00211A0E" w:rsidP="00211A0E">
      <w:pPr>
        <w:jc w:val="both"/>
        <w:rPr>
          <w:rFonts w:ascii="Montserrat Medium" w:eastAsia="Montserrat Medium" w:hAnsi="Montserrat Medium" w:cs="Montserrat Medium"/>
          <w:b/>
        </w:rPr>
      </w:pPr>
      <w:r w:rsidRPr="00211A0E">
        <w:rPr>
          <w:rFonts w:ascii="Handlee" w:eastAsia="Arial Unicode MS" w:hAnsi="Handlee" w:cs="Arial"/>
          <w:b/>
          <w:iCs/>
          <w:sz w:val="28"/>
          <w:szCs w:val="28"/>
        </w:rPr>
        <w:t>LUCERNA</w:t>
      </w:r>
    </w:p>
    <w:p w14:paraId="5C4F4A3B" w14:textId="77777777" w:rsidR="00211A0E" w:rsidRPr="00211A0E" w:rsidRDefault="00211A0E" w:rsidP="00211A0E">
      <w:pPr>
        <w:jc w:val="both"/>
        <w:rPr>
          <w:rFonts w:ascii="Helvetica" w:eastAsia="Montserrat Medium" w:hAnsi="Helvetica" w:cs="Helvetica"/>
          <w:b/>
          <w:bCs/>
          <w:sz w:val="20"/>
          <w:szCs w:val="20"/>
        </w:rPr>
      </w:pPr>
      <w:r w:rsidRPr="00211A0E">
        <w:rPr>
          <w:rFonts w:ascii="Helvetica" w:eastAsia="Montserrat Medium" w:hAnsi="Helvetica" w:cs="Helvetica"/>
          <w:b/>
          <w:bCs/>
          <w:sz w:val="20"/>
          <w:szCs w:val="20"/>
        </w:rPr>
        <w:drawing>
          <wp:anchor distT="0" distB="0" distL="114300" distR="114300" simplePos="0" relativeHeight="251721728" behindDoc="0" locked="0" layoutInCell="1" allowOverlap="1" wp14:anchorId="38EC03E0" wp14:editId="515D843D">
            <wp:simplePos x="0" y="0"/>
            <wp:positionH relativeFrom="margin">
              <wp:align>right</wp:align>
            </wp:positionH>
            <wp:positionV relativeFrom="paragraph">
              <wp:posOffset>4445</wp:posOffset>
            </wp:positionV>
            <wp:extent cx="2477135" cy="1651635"/>
            <wp:effectExtent l="0" t="0" r="0" b="5715"/>
            <wp:wrapSquare wrapText="bothSides"/>
            <wp:docPr id="12" name="Imagen 12" descr="Vista desde lo alto de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Vista desde lo alto de una montaña&#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2477135" cy="1651635"/>
                    </a:xfrm>
                    <a:prstGeom prst="rect">
                      <a:avLst/>
                    </a:prstGeom>
                  </pic:spPr>
                </pic:pic>
              </a:graphicData>
            </a:graphic>
            <wp14:sizeRelH relativeFrom="margin">
              <wp14:pctWidth>0</wp14:pctWidth>
            </wp14:sizeRelH>
            <wp14:sizeRelV relativeFrom="margin">
              <wp14:pctHeight>0</wp14:pctHeight>
            </wp14:sizeRelV>
          </wp:anchor>
        </w:drawing>
      </w:r>
      <w:r w:rsidRPr="00211A0E">
        <w:rPr>
          <w:rFonts w:ascii="Helvetica" w:eastAsia="Montserrat Medium" w:hAnsi="Helvetica" w:cs="Helvetica"/>
          <w:b/>
          <w:bCs/>
          <w:sz w:val="20"/>
          <w:szCs w:val="20"/>
        </w:rPr>
        <w:t>MONTE TITLIS MEDIO DÍA</w:t>
      </w:r>
    </w:p>
    <w:p w14:paraId="68DF9631" w14:textId="77777777" w:rsidR="00211A0E" w:rsidRPr="00211A0E" w:rsidRDefault="00211A0E" w:rsidP="00211A0E">
      <w:pPr>
        <w:jc w:val="both"/>
        <w:rPr>
          <w:rFonts w:ascii="Helvetica" w:eastAsia="Montserrat Medium" w:hAnsi="Helvetica" w:cs="Helvetica"/>
          <w:sz w:val="20"/>
          <w:szCs w:val="20"/>
        </w:rPr>
      </w:pPr>
      <w:r w:rsidRPr="00211A0E">
        <w:rPr>
          <w:rFonts w:ascii="Helvetica" w:eastAsia="Montserrat Medium" w:hAnsi="Helvetica" w:cs="Helvetica"/>
          <w:sz w:val="20"/>
          <w:szCs w:val="20"/>
        </w:rPr>
        <w:t xml:space="preserve">Para subir al monte </w:t>
      </w:r>
      <w:proofErr w:type="spellStart"/>
      <w:r w:rsidRPr="00211A0E">
        <w:rPr>
          <w:rFonts w:ascii="Helvetica" w:eastAsia="Montserrat Medium" w:hAnsi="Helvetica" w:cs="Helvetica"/>
          <w:sz w:val="20"/>
          <w:szCs w:val="20"/>
        </w:rPr>
        <w:t>Titlis</w:t>
      </w:r>
      <w:proofErr w:type="spellEnd"/>
      <w:r w:rsidRPr="00211A0E">
        <w:rPr>
          <w:rFonts w:ascii="Helvetica" w:eastAsia="Montserrat Medium" w:hAnsi="Helvetica" w:cs="Helvetica"/>
          <w:sz w:val="20"/>
          <w:szCs w:val="20"/>
        </w:rPr>
        <w:t xml:space="preserve">, desde </w:t>
      </w:r>
      <w:proofErr w:type="spellStart"/>
      <w:r w:rsidRPr="00211A0E">
        <w:rPr>
          <w:rFonts w:ascii="Helvetica" w:eastAsia="Montserrat Medium" w:hAnsi="Helvetica" w:cs="Helvetica"/>
          <w:sz w:val="20"/>
          <w:szCs w:val="20"/>
        </w:rPr>
        <w:t>Engelberg</w:t>
      </w:r>
      <w:proofErr w:type="spellEnd"/>
      <w:r w:rsidRPr="00211A0E">
        <w:rPr>
          <w:rFonts w:ascii="Helvetica" w:eastAsia="Montserrat Medium" w:hAnsi="Helvetica" w:cs="Helvetica"/>
          <w:sz w:val="20"/>
          <w:szCs w:val="20"/>
        </w:rPr>
        <w:t xml:space="preserve">, una aldea alpina en el cantón de Uri, tomaremos primero un funicular y luego realizaremos una parte del trayecto en el </w:t>
      </w:r>
      <w:proofErr w:type="spellStart"/>
      <w:r w:rsidRPr="00211A0E">
        <w:rPr>
          <w:rFonts w:ascii="Helvetica" w:eastAsia="Montserrat Medium" w:hAnsi="Helvetica" w:cs="Helvetica"/>
          <w:sz w:val="20"/>
          <w:szCs w:val="20"/>
        </w:rPr>
        <w:t>Titlis</w:t>
      </w:r>
      <w:proofErr w:type="spellEnd"/>
      <w:r w:rsidRPr="00211A0E">
        <w:rPr>
          <w:rFonts w:ascii="Helvetica" w:eastAsia="Montserrat Medium" w:hAnsi="Helvetica" w:cs="Helvetica"/>
          <w:sz w:val="20"/>
          <w:szCs w:val="20"/>
        </w:rPr>
        <w:t xml:space="preserve"> </w:t>
      </w:r>
      <w:proofErr w:type="spellStart"/>
      <w:r w:rsidRPr="00211A0E">
        <w:rPr>
          <w:rFonts w:ascii="Helvetica" w:eastAsia="Montserrat Medium" w:hAnsi="Helvetica" w:cs="Helvetica"/>
          <w:sz w:val="20"/>
          <w:szCs w:val="20"/>
        </w:rPr>
        <w:t>Rotair</w:t>
      </w:r>
      <w:proofErr w:type="spellEnd"/>
      <w:r w:rsidRPr="00211A0E">
        <w:rPr>
          <w:rFonts w:ascii="Helvetica" w:eastAsia="Montserrat Medium" w:hAnsi="Helvetica" w:cs="Helvetica"/>
          <w:sz w:val="20"/>
          <w:szCs w:val="20"/>
        </w:rPr>
        <w:t xml:space="preserve">, el p </w:t>
      </w:r>
      <w:proofErr w:type="spellStart"/>
      <w:r w:rsidRPr="00211A0E">
        <w:rPr>
          <w:rFonts w:ascii="Helvetica" w:eastAsia="Montserrat Medium" w:hAnsi="Helvetica" w:cs="Helvetica"/>
          <w:sz w:val="20"/>
          <w:szCs w:val="20"/>
        </w:rPr>
        <w:t>rimer</w:t>
      </w:r>
      <w:proofErr w:type="spellEnd"/>
      <w:r w:rsidRPr="00211A0E">
        <w:rPr>
          <w:rFonts w:ascii="Helvetica" w:eastAsia="Montserrat Medium" w:hAnsi="Helvetica" w:cs="Helvetica"/>
          <w:sz w:val="20"/>
          <w:szCs w:val="20"/>
        </w:rPr>
        <w:t xml:space="preserve"> teleférico giratorio del mundo. Girando lentamente sobre sí mismo, disfrutaremos de los espectaculares paisajes alpinos. Una vez en la cima, podremos disfrutar de varias atracciones: recorrer la cueva de hielo, un recorrido bajo la luz azul en los pasadizos </w:t>
      </w:r>
    </w:p>
    <w:p w14:paraId="6491D10E" w14:textId="77777777" w:rsidR="00211A0E" w:rsidRPr="00211A0E" w:rsidRDefault="00211A0E" w:rsidP="00211A0E">
      <w:pPr>
        <w:jc w:val="both"/>
        <w:rPr>
          <w:rFonts w:ascii="Helvetica" w:eastAsia="Montserrat Medium" w:hAnsi="Helvetica" w:cs="Helvetica"/>
          <w:sz w:val="20"/>
          <w:szCs w:val="20"/>
        </w:rPr>
      </w:pPr>
      <w:r w:rsidRPr="00211A0E">
        <w:rPr>
          <w:rFonts w:ascii="Helvetica" w:eastAsia="Montserrat Medium" w:hAnsi="Helvetica" w:cs="Helvetica"/>
          <w:sz w:val="20"/>
          <w:szCs w:val="20"/>
        </w:rPr>
        <w:t xml:space="preserve">excavados en las entrañas del glaciar. Los valientes podrán atreverse a cruzar el Cliff </w:t>
      </w:r>
      <w:proofErr w:type="spellStart"/>
      <w:r w:rsidRPr="00211A0E">
        <w:rPr>
          <w:rFonts w:ascii="Helvetica" w:eastAsia="Montserrat Medium" w:hAnsi="Helvetica" w:cs="Helvetica"/>
          <w:sz w:val="20"/>
          <w:szCs w:val="20"/>
        </w:rPr>
        <w:t>Walk</w:t>
      </w:r>
      <w:proofErr w:type="spellEnd"/>
      <w:r w:rsidRPr="00211A0E">
        <w:rPr>
          <w:rFonts w:ascii="Helvetica" w:eastAsia="Montserrat Medium" w:hAnsi="Helvetica" w:cs="Helvetica"/>
          <w:sz w:val="20"/>
          <w:szCs w:val="20"/>
        </w:rPr>
        <w:t>, uno de los puentes colgantes más altos de Europa, con casi 500 metros de altura, apenas un metro de anchura y cerca de cien metros de longitud. Una jornada inolvidable en el corazón de la Suiza central.</w:t>
      </w:r>
    </w:p>
    <w:p w14:paraId="490DFE92" w14:textId="77777777" w:rsidR="00211A0E" w:rsidRPr="00211A0E" w:rsidRDefault="00211A0E" w:rsidP="00211A0E">
      <w:pPr>
        <w:jc w:val="both"/>
        <w:rPr>
          <w:rFonts w:ascii="Helvetica" w:eastAsia="Montserrat Medium" w:hAnsi="Helvetica" w:cs="Helvetica"/>
          <w:b/>
          <w:bCs/>
          <w:sz w:val="20"/>
          <w:szCs w:val="20"/>
        </w:rPr>
      </w:pPr>
      <w:r w:rsidRPr="00211A0E">
        <w:rPr>
          <w:rFonts w:ascii="Helvetica" w:eastAsia="Montserrat Medium" w:hAnsi="Helvetica" w:cs="Helvetica"/>
          <w:b/>
          <w:bCs/>
          <w:sz w:val="20"/>
          <w:szCs w:val="20"/>
        </w:rPr>
        <w:t>Precio por persona: Adulto USD 151.00 / Menor USD 121.00</w:t>
      </w:r>
    </w:p>
    <w:p w14:paraId="0CF31246" w14:textId="77777777" w:rsidR="00211A0E" w:rsidRDefault="00211A0E" w:rsidP="00211A0E">
      <w:pPr>
        <w:jc w:val="both"/>
        <w:rPr>
          <w:rFonts w:ascii="Handlee" w:eastAsia="Montserrat Medium" w:hAnsi="Handlee" w:cs="Montserrat Medium"/>
          <w:b/>
          <w:sz w:val="28"/>
          <w:szCs w:val="28"/>
        </w:rPr>
      </w:pPr>
    </w:p>
    <w:p w14:paraId="373740B7" w14:textId="30D24021" w:rsidR="00211A0E" w:rsidRPr="00211A0E" w:rsidRDefault="00211A0E" w:rsidP="00211A0E">
      <w:pPr>
        <w:jc w:val="both"/>
        <w:rPr>
          <w:rFonts w:ascii="Handlee" w:eastAsia="Montserrat Medium" w:hAnsi="Handlee" w:cs="Montserrat Medium"/>
          <w:b/>
          <w:sz w:val="28"/>
          <w:szCs w:val="28"/>
        </w:rPr>
      </w:pPr>
      <w:r w:rsidRPr="00211A0E">
        <w:rPr>
          <w:rFonts w:ascii="Handlee" w:eastAsia="Montserrat Medium" w:hAnsi="Handlee" w:cs="Montserrat Medium"/>
          <w:b/>
          <w:sz w:val="28"/>
          <w:szCs w:val="28"/>
        </w:rPr>
        <w:lastRenderedPageBreak/>
        <w:t>INNSBRUCK</w:t>
      </w:r>
    </w:p>
    <w:p w14:paraId="570D917A" w14:textId="77777777" w:rsidR="00211A0E" w:rsidRPr="00211A0E" w:rsidRDefault="00211A0E" w:rsidP="00211A0E">
      <w:pPr>
        <w:jc w:val="both"/>
        <w:rPr>
          <w:rFonts w:ascii="Helvetica" w:eastAsia="Montserrat Medium" w:hAnsi="Helvetica" w:cs="Helvetica"/>
          <w:b/>
          <w:bCs/>
          <w:sz w:val="20"/>
          <w:szCs w:val="20"/>
        </w:rPr>
      </w:pPr>
      <w:r w:rsidRPr="00211A0E">
        <w:rPr>
          <w:rFonts w:ascii="Helvetica" w:eastAsia="Montserrat Medium" w:hAnsi="Helvetica" w:cs="Helvetica"/>
          <w:b/>
          <w:bCs/>
          <w:sz w:val="20"/>
          <w:szCs w:val="20"/>
        </w:rPr>
        <w:t>VISITA DE LA CIUDAD</w:t>
      </w:r>
    </w:p>
    <w:p w14:paraId="3E92E809" w14:textId="77777777" w:rsidR="00211A0E" w:rsidRPr="00211A0E" w:rsidRDefault="00211A0E" w:rsidP="00211A0E">
      <w:pPr>
        <w:jc w:val="both"/>
        <w:rPr>
          <w:rFonts w:ascii="Helvetica" w:eastAsia="Montserrat Medium" w:hAnsi="Helvetica" w:cs="Helvetica"/>
          <w:sz w:val="20"/>
          <w:szCs w:val="20"/>
        </w:rPr>
      </w:pPr>
      <w:r w:rsidRPr="00211A0E">
        <w:rPr>
          <w:rFonts w:ascii="Helvetica" w:hAnsi="Helvetica" w:cs="Helvetica"/>
          <w:noProof/>
        </w:rPr>
        <w:drawing>
          <wp:anchor distT="0" distB="0" distL="114300" distR="114300" simplePos="0" relativeHeight="251723776" behindDoc="0" locked="0" layoutInCell="1" hidden="0" allowOverlap="1" wp14:anchorId="31C03CAE" wp14:editId="356A5A3D">
            <wp:simplePos x="0" y="0"/>
            <wp:positionH relativeFrom="margin">
              <wp:align>right</wp:align>
            </wp:positionH>
            <wp:positionV relativeFrom="paragraph">
              <wp:posOffset>179070</wp:posOffset>
            </wp:positionV>
            <wp:extent cx="2625725" cy="1751330"/>
            <wp:effectExtent l="0" t="0" r="3175" b="1270"/>
            <wp:wrapSquare wrapText="bothSides" distT="0" distB="0" distL="114300" distR="114300"/>
            <wp:docPr id="39" name="image9.jpg" descr="Un lago con una montaña al fon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9" name="image9.jpg" descr="Un lago con una montaña al fondo&#10;&#10;Descripción generada automáticamente con confianza media"/>
                    <pic:cNvPicPr preferRelativeResize="0"/>
                  </pic:nvPicPr>
                  <pic:blipFill>
                    <a:blip r:embed="rId12"/>
                    <a:srcRect/>
                    <a:stretch>
                      <a:fillRect/>
                    </a:stretch>
                  </pic:blipFill>
                  <pic:spPr>
                    <a:xfrm>
                      <a:off x="0" y="0"/>
                      <a:ext cx="2625725" cy="1751330"/>
                    </a:xfrm>
                    <a:prstGeom prst="rect">
                      <a:avLst/>
                    </a:prstGeom>
                    <a:ln/>
                  </pic:spPr>
                </pic:pic>
              </a:graphicData>
            </a:graphic>
          </wp:anchor>
        </w:drawing>
      </w:r>
      <w:r w:rsidRPr="00211A0E">
        <w:rPr>
          <w:rFonts w:ascii="Helvetica" w:eastAsia="Montserrat Medium" w:hAnsi="Helvetica" w:cs="Helvetica"/>
          <w:sz w:val="20"/>
          <w:szCs w:val="20"/>
        </w:rPr>
        <w:t xml:space="preserve">Realizaremos un hermoso paseo por la historia y tradiciones de la capital de la región del Tirol, con recorrido en autobús por las principales calles y plazas. Pasaremos por la Plaza de la I y II Guerra Mundial, la calle de Leopoldo, la Plaza del Teatro con el Palacio Imperial y el puente del río </w:t>
      </w:r>
      <w:proofErr w:type="spellStart"/>
      <w:r w:rsidRPr="00211A0E">
        <w:rPr>
          <w:rFonts w:ascii="Helvetica" w:eastAsia="Montserrat Medium" w:hAnsi="Helvetica" w:cs="Helvetica"/>
          <w:sz w:val="20"/>
          <w:szCs w:val="20"/>
        </w:rPr>
        <w:t>Inn</w:t>
      </w:r>
      <w:proofErr w:type="spellEnd"/>
      <w:r w:rsidRPr="00211A0E">
        <w:rPr>
          <w:rFonts w:ascii="Helvetica" w:eastAsia="Montserrat Medium" w:hAnsi="Helvetica" w:cs="Helvetica"/>
          <w:sz w:val="20"/>
          <w:szCs w:val="20"/>
        </w:rPr>
        <w:t>, donde nació la ciudad. Descubriremos la zona olímpica, con vistas al famoso trampolín olímpico de saltos de esquí, que recuerda a las segundas olimpiadas de invierno que se celebraron aquí.</w:t>
      </w:r>
    </w:p>
    <w:p w14:paraId="24DC7EA2" w14:textId="77777777" w:rsidR="00211A0E" w:rsidRPr="00211A0E" w:rsidRDefault="00211A0E" w:rsidP="00211A0E">
      <w:pPr>
        <w:jc w:val="both"/>
        <w:rPr>
          <w:rFonts w:ascii="Helvetica" w:eastAsia="Montserrat Medium" w:hAnsi="Helvetica" w:cs="Helvetica"/>
          <w:sz w:val="20"/>
          <w:szCs w:val="20"/>
        </w:rPr>
      </w:pPr>
      <w:r w:rsidRPr="00211A0E">
        <w:rPr>
          <w:rFonts w:ascii="Helvetica" w:eastAsia="Montserrat Medium" w:hAnsi="Helvetica" w:cs="Helvetica"/>
          <w:sz w:val="20"/>
          <w:szCs w:val="20"/>
        </w:rPr>
        <w:t xml:space="preserve">Visitaremos el museo de la pintura gigantesca, una pintura de 1000 m2 que muestra las batallas de 1809 en las montañas del Tirol. Visitaremos un pueblo alpino cerca de Innsbruck, que representa a la perfección tanto la tradición como la vida moderna, pudiendo apreciar sus casas antiguas con balcones bellamente decorados con flores. Finalizaremos la visita en el corazón de Innsbruck, en la zona peatonal donde se encuentra el famoso Tejadito de Oro, símbolo de la ciudad, la Casa </w:t>
      </w:r>
      <w:proofErr w:type="spellStart"/>
      <w:r w:rsidRPr="00211A0E">
        <w:rPr>
          <w:rFonts w:ascii="Helvetica" w:eastAsia="Montserrat Medium" w:hAnsi="Helvetica" w:cs="Helvetica"/>
          <w:sz w:val="20"/>
          <w:szCs w:val="20"/>
        </w:rPr>
        <w:t>Helbling</w:t>
      </w:r>
      <w:proofErr w:type="spellEnd"/>
      <w:r w:rsidRPr="00211A0E">
        <w:rPr>
          <w:rFonts w:ascii="Helvetica" w:eastAsia="Montserrat Medium" w:hAnsi="Helvetica" w:cs="Helvetica"/>
          <w:sz w:val="20"/>
          <w:szCs w:val="20"/>
        </w:rPr>
        <w:t xml:space="preserve"> de estilo rococó, la torre de la ciudad y la calle María Teresa.</w:t>
      </w:r>
    </w:p>
    <w:p w14:paraId="39F2CCC4" w14:textId="77777777" w:rsidR="00211A0E" w:rsidRPr="00211A0E" w:rsidRDefault="00211A0E" w:rsidP="00211A0E">
      <w:pPr>
        <w:jc w:val="both"/>
        <w:rPr>
          <w:rFonts w:ascii="Helvetica" w:eastAsia="Montserrat Medium" w:hAnsi="Helvetica" w:cs="Helvetica"/>
          <w:b/>
        </w:rPr>
      </w:pPr>
      <w:r w:rsidRPr="00211A0E">
        <w:rPr>
          <w:rFonts w:ascii="Helvetica" w:eastAsia="Montserrat Medium" w:hAnsi="Helvetica" w:cs="Helvetica"/>
          <w:b/>
        </w:rPr>
        <w:t>Precio por persona: Adulto USD 51.00 / Menor USD 41.00</w:t>
      </w:r>
    </w:p>
    <w:p w14:paraId="50260FF5" w14:textId="77777777" w:rsidR="00211A0E" w:rsidRDefault="00211A0E" w:rsidP="00211A0E">
      <w:pPr>
        <w:rPr>
          <w:rFonts w:ascii="Handlee" w:eastAsia="Montserrat Medium" w:hAnsi="Handlee" w:cs="Montserrat Medium"/>
          <w:b/>
          <w:sz w:val="28"/>
          <w:szCs w:val="28"/>
        </w:rPr>
      </w:pPr>
    </w:p>
    <w:p w14:paraId="572E588D" w14:textId="6091B051" w:rsidR="00211A0E" w:rsidRPr="00211A0E" w:rsidRDefault="00211A0E" w:rsidP="00211A0E">
      <w:pPr>
        <w:rPr>
          <w:rFonts w:ascii="Handlee" w:eastAsia="Montserrat Medium" w:hAnsi="Handlee" w:cs="Montserrat Medium"/>
          <w:b/>
          <w:sz w:val="28"/>
          <w:szCs w:val="28"/>
        </w:rPr>
      </w:pPr>
      <w:r w:rsidRPr="00211A0E">
        <w:rPr>
          <w:rFonts w:ascii="Handlee" w:eastAsia="Montserrat Medium" w:hAnsi="Handlee" w:cs="Montserrat Medium"/>
          <w:b/>
          <w:sz w:val="28"/>
          <w:szCs w:val="28"/>
        </w:rPr>
        <w:t>VENECIA</w:t>
      </w:r>
    </w:p>
    <w:p w14:paraId="280801D3" w14:textId="77777777" w:rsidR="00211A0E" w:rsidRPr="00211A0E" w:rsidRDefault="00211A0E" w:rsidP="00211A0E">
      <w:pPr>
        <w:jc w:val="both"/>
        <w:rPr>
          <w:rFonts w:ascii="Helvetica" w:eastAsia="Montserrat Medium" w:hAnsi="Helvetica" w:cs="Helvetica"/>
          <w:b/>
          <w:bCs/>
          <w:sz w:val="20"/>
          <w:szCs w:val="20"/>
        </w:rPr>
      </w:pPr>
      <w:r w:rsidRPr="00211A0E">
        <w:rPr>
          <w:rFonts w:ascii="Helvetica" w:eastAsia="Montserrat Medium" w:hAnsi="Helvetica" w:cs="Helvetica"/>
          <w:b/>
          <w:bCs/>
          <w:sz w:val="20"/>
          <w:szCs w:val="20"/>
        </w:rPr>
        <w:t>PASEO EN GÓNDOLAS CON SERENATA</w:t>
      </w:r>
    </w:p>
    <w:p w14:paraId="563AC502" w14:textId="77777777" w:rsidR="00211A0E" w:rsidRPr="00211A0E" w:rsidRDefault="00211A0E" w:rsidP="00211A0E">
      <w:pPr>
        <w:jc w:val="both"/>
        <w:rPr>
          <w:rFonts w:ascii="Helvetica" w:eastAsia="Montserrat Medium" w:hAnsi="Helvetica" w:cs="Helvetica"/>
          <w:sz w:val="20"/>
          <w:szCs w:val="20"/>
        </w:rPr>
      </w:pPr>
      <w:r w:rsidRPr="00211A0E">
        <w:rPr>
          <w:rFonts w:ascii="Helvetica" w:hAnsi="Helvetica" w:cs="Helvetica"/>
          <w:noProof/>
        </w:rPr>
        <w:drawing>
          <wp:anchor distT="0" distB="0" distL="114300" distR="114300" simplePos="0" relativeHeight="251725824" behindDoc="0" locked="0" layoutInCell="1" hidden="0" allowOverlap="1" wp14:anchorId="3EC93763" wp14:editId="485EA33C">
            <wp:simplePos x="0" y="0"/>
            <wp:positionH relativeFrom="margin">
              <wp:align>right</wp:align>
            </wp:positionH>
            <wp:positionV relativeFrom="paragraph">
              <wp:posOffset>12700</wp:posOffset>
            </wp:positionV>
            <wp:extent cx="2613660" cy="1741170"/>
            <wp:effectExtent l="0" t="0" r="0" b="0"/>
            <wp:wrapSquare wrapText="bothSides" distT="0" distB="0" distL="114300" distR="114300"/>
            <wp:docPr id="29" name="image1.jpg" descr="Un atardecer en un barco en el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29" name="image1.jpg" descr="Un atardecer en un barco en el agua&#10;&#10;Descripción generada automáticamente"/>
                    <pic:cNvPicPr preferRelativeResize="0"/>
                  </pic:nvPicPr>
                  <pic:blipFill>
                    <a:blip r:embed="rId13"/>
                    <a:srcRect/>
                    <a:stretch>
                      <a:fillRect/>
                    </a:stretch>
                  </pic:blipFill>
                  <pic:spPr>
                    <a:xfrm>
                      <a:off x="0" y="0"/>
                      <a:ext cx="2613660" cy="1741170"/>
                    </a:xfrm>
                    <a:prstGeom prst="rect">
                      <a:avLst/>
                    </a:prstGeom>
                    <a:ln/>
                  </pic:spPr>
                </pic:pic>
              </a:graphicData>
            </a:graphic>
          </wp:anchor>
        </w:drawing>
      </w:r>
      <w:r w:rsidRPr="00211A0E">
        <w:rPr>
          <w:rFonts w:ascii="Helvetica" w:eastAsia="Montserrat Medium" w:hAnsi="Helvetica" w:cs="Helvetica"/>
          <w:sz w:val="20"/>
          <w:szCs w:val="20"/>
        </w:rPr>
        <w:t>El paseo en góndola es romántico, es bonito, es inolvidable y los venecianos añaden: es necesario.</w:t>
      </w:r>
    </w:p>
    <w:p w14:paraId="27A4B0E6" w14:textId="77777777" w:rsidR="00211A0E" w:rsidRPr="00211A0E" w:rsidRDefault="00211A0E" w:rsidP="00211A0E">
      <w:pPr>
        <w:jc w:val="both"/>
        <w:rPr>
          <w:rFonts w:ascii="Helvetica" w:eastAsia="Montserrat Medium" w:hAnsi="Helvetica" w:cs="Helvetica"/>
          <w:sz w:val="20"/>
          <w:szCs w:val="20"/>
        </w:rPr>
      </w:pPr>
      <w:r w:rsidRPr="00211A0E">
        <w:rPr>
          <w:rFonts w:ascii="Helvetica" w:eastAsia="Montserrat Medium" w:hAnsi="Helvetica" w:cs="Helvetica"/>
          <w:sz w:val="20"/>
          <w:szCs w:val="20"/>
        </w:rPr>
        <w:t>Es necesario porque nos permite descubrir Venecia desde el propio corazón de Venecia, por eso la góndola tiene un diseño estrecho y alargado, para poder llegar hasta el último rincón de la ciudad.</w:t>
      </w:r>
    </w:p>
    <w:p w14:paraId="742332DB" w14:textId="77777777" w:rsidR="00211A0E" w:rsidRPr="00211A0E" w:rsidRDefault="00211A0E" w:rsidP="00211A0E">
      <w:pPr>
        <w:jc w:val="both"/>
        <w:rPr>
          <w:rFonts w:ascii="Helvetica" w:eastAsia="Montserrat Medium" w:hAnsi="Helvetica" w:cs="Helvetica"/>
          <w:sz w:val="20"/>
          <w:szCs w:val="20"/>
        </w:rPr>
      </w:pPr>
      <w:r w:rsidRPr="00211A0E">
        <w:rPr>
          <w:rFonts w:ascii="Helvetica" w:eastAsia="Montserrat Medium" w:hAnsi="Helvetica" w:cs="Helvetica"/>
          <w:sz w:val="20"/>
          <w:szCs w:val="20"/>
        </w:rPr>
        <w:t>Acompañando el grupo de góndolas viene un Pavarotti, un cantante y acordeonista que interpretará temas de la canción popular italiana para hacer el paseo de media hora aún más entrañable.</w:t>
      </w:r>
    </w:p>
    <w:p w14:paraId="0562EA75" w14:textId="77777777" w:rsidR="00211A0E" w:rsidRPr="00211A0E" w:rsidRDefault="00211A0E" w:rsidP="00211A0E">
      <w:pPr>
        <w:jc w:val="both"/>
        <w:rPr>
          <w:rFonts w:ascii="Helvetica" w:eastAsia="Montserrat Medium" w:hAnsi="Helvetica" w:cs="Helvetica"/>
          <w:b/>
        </w:rPr>
      </w:pPr>
      <w:r w:rsidRPr="00211A0E">
        <w:rPr>
          <w:rFonts w:ascii="Helvetica" w:eastAsia="Montserrat Medium" w:hAnsi="Helvetica" w:cs="Helvetica"/>
          <w:b/>
        </w:rPr>
        <w:t>Precio por persona: Adulto USD 58.00 / Menor USD 46.00</w:t>
      </w:r>
    </w:p>
    <w:p w14:paraId="51B94A39" w14:textId="56838ABE" w:rsidR="00211A0E" w:rsidRPr="00211A0E" w:rsidRDefault="00211A0E" w:rsidP="00211A0E">
      <w:pPr>
        <w:jc w:val="both"/>
        <w:rPr>
          <w:rFonts w:ascii="Montserrat Medium" w:eastAsia="Montserrat Medium" w:hAnsi="Montserrat Medium" w:cs="Montserrat Medium"/>
          <w:b/>
          <w:bCs/>
          <w:sz w:val="20"/>
          <w:szCs w:val="20"/>
        </w:rPr>
      </w:pPr>
      <w:r>
        <w:rPr>
          <w:rFonts w:ascii="Montserrat Medium" w:eastAsia="Montserrat Medium" w:hAnsi="Montserrat Medium" w:cs="Montserrat Medium"/>
          <w:b/>
          <w:bCs/>
          <w:sz w:val="20"/>
          <w:szCs w:val="20"/>
        </w:rPr>
        <w:br/>
      </w:r>
      <w:r w:rsidRPr="00211A0E">
        <w:rPr>
          <w:rFonts w:ascii="Montserrat Medium" w:eastAsia="Montserrat Medium" w:hAnsi="Montserrat Medium" w:cs="Montserrat Medium"/>
          <w:b/>
          <w:bCs/>
          <w:sz w:val="20"/>
          <w:szCs w:val="20"/>
        </w:rPr>
        <w:t>CRUCERO POR LA LAGUNA VENECIANA</w:t>
      </w:r>
    </w:p>
    <w:p w14:paraId="4C615C5A" w14:textId="7D12D508" w:rsidR="00211A0E" w:rsidRPr="00211A0E" w:rsidRDefault="00211A0E" w:rsidP="00211A0E">
      <w:pPr>
        <w:jc w:val="both"/>
        <w:rPr>
          <w:rFonts w:ascii="Helvetica" w:eastAsia="Montserrat Medium" w:hAnsi="Helvetica" w:cs="Helvetica"/>
          <w:sz w:val="20"/>
          <w:szCs w:val="20"/>
        </w:rPr>
      </w:pPr>
      <w:r w:rsidRPr="00211A0E">
        <w:rPr>
          <w:rFonts w:ascii="Helvetica" w:eastAsia="Montserrat Medium" w:hAnsi="Helvetica" w:cs="Helvetica"/>
          <w:sz w:val="20"/>
          <w:szCs w:val="20"/>
        </w:rPr>
        <w:t xml:space="preserve">Tomaremos un yate para descubrir la otra cara de Venecia, la parte de la laguna veneciana que mira hacia el mar Mediterráneo/Adriático. Durante el paseo nos acompañará un guía que nos dará una visión histórica de Venecia y su laguna, la Vencía de la Belle </w:t>
      </w:r>
      <w:proofErr w:type="spellStart"/>
      <w:r w:rsidRPr="00211A0E">
        <w:rPr>
          <w:rFonts w:ascii="Helvetica" w:eastAsia="Montserrat Medium" w:hAnsi="Helvetica" w:cs="Helvetica"/>
          <w:sz w:val="20"/>
          <w:szCs w:val="20"/>
        </w:rPr>
        <w:t>Epoque</w:t>
      </w:r>
      <w:proofErr w:type="spellEnd"/>
      <w:r w:rsidRPr="00211A0E">
        <w:rPr>
          <w:rFonts w:ascii="Helvetica" w:eastAsia="Montserrat Medium" w:hAnsi="Helvetica" w:cs="Helvetica"/>
          <w:sz w:val="20"/>
          <w:szCs w:val="20"/>
        </w:rPr>
        <w:t xml:space="preserve">. Veremos el Lido, la única isla </w:t>
      </w:r>
      <w:r w:rsidRPr="00211A0E">
        <w:rPr>
          <w:rFonts w:ascii="Helvetica" w:eastAsia="Montserrat Medium" w:hAnsi="Helvetica" w:cs="Helvetica"/>
          <w:sz w:val="20"/>
          <w:szCs w:val="20"/>
        </w:rPr>
        <w:lastRenderedPageBreak/>
        <w:t xml:space="preserve">que tiene vehículos y donde se celebra </w:t>
      </w:r>
      <w:r w:rsidRPr="00211A0E">
        <w:rPr>
          <w:rFonts w:ascii="Helvetica" w:eastAsia="Montserrat Medium" w:hAnsi="Helvetica" w:cs="Helvetica"/>
          <w:noProof/>
          <w:sz w:val="20"/>
          <w:szCs w:val="20"/>
        </w:rPr>
        <w:drawing>
          <wp:anchor distT="0" distB="0" distL="114300" distR="114300" simplePos="0" relativeHeight="251727872" behindDoc="0" locked="0" layoutInCell="1" allowOverlap="1" wp14:anchorId="48542757" wp14:editId="23671A67">
            <wp:simplePos x="0" y="0"/>
            <wp:positionH relativeFrom="margin">
              <wp:posOffset>3044825</wp:posOffset>
            </wp:positionH>
            <wp:positionV relativeFrom="paragraph">
              <wp:posOffset>0</wp:posOffset>
            </wp:positionV>
            <wp:extent cx="2386330" cy="1590675"/>
            <wp:effectExtent l="0" t="0" r="0" b="9525"/>
            <wp:wrapThrough wrapText="bothSides">
              <wp:wrapPolygon edited="0">
                <wp:start x="0" y="0"/>
                <wp:lineTo x="0" y="21471"/>
                <wp:lineTo x="21382" y="21471"/>
                <wp:lineTo x="21382" y="0"/>
                <wp:lineTo x="0" y="0"/>
              </wp:wrapPolygon>
            </wp:wrapThrough>
            <wp:docPr id="5" name="Imagen 5" descr="Un barco en el agua cerca de unos edifici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barco en el agua cerca de unos edificios&#10;&#10;Descripción generada automáticamente con confianza media"/>
                    <pic:cNvPicPr/>
                  </pic:nvPicPr>
                  <pic:blipFill>
                    <a:blip r:embed="rId14">
                      <a:extLst>
                        <a:ext uri="{28A0092B-C50C-407E-A947-70E740481C1C}">
                          <a14:useLocalDpi xmlns:a14="http://schemas.microsoft.com/office/drawing/2010/main" val="0"/>
                        </a:ext>
                      </a:extLst>
                    </a:blip>
                    <a:stretch>
                      <a:fillRect/>
                    </a:stretch>
                  </pic:blipFill>
                  <pic:spPr>
                    <a:xfrm>
                      <a:off x="0" y="0"/>
                      <a:ext cx="2386330" cy="1590675"/>
                    </a:xfrm>
                    <a:prstGeom prst="rect">
                      <a:avLst/>
                    </a:prstGeom>
                  </pic:spPr>
                </pic:pic>
              </a:graphicData>
            </a:graphic>
            <wp14:sizeRelH relativeFrom="margin">
              <wp14:pctWidth>0</wp14:pctWidth>
            </wp14:sizeRelH>
            <wp14:sizeRelV relativeFrom="margin">
              <wp14:pctHeight>0</wp14:pctHeight>
            </wp14:sizeRelV>
          </wp:anchor>
        </w:drawing>
      </w:r>
      <w:r w:rsidRPr="00211A0E">
        <w:rPr>
          <w:rFonts w:ascii="Helvetica" w:eastAsia="Montserrat Medium" w:hAnsi="Helvetica" w:cs="Helvetica"/>
          <w:sz w:val="20"/>
          <w:szCs w:val="20"/>
        </w:rPr>
        <w:t xml:space="preserve">el festival de cine. En el trayecto tendremos barra libre de refrescos, snacks y </w:t>
      </w:r>
      <w:proofErr w:type="spellStart"/>
      <w:r w:rsidRPr="00211A0E">
        <w:rPr>
          <w:rFonts w:ascii="Helvetica" w:eastAsia="Montserrat Medium" w:hAnsi="Helvetica" w:cs="Helvetica"/>
          <w:sz w:val="20"/>
          <w:szCs w:val="20"/>
        </w:rPr>
        <w:t>Prosecco</w:t>
      </w:r>
      <w:proofErr w:type="spellEnd"/>
      <w:r w:rsidRPr="00211A0E">
        <w:rPr>
          <w:rFonts w:ascii="Helvetica" w:eastAsia="Montserrat Medium" w:hAnsi="Helvetica" w:cs="Helvetica"/>
          <w:sz w:val="20"/>
          <w:szCs w:val="20"/>
        </w:rPr>
        <w:t>, el Champagne típico de Véneto.</w:t>
      </w:r>
    </w:p>
    <w:p w14:paraId="4E20B4E6" w14:textId="77777777" w:rsidR="00211A0E" w:rsidRPr="00211A0E" w:rsidRDefault="00211A0E" w:rsidP="00211A0E">
      <w:pPr>
        <w:jc w:val="both"/>
        <w:rPr>
          <w:rFonts w:ascii="Helvetica" w:eastAsia="Montserrat Medium" w:hAnsi="Helvetica" w:cs="Helvetica"/>
          <w:b/>
        </w:rPr>
      </w:pPr>
      <w:r w:rsidRPr="00211A0E">
        <w:rPr>
          <w:rFonts w:ascii="Helvetica" w:eastAsia="Montserrat Medium" w:hAnsi="Helvetica" w:cs="Helvetica"/>
          <w:b/>
        </w:rPr>
        <w:t>Precio por persona: Adulto USD 51.00 / Menor USD 41.00</w:t>
      </w:r>
    </w:p>
    <w:p w14:paraId="57C8AAFA" w14:textId="77777777" w:rsidR="00211A0E" w:rsidRDefault="00211A0E" w:rsidP="00211A0E">
      <w:pPr>
        <w:jc w:val="both"/>
        <w:rPr>
          <w:rFonts w:ascii="Montserrat Medium" w:eastAsia="Montserrat Medium" w:hAnsi="Montserrat Medium" w:cs="Montserrat Medium"/>
          <w:sz w:val="20"/>
          <w:szCs w:val="20"/>
        </w:rPr>
      </w:pPr>
    </w:p>
    <w:p w14:paraId="7A789FF0" w14:textId="77777777" w:rsidR="00211A0E" w:rsidRDefault="00211A0E" w:rsidP="000B59EC">
      <w:pPr>
        <w:pStyle w:val="titulo-circuito"/>
        <w:shd w:val="clear" w:color="auto" w:fill="FFFFFF"/>
        <w:spacing w:before="0" w:beforeAutospacing="0" w:after="150" w:afterAutospacing="0"/>
        <w:rPr>
          <w:rFonts w:ascii="Helvetica" w:eastAsia="Montserrat Medium" w:hAnsi="Helvetica" w:cs="Helvetica"/>
          <w:b/>
          <w:bCs/>
          <w:sz w:val="22"/>
          <w:szCs w:val="22"/>
          <w:lang w:eastAsia="en-US"/>
        </w:rPr>
      </w:pPr>
    </w:p>
    <w:p w14:paraId="16B02B33" w14:textId="77777777" w:rsidR="00211A0E" w:rsidRDefault="00211A0E" w:rsidP="000B59EC">
      <w:pPr>
        <w:pStyle w:val="titulo-circuito"/>
        <w:shd w:val="clear" w:color="auto" w:fill="FFFFFF"/>
        <w:spacing w:before="0" w:beforeAutospacing="0" w:after="150" w:afterAutospacing="0"/>
        <w:rPr>
          <w:rFonts w:ascii="Helvetica" w:eastAsia="Montserrat Medium" w:hAnsi="Helvetica" w:cs="Helvetica"/>
          <w:b/>
          <w:bCs/>
          <w:sz w:val="22"/>
          <w:szCs w:val="22"/>
          <w:lang w:eastAsia="en-US"/>
        </w:rPr>
      </w:pPr>
    </w:p>
    <w:p w14:paraId="4F32815A" w14:textId="4B7C3596" w:rsidR="00211A0E" w:rsidRPr="00211A0E" w:rsidRDefault="00211A0E" w:rsidP="00211A0E">
      <w:pPr>
        <w:jc w:val="both"/>
        <w:rPr>
          <w:rFonts w:ascii="Handlee" w:eastAsia="Montserrat Medium" w:hAnsi="Handlee" w:cs="Montserrat Medium"/>
          <w:b/>
          <w:sz w:val="28"/>
          <w:szCs w:val="28"/>
        </w:rPr>
      </w:pPr>
      <w:r w:rsidRPr="00211A0E">
        <w:rPr>
          <w:rFonts w:ascii="Handlee" w:eastAsia="Montserrat Medium" w:hAnsi="Handlee" w:cs="Montserrat Medium"/>
          <w:b/>
          <w:sz w:val="28"/>
          <w:szCs w:val="28"/>
        </w:rPr>
        <w:t>ROMA</w:t>
      </w:r>
      <w:bookmarkStart w:id="0" w:name="_Hlk145581734"/>
      <w:r>
        <w:rPr>
          <w:rFonts w:ascii="Handlee" w:eastAsia="Montserrat Medium" w:hAnsi="Handlee" w:cs="Montserrat Medium"/>
          <w:b/>
          <w:sz w:val="28"/>
          <w:szCs w:val="28"/>
        </w:rPr>
        <w:br/>
      </w:r>
      <w:proofErr w:type="spellStart"/>
      <w:r w:rsidRPr="00211A0E">
        <w:rPr>
          <w:rFonts w:ascii="Helvetica" w:eastAsia="Montserrat Medium" w:hAnsi="Helvetica" w:cs="Helvetica"/>
          <w:sz w:val="20"/>
          <w:szCs w:val="20"/>
        </w:rPr>
        <w:t>ROMA</w:t>
      </w:r>
      <w:proofErr w:type="spellEnd"/>
      <w:r w:rsidRPr="00211A0E">
        <w:rPr>
          <w:rFonts w:ascii="Helvetica" w:eastAsia="Montserrat Medium" w:hAnsi="Helvetica" w:cs="Helvetica"/>
          <w:sz w:val="20"/>
          <w:szCs w:val="20"/>
        </w:rPr>
        <w:t xml:space="preserve"> BARROCA </w:t>
      </w:r>
    </w:p>
    <w:bookmarkEnd w:id="0"/>
    <w:p w14:paraId="5F9935DB" w14:textId="77777777" w:rsidR="00211A0E" w:rsidRPr="00211A0E" w:rsidRDefault="00211A0E" w:rsidP="00211A0E">
      <w:pPr>
        <w:jc w:val="both"/>
        <w:rPr>
          <w:rFonts w:ascii="Helvetica" w:eastAsia="Montserrat Medium" w:hAnsi="Helvetica" w:cs="Helvetica"/>
          <w:sz w:val="20"/>
          <w:szCs w:val="20"/>
        </w:rPr>
      </w:pPr>
      <w:r w:rsidRPr="00211A0E">
        <w:rPr>
          <w:rFonts w:ascii="Helvetica" w:hAnsi="Helvetica" w:cs="Helvetica"/>
          <w:noProof/>
        </w:rPr>
        <w:drawing>
          <wp:anchor distT="0" distB="0" distL="114300" distR="114300" simplePos="0" relativeHeight="251729920" behindDoc="0" locked="0" layoutInCell="1" hidden="0" allowOverlap="1" wp14:anchorId="748C40CE" wp14:editId="439F0F4E">
            <wp:simplePos x="0" y="0"/>
            <wp:positionH relativeFrom="margin">
              <wp:align>right</wp:align>
            </wp:positionH>
            <wp:positionV relativeFrom="paragraph">
              <wp:posOffset>6936</wp:posOffset>
            </wp:positionV>
            <wp:extent cx="2546350" cy="2006600"/>
            <wp:effectExtent l="0" t="0" r="6350" b="0"/>
            <wp:wrapSquare wrapText="bothSides" distT="0" distB="0" distL="114300" distR="114300"/>
            <wp:docPr id="33" name="image17.jpg" descr="Imagen que contiene edificio, vaca, grupo, boda&#10;&#10;Descripción generada automáticamente"/>
            <wp:cNvGraphicFramePr/>
            <a:graphic xmlns:a="http://schemas.openxmlformats.org/drawingml/2006/main">
              <a:graphicData uri="http://schemas.openxmlformats.org/drawingml/2006/picture">
                <pic:pic xmlns:pic="http://schemas.openxmlformats.org/drawingml/2006/picture">
                  <pic:nvPicPr>
                    <pic:cNvPr id="33" name="image17.jpg" descr="Imagen que contiene edificio, vaca, grupo, boda&#10;&#10;Descripción generada automáticamente"/>
                    <pic:cNvPicPr preferRelativeResize="0"/>
                  </pic:nvPicPr>
                  <pic:blipFill>
                    <a:blip r:embed="rId15"/>
                    <a:srcRect/>
                    <a:stretch>
                      <a:fillRect/>
                    </a:stretch>
                  </pic:blipFill>
                  <pic:spPr>
                    <a:xfrm>
                      <a:off x="0" y="0"/>
                      <a:ext cx="2546350" cy="2006600"/>
                    </a:xfrm>
                    <a:prstGeom prst="rect">
                      <a:avLst/>
                    </a:prstGeom>
                    <a:ln/>
                  </pic:spPr>
                </pic:pic>
              </a:graphicData>
            </a:graphic>
            <wp14:sizeRelH relativeFrom="margin">
              <wp14:pctWidth>0</wp14:pctWidth>
            </wp14:sizeRelH>
            <wp14:sizeRelV relativeFrom="margin">
              <wp14:pctHeight>0</wp14:pctHeight>
            </wp14:sizeRelV>
          </wp:anchor>
        </w:drawing>
      </w:r>
      <w:r w:rsidRPr="00211A0E">
        <w:rPr>
          <w:rFonts w:ascii="Helvetica" w:eastAsia="Montserrat Medium" w:hAnsi="Helvetica" w:cs="Helvetica"/>
          <w:sz w:val="20"/>
          <w:szCs w:val="20"/>
        </w:rPr>
        <w:t xml:space="preserve">Una parte de este recorrido es en autobús, cruzando las murallas para adentrarnos en la Vía </w:t>
      </w:r>
      <w:proofErr w:type="spellStart"/>
      <w:r w:rsidRPr="00211A0E">
        <w:rPr>
          <w:rFonts w:ascii="Helvetica" w:eastAsia="Montserrat Medium" w:hAnsi="Helvetica" w:cs="Helvetica"/>
          <w:sz w:val="20"/>
          <w:szCs w:val="20"/>
        </w:rPr>
        <w:t>Veneto</w:t>
      </w:r>
      <w:proofErr w:type="spellEnd"/>
      <w:r w:rsidRPr="00211A0E">
        <w:rPr>
          <w:rFonts w:ascii="Helvetica" w:eastAsia="Montserrat Medium" w:hAnsi="Helvetica" w:cs="Helvetica"/>
          <w:sz w:val="20"/>
          <w:szCs w:val="20"/>
        </w:rPr>
        <w:t>, famosa calle donde se filmó la película clásica de Federico Fellini “La Dolce Vita”, convirtiéndola en centro de cafés y tiendas de lujo. Contemplaremos la exuberancia del monumento conocido como el Altar de la Patria. Seguiremos hacia la Plaza Barberini con la célebre Fuente del Tritón, la Plaza de la República, con la fuente de las Náyades acompañada de la Basílica creada por Miguel Ángel, Santa María de los Ángeles.</w:t>
      </w:r>
    </w:p>
    <w:p w14:paraId="13B3FC6F" w14:textId="77777777" w:rsidR="00211A0E" w:rsidRPr="00211A0E" w:rsidRDefault="00211A0E" w:rsidP="00211A0E">
      <w:pPr>
        <w:jc w:val="both"/>
        <w:rPr>
          <w:rFonts w:ascii="Helvetica" w:eastAsia="Montserrat Medium" w:hAnsi="Helvetica" w:cs="Helvetica"/>
          <w:sz w:val="20"/>
          <w:szCs w:val="20"/>
        </w:rPr>
      </w:pPr>
      <w:r w:rsidRPr="00211A0E">
        <w:rPr>
          <w:rFonts w:ascii="Helvetica" w:eastAsia="Montserrat Medium" w:hAnsi="Helvetica" w:cs="Helvetica"/>
          <w:sz w:val="20"/>
          <w:szCs w:val="20"/>
        </w:rPr>
        <w:t xml:space="preserve">La Plaza Venecia, que toma su nombre del Palacio de </w:t>
      </w:r>
      <w:proofErr w:type="spellStart"/>
      <w:r w:rsidRPr="00211A0E">
        <w:rPr>
          <w:rFonts w:ascii="Helvetica" w:eastAsia="Montserrat Medium" w:hAnsi="Helvetica" w:cs="Helvetica"/>
          <w:sz w:val="20"/>
          <w:szCs w:val="20"/>
        </w:rPr>
        <w:t>Venezia</w:t>
      </w:r>
      <w:proofErr w:type="spellEnd"/>
      <w:r w:rsidRPr="00211A0E">
        <w:rPr>
          <w:rFonts w:ascii="Helvetica" w:eastAsia="Montserrat Medium" w:hAnsi="Helvetica" w:cs="Helvetica"/>
          <w:sz w:val="20"/>
          <w:szCs w:val="20"/>
        </w:rPr>
        <w:t xml:space="preserve">, se sitúa a los pies de la colina del Capitolio y cerca del Foro Romano. En ella veremos el impresionante monumento a Víctor Manuel II. Al abandonar el autobús, dispónganse a vivir la eternidad de esta ciudad. Llegaremos hasta la fuente más famosa del mundo, la Fontana de Trevi, veremos el Panteón de Agripa con su cúpula abierta y la histórica Plaza </w:t>
      </w:r>
      <w:proofErr w:type="spellStart"/>
      <w:r w:rsidRPr="00211A0E">
        <w:rPr>
          <w:rFonts w:ascii="Helvetica" w:eastAsia="Montserrat Medium" w:hAnsi="Helvetica" w:cs="Helvetica"/>
          <w:sz w:val="20"/>
          <w:szCs w:val="20"/>
        </w:rPr>
        <w:t>Navona</w:t>
      </w:r>
      <w:proofErr w:type="spellEnd"/>
      <w:r w:rsidRPr="00211A0E">
        <w:rPr>
          <w:rFonts w:ascii="Helvetica" w:eastAsia="Montserrat Medium" w:hAnsi="Helvetica" w:cs="Helvetica"/>
          <w:sz w:val="20"/>
          <w:szCs w:val="20"/>
        </w:rPr>
        <w:t xml:space="preserve">, una de las plazas más bonitas y populares de la ciudad. Ocupa el lugar en el que se situaba el estadio dominicano en el año 86, con espacio para más de 30.000 espectadores, en el que los ciudadanos romanos disfrutaban de los juegos atléticos griegos. Sin duda, el mayor atractivo de la Plaza </w:t>
      </w:r>
      <w:proofErr w:type="spellStart"/>
      <w:r w:rsidRPr="00211A0E">
        <w:rPr>
          <w:rFonts w:ascii="Helvetica" w:eastAsia="Montserrat Medium" w:hAnsi="Helvetica" w:cs="Helvetica"/>
          <w:sz w:val="20"/>
          <w:szCs w:val="20"/>
        </w:rPr>
        <w:t>Navona</w:t>
      </w:r>
      <w:proofErr w:type="spellEnd"/>
      <w:r w:rsidRPr="00211A0E">
        <w:rPr>
          <w:rFonts w:ascii="Helvetica" w:eastAsia="Montserrat Medium" w:hAnsi="Helvetica" w:cs="Helvetica"/>
          <w:sz w:val="20"/>
          <w:szCs w:val="20"/>
        </w:rPr>
        <w:t xml:space="preserve"> son las tres fuentes construidas bajo el mandato de Gregorio XIII </w:t>
      </w:r>
      <w:proofErr w:type="spellStart"/>
      <w:r w:rsidRPr="00211A0E">
        <w:rPr>
          <w:rFonts w:ascii="Helvetica" w:eastAsia="Montserrat Medium" w:hAnsi="Helvetica" w:cs="Helvetica"/>
          <w:sz w:val="20"/>
          <w:szCs w:val="20"/>
        </w:rPr>
        <w:t>Boncompagni</w:t>
      </w:r>
      <w:proofErr w:type="spellEnd"/>
      <w:r w:rsidRPr="00211A0E">
        <w:rPr>
          <w:rFonts w:ascii="Helvetica" w:eastAsia="Montserrat Medium" w:hAnsi="Helvetica" w:cs="Helvetica"/>
          <w:sz w:val="20"/>
          <w:szCs w:val="20"/>
        </w:rPr>
        <w:t>.</w:t>
      </w:r>
    </w:p>
    <w:p w14:paraId="7AE7FB0C" w14:textId="77777777" w:rsidR="00211A0E" w:rsidRPr="00211A0E" w:rsidRDefault="00211A0E" w:rsidP="00211A0E">
      <w:pPr>
        <w:jc w:val="both"/>
        <w:rPr>
          <w:rFonts w:ascii="Helvetica" w:eastAsia="Montserrat Medium" w:hAnsi="Helvetica" w:cs="Helvetica"/>
          <w:sz w:val="20"/>
          <w:szCs w:val="20"/>
        </w:rPr>
      </w:pPr>
      <w:r w:rsidRPr="00211A0E">
        <w:rPr>
          <w:rFonts w:ascii="Helvetica" w:eastAsia="Montserrat Medium" w:hAnsi="Helvetica" w:cs="Helvetica"/>
          <w:sz w:val="20"/>
          <w:szCs w:val="20"/>
        </w:rPr>
        <w:t xml:space="preserve">En el centro de la Plaza </w:t>
      </w:r>
      <w:proofErr w:type="spellStart"/>
      <w:r w:rsidRPr="00211A0E">
        <w:rPr>
          <w:rFonts w:ascii="Helvetica" w:eastAsia="Montserrat Medium" w:hAnsi="Helvetica" w:cs="Helvetica"/>
          <w:sz w:val="20"/>
          <w:szCs w:val="20"/>
        </w:rPr>
        <w:t>Navona</w:t>
      </w:r>
      <w:proofErr w:type="spellEnd"/>
      <w:r w:rsidRPr="00211A0E">
        <w:rPr>
          <w:rFonts w:ascii="Helvetica" w:eastAsia="Montserrat Medium" w:hAnsi="Helvetica" w:cs="Helvetica"/>
          <w:sz w:val="20"/>
          <w:szCs w:val="20"/>
        </w:rPr>
        <w:t xml:space="preserve"> se encuentra la “fuente de los cuatro ríos” construida por Bernini en 1651. Las cuatro estatuas de la fuente representan a los cuatro ríos más importantes de la época: el Nilo, el Danubio, el Ganges y el río de la Plata. En el centro está situado un obelisco de 16 metros de altura que perteneció al Circo de Majencio, que fue encontrado en la Vía Apia.</w:t>
      </w:r>
    </w:p>
    <w:p w14:paraId="3096FB90" w14:textId="77777777" w:rsidR="00211A0E" w:rsidRPr="00211A0E" w:rsidRDefault="00211A0E" w:rsidP="00211A0E">
      <w:pPr>
        <w:jc w:val="both"/>
        <w:rPr>
          <w:rFonts w:ascii="Helvetica" w:eastAsia="Montserrat Medium" w:hAnsi="Helvetica" w:cs="Helvetica"/>
          <w:sz w:val="20"/>
          <w:szCs w:val="20"/>
        </w:rPr>
      </w:pPr>
      <w:r w:rsidRPr="00211A0E">
        <w:rPr>
          <w:rFonts w:ascii="Helvetica" w:eastAsia="Montserrat Medium" w:hAnsi="Helvetica" w:cs="Helvetica"/>
          <w:sz w:val="20"/>
          <w:szCs w:val="20"/>
        </w:rPr>
        <w:t>Tiempo libre para la cena y, regresando al bus, veremos la Basílica de San Pedro iluminada.</w:t>
      </w:r>
    </w:p>
    <w:p w14:paraId="2B3D9510" w14:textId="77777777" w:rsidR="00211A0E" w:rsidRPr="00211A0E" w:rsidRDefault="00211A0E" w:rsidP="00211A0E">
      <w:pPr>
        <w:jc w:val="both"/>
        <w:rPr>
          <w:rFonts w:ascii="Helvetica" w:eastAsia="Montserrat Medium" w:hAnsi="Helvetica" w:cs="Helvetica"/>
          <w:b/>
        </w:rPr>
      </w:pPr>
      <w:r w:rsidRPr="00211A0E">
        <w:rPr>
          <w:rFonts w:ascii="Helvetica" w:eastAsia="Montserrat Medium" w:hAnsi="Helvetica" w:cs="Helvetica"/>
          <w:b/>
        </w:rPr>
        <w:t>Precio por persona: Adulto USD 58.00 / Menor USD 46.00</w:t>
      </w:r>
    </w:p>
    <w:p w14:paraId="6315FC6D" w14:textId="77777777" w:rsidR="00211A0E" w:rsidRDefault="00211A0E" w:rsidP="000B59EC">
      <w:pPr>
        <w:pStyle w:val="titulo-circuito"/>
        <w:shd w:val="clear" w:color="auto" w:fill="FFFFFF"/>
        <w:spacing w:before="0" w:beforeAutospacing="0" w:after="150" w:afterAutospacing="0"/>
        <w:rPr>
          <w:rFonts w:ascii="Helvetica" w:eastAsia="Montserrat Medium" w:hAnsi="Helvetica" w:cs="Helvetica"/>
          <w:b/>
          <w:bCs/>
          <w:sz w:val="22"/>
          <w:szCs w:val="22"/>
          <w:lang w:eastAsia="en-US"/>
        </w:rPr>
      </w:pPr>
    </w:p>
    <w:p w14:paraId="3280BD4D" w14:textId="77777777" w:rsidR="00211A0E" w:rsidRPr="00211A0E" w:rsidRDefault="00211A0E" w:rsidP="00211A0E">
      <w:pPr>
        <w:jc w:val="both"/>
        <w:rPr>
          <w:rFonts w:ascii="Montserrat Medium" w:eastAsia="Montserrat Medium" w:hAnsi="Montserrat Medium" w:cs="Montserrat Medium"/>
          <w:b/>
          <w:bCs/>
          <w:sz w:val="20"/>
          <w:szCs w:val="20"/>
        </w:rPr>
      </w:pPr>
      <w:r w:rsidRPr="00211A0E">
        <w:rPr>
          <w:rFonts w:ascii="Montserrat Medium" w:eastAsia="Montserrat Medium" w:hAnsi="Montserrat Medium" w:cs="Montserrat Medium"/>
          <w:b/>
          <w:bCs/>
          <w:sz w:val="20"/>
          <w:szCs w:val="20"/>
        </w:rPr>
        <w:t>MUSEOSVATICANOS, CAPILLA SIXTINA Y BASÍLICA DE SAN PEDRO (</w:t>
      </w:r>
      <w:r w:rsidRPr="00211A0E">
        <w:rPr>
          <w:rFonts w:ascii="Montserrat Medium" w:eastAsia="Montserrat Medium" w:hAnsi="Montserrat Medium" w:cs="Montserrat Medium"/>
          <w:b/>
          <w:bCs/>
          <w:color w:val="FF0000"/>
          <w:sz w:val="16"/>
          <w:szCs w:val="16"/>
        </w:rPr>
        <w:t xml:space="preserve">no opera los </w:t>
      </w:r>
      <w:proofErr w:type="gramStart"/>
      <w:r w:rsidRPr="00211A0E">
        <w:rPr>
          <w:rFonts w:ascii="Montserrat Medium" w:eastAsia="Montserrat Medium" w:hAnsi="Montserrat Medium" w:cs="Montserrat Medium"/>
          <w:b/>
          <w:bCs/>
          <w:color w:val="FF0000"/>
          <w:sz w:val="16"/>
          <w:szCs w:val="16"/>
        </w:rPr>
        <w:t>días domingos</w:t>
      </w:r>
      <w:proofErr w:type="gramEnd"/>
      <w:r w:rsidRPr="00211A0E">
        <w:rPr>
          <w:rFonts w:ascii="Montserrat Medium" w:eastAsia="Montserrat Medium" w:hAnsi="Montserrat Medium" w:cs="Montserrat Medium"/>
          <w:b/>
          <w:bCs/>
          <w:sz w:val="20"/>
          <w:szCs w:val="20"/>
        </w:rPr>
        <w:t>)</w:t>
      </w:r>
    </w:p>
    <w:p w14:paraId="0FEAF61D" w14:textId="77777777" w:rsidR="00211A0E" w:rsidRPr="00211A0E" w:rsidRDefault="00211A0E" w:rsidP="00211A0E">
      <w:pPr>
        <w:jc w:val="both"/>
        <w:rPr>
          <w:rFonts w:ascii="Helvetica" w:eastAsia="Montserrat Medium" w:hAnsi="Helvetica" w:cs="Helvetica"/>
          <w:sz w:val="20"/>
          <w:szCs w:val="20"/>
        </w:rPr>
      </w:pPr>
      <w:r w:rsidRPr="00211A0E">
        <w:rPr>
          <w:rFonts w:ascii="Helvetica" w:hAnsi="Helvetica" w:cs="Helvetica"/>
          <w:noProof/>
        </w:rPr>
        <w:lastRenderedPageBreak/>
        <w:drawing>
          <wp:anchor distT="0" distB="0" distL="114300" distR="114300" simplePos="0" relativeHeight="251731968" behindDoc="0" locked="0" layoutInCell="1" hidden="0" allowOverlap="1" wp14:anchorId="77AFD750" wp14:editId="2FE40E3A">
            <wp:simplePos x="0" y="0"/>
            <wp:positionH relativeFrom="margin">
              <wp:align>right</wp:align>
            </wp:positionH>
            <wp:positionV relativeFrom="paragraph">
              <wp:posOffset>82047</wp:posOffset>
            </wp:positionV>
            <wp:extent cx="2344420" cy="1647825"/>
            <wp:effectExtent l="0" t="0" r="0" b="9525"/>
            <wp:wrapSquare wrapText="bothSides" distT="0" distB="0" distL="114300" distR="114300"/>
            <wp:docPr id="37" name="image3.jpg" descr="Edificio en frente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3.jpg" descr="Edificio en frente de agua&#10;&#10;Descripción generada automáticamente"/>
                    <pic:cNvPicPr preferRelativeResize="0"/>
                  </pic:nvPicPr>
                  <pic:blipFill>
                    <a:blip r:embed="rId16"/>
                    <a:srcRect/>
                    <a:stretch>
                      <a:fillRect/>
                    </a:stretch>
                  </pic:blipFill>
                  <pic:spPr>
                    <a:xfrm>
                      <a:off x="0" y="0"/>
                      <a:ext cx="2344420" cy="1647825"/>
                    </a:xfrm>
                    <a:prstGeom prst="rect">
                      <a:avLst/>
                    </a:prstGeom>
                    <a:ln/>
                  </pic:spPr>
                </pic:pic>
              </a:graphicData>
            </a:graphic>
            <wp14:sizeRelH relativeFrom="margin">
              <wp14:pctWidth>0</wp14:pctWidth>
            </wp14:sizeRelH>
            <wp14:sizeRelV relativeFrom="margin">
              <wp14:pctHeight>0</wp14:pctHeight>
            </wp14:sizeRelV>
          </wp:anchor>
        </w:drawing>
      </w:r>
      <w:r w:rsidRPr="00211A0E">
        <w:rPr>
          <w:rFonts w:ascii="Helvetica" w:eastAsia="Montserrat Medium" w:hAnsi="Helvetica" w:cs="Helvetica"/>
          <w:sz w:val="20"/>
          <w:szCs w:val="20"/>
        </w:rPr>
        <w:t xml:space="preserve">Excursión al Estado más pequeño del mundo, con apenas 44 hectáreas, pero con un patrimonio cultural universal inconmensurable. Esta visita nos llevará por la grandeza de los Museos Vaticanos, hasta llegar a la Capilla Sixtina, y con un inmenso sentimiento, admiraremos los dos momentos de Miguel Ángel: la Bóveda (con 33 años) y el Juicio Final (ya con 60 </w:t>
      </w:r>
      <w:proofErr w:type="gramStart"/>
      <w:r w:rsidRPr="00211A0E">
        <w:rPr>
          <w:rFonts w:ascii="Helvetica" w:eastAsia="Montserrat Medium" w:hAnsi="Helvetica" w:cs="Helvetica"/>
          <w:sz w:val="20"/>
          <w:szCs w:val="20"/>
        </w:rPr>
        <w:t>años de edad</w:t>
      </w:r>
      <w:proofErr w:type="gramEnd"/>
      <w:r w:rsidRPr="00211A0E">
        <w:rPr>
          <w:rFonts w:ascii="Helvetica" w:eastAsia="Montserrat Medium" w:hAnsi="Helvetica" w:cs="Helvetica"/>
          <w:sz w:val="20"/>
          <w:szCs w:val="20"/>
        </w:rPr>
        <w:t>). Y respetando el riguroso silencio, simplemente nos dejaremos llevar. Continuaremos hacia la mayor Basílica del mundo, San Pedro, donde solo estando en su interior comprendemos la grandiosidad de este lugar. Nos recibirá Miguel Ángel, en este caso escultor, con la Piedad. No estará ausente el gran maestro Bernini y su famoso Baldaquino en el Altar Mayor, protegido por la obra de Miguel Ángel, ahora arquitecto, con la famosa y enorme cúpula de la Basílica.</w:t>
      </w:r>
    </w:p>
    <w:p w14:paraId="43F0606C" w14:textId="77777777" w:rsidR="00211A0E" w:rsidRPr="00211A0E" w:rsidRDefault="00211A0E" w:rsidP="00211A0E">
      <w:pPr>
        <w:jc w:val="both"/>
        <w:rPr>
          <w:rFonts w:ascii="Helvetica" w:eastAsia="Montserrat Medium" w:hAnsi="Helvetica" w:cs="Helvetica"/>
          <w:b/>
        </w:rPr>
      </w:pPr>
      <w:r w:rsidRPr="00211A0E">
        <w:rPr>
          <w:rFonts w:ascii="Helvetica" w:eastAsia="Montserrat Medium" w:hAnsi="Helvetica" w:cs="Helvetica"/>
          <w:b/>
        </w:rPr>
        <w:t>Precio por persona: Adulto USD 95.00 / Menor USD 76.00</w:t>
      </w:r>
    </w:p>
    <w:p w14:paraId="17460B57" w14:textId="77777777" w:rsidR="00FE5777" w:rsidRDefault="00FE5777" w:rsidP="00FE5777">
      <w:pPr>
        <w:jc w:val="both"/>
        <w:rPr>
          <w:rFonts w:ascii="Montserrat Medium" w:eastAsia="Montserrat Medium" w:hAnsi="Montserrat Medium" w:cs="Montserrat Medium"/>
          <w:sz w:val="20"/>
          <w:szCs w:val="20"/>
        </w:rPr>
      </w:pPr>
    </w:p>
    <w:p w14:paraId="2AEB4506" w14:textId="6BBEF190" w:rsidR="00FE5777" w:rsidRPr="00FE5777" w:rsidRDefault="00FE5777" w:rsidP="00FE5777">
      <w:pPr>
        <w:jc w:val="both"/>
        <w:rPr>
          <w:rFonts w:ascii="Helvetica" w:eastAsia="Montserrat Medium" w:hAnsi="Helvetica" w:cs="Helvetica"/>
          <w:b/>
          <w:bCs/>
          <w:sz w:val="20"/>
          <w:szCs w:val="20"/>
        </w:rPr>
      </w:pPr>
      <w:r w:rsidRPr="00FE5777">
        <w:rPr>
          <w:rFonts w:ascii="Helvetica" w:eastAsia="Montserrat Medium" w:hAnsi="Helvetica" w:cs="Helvetica"/>
          <w:b/>
          <w:bCs/>
          <w:sz w:val="20"/>
          <w:szCs w:val="20"/>
        </w:rPr>
        <w:t>POMPEYA Y NÁPOLES (DÍA COMPLETO CON ALMUERZO INCLUIDO) - SOLO INVIERNO</w:t>
      </w:r>
    </w:p>
    <w:p w14:paraId="1EC3B419" w14:textId="77777777" w:rsidR="00FE5777" w:rsidRPr="00FE5777" w:rsidRDefault="00FE5777" w:rsidP="00FE5777">
      <w:pPr>
        <w:jc w:val="both"/>
        <w:rPr>
          <w:rFonts w:ascii="Helvetica" w:eastAsia="Montserrat Medium" w:hAnsi="Helvetica" w:cs="Helvetica"/>
          <w:color w:val="FF0000"/>
          <w:sz w:val="20"/>
          <w:szCs w:val="20"/>
        </w:rPr>
      </w:pPr>
      <w:r w:rsidRPr="00FE5777">
        <w:rPr>
          <w:rFonts w:ascii="Helvetica" w:eastAsia="Montserrat Medium" w:hAnsi="Helvetica" w:cs="Helvetica"/>
          <w:color w:val="FF0000"/>
          <w:sz w:val="16"/>
          <w:szCs w:val="16"/>
        </w:rPr>
        <w:t>De noviembre a marzo, confirma con un asesor. **</w:t>
      </w:r>
    </w:p>
    <w:p w14:paraId="54E0F068" w14:textId="77777777" w:rsidR="00FE5777" w:rsidRPr="00FE5777" w:rsidRDefault="00FE5777" w:rsidP="00FE5777">
      <w:pPr>
        <w:jc w:val="both"/>
        <w:rPr>
          <w:rFonts w:ascii="Helvetica" w:eastAsia="Montserrat Medium" w:hAnsi="Helvetica" w:cs="Helvetica"/>
          <w:sz w:val="20"/>
          <w:szCs w:val="20"/>
        </w:rPr>
      </w:pPr>
      <w:r w:rsidRPr="00FE5777">
        <w:rPr>
          <w:rFonts w:ascii="Helvetica" w:hAnsi="Helvetica" w:cs="Helvetica"/>
          <w:noProof/>
        </w:rPr>
        <w:drawing>
          <wp:anchor distT="0" distB="0" distL="114300" distR="114300" simplePos="0" relativeHeight="251735040" behindDoc="0" locked="0" layoutInCell="1" hidden="0" allowOverlap="1" wp14:anchorId="2066834F" wp14:editId="17C83EC6">
            <wp:simplePos x="0" y="0"/>
            <wp:positionH relativeFrom="margin">
              <wp:align>right</wp:align>
            </wp:positionH>
            <wp:positionV relativeFrom="paragraph">
              <wp:posOffset>4428</wp:posOffset>
            </wp:positionV>
            <wp:extent cx="2540635" cy="1424305"/>
            <wp:effectExtent l="0" t="0" r="0" b="4445"/>
            <wp:wrapSquare wrapText="bothSides" distT="0" distB="0" distL="114300" distR="114300"/>
            <wp:docPr id="26" name="image10.jpg" descr="Un castillo en una montañ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0.jpg" descr="Un castillo en una montaña&#10;&#10;Descripción generada automáticamente con confianza media"/>
                    <pic:cNvPicPr preferRelativeResize="0"/>
                  </pic:nvPicPr>
                  <pic:blipFill>
                    <a:blip r:embed="rId17"/>
                    <a:srcRect/>
                    <a:stretch>
                      <a:fillRect/>
                    </a:stretch>
                  </pic:blipFill>
                  <pic:spPr>
                    <a:xfrm>
                      <a:off x="0" y="0"/>
                      <a:ext cx="2540635" cy="1424305"/>
                    </a:xfrm>
                    <a:prstGeom prst="rect">
                      <a:avLst/>
                    </a:prstGeom>
                    <a:ln/>
                  </pic:spPr>
                </pic:pic>
              </a:graphicData>
            </a:graphic>
            <wp14:sizeRelH relativeFrom="margin">
              <wp14:pctWidth>0</wp14:pctWidth>
            </wp14:sizeRelH>
            <wp14:sizeRelV relativeFrom="margin">
              <wp14:pctHeight>0</wp14:pctHeight>
            </wp14:sizeRelV>
          </wp:anchor>
        </w:drawing>
      </w:r>
      <w:r w:rsidRPr="00FE5777">
        <w:rPr>
          <w:rFonts w:ascii="Helvetica" w:eastAsia="Montserrat Medium" w:hAnsi="Helvetica" w:cs="Helvetica"/>
          <w:sz w:val="20"/>
          <w:szCs w:val="20"/>
        </w:rPr>
        <w:t xml:space="preserve">Saldremos de Roma por la autopista del Sol y cruzaremos la fértil área conocida como Castelli </w:t>
      </w:r>
      <w:proofErr w:type="spellStart"/>
      <w:r w:rsidRPr="00FE5777">
        <w:rPr>
          <w:rFonts w:ascii="Helvetica" w:eastAsia="Montserrat Medium" w:hAnsi="Helvetica" w:cs="Helvetica"/>
          <w:sz w:val="20"/>
          <w:szCs w:val="20"/>
        </w:rPr>
        <w:t>Romani</w:t>
      </w:r>
      <w:proofErr w:type="spellEnd"/>
      <w:r w:rsidRPr="00FE5777">
        <w:rPr>
          <w:rFonts w:ascii="Helvetica" w:eastAsia="Montserrat Medium" w:hAnsi="Helvetica" w:cs="Helvetica"/>
          <w:sz w:val="20"/>
          <w:szCs w:val="20"/>
        </w:rPr>
        <w:t>, que está salpicada de pintorescas villas medievales. Pasaremos cerca de la Abadía de Montecassino, un espectacular monasterio benedictino ubicado en la cima de la colina hasta llegar a la región Campania. Bordearemos el Vesubio para llegar a Pompeya y entrar a visitar las ruinas de esta ciudad que fue sepultada por las cenizas del volcán Vesubio en su erupción en el año 79 del siglo I. La recuperación de esta ciudad nos permite imaginar la grandeza de esta cultura. Finalizaremos el recorrido en el yacimiento arqueológico de Pompeya, donde disfrutaremos de un almuerzo incluido en la excursión, típico de la cocina mediterránea del sur de Italia. A continuación, iremos al centro histórico de Nápoles para realizar la visita panorámica de la ciudad, que nos presentará los grandes atractivos de la capital del sur, tercera ciudad de Italia que por su estratégica situación geográfica y que fue lugar de asentamiento de los diferentes pueblos que dominaron parcial o totalmente el Mediterráneo. Tiempo libre hasta la hora de reunirnos para regresar al hotel en Roma.</w:t>
      </w:r>
    </w:p>
    <w:p w14:paraId="5473B101" w14:textId="77777777" w:rsidR="00FE5777" w:rsidRPr="00FE5777" w:rsidRDefault="00FE5777" w:rsidP="00FE5777">
      <w:pPr>
        <w:jc w:val="both"/>
        <w:rPr>
          <w:rFonts w:ascii="Helvetica" w:eastAsia="Montserrat Medium" w:hAnsi="Helvetica" w:cs="Helvetica"/>
          <w:b/>
        </w:rPr>
      </w:pPr>
      <w:r w:rsidRPr="00FE5777">
        <w:rPr>
          <w:rFonts w:ascii="Helvetica" w:eastAsia="Montserrat Medium" w:hAnsi="Helvetica" w:cs="Helvetica"/>
          <w:b/>
        </w:rPr>
        <w:t>Precio por persona: Adulto USD 181.00 / Menor USD 145.00</w:t>
      </w:r>
    </w:p>
    <w:p w14:paraId="713503F8" w14:textId="77777777" w:rsidR="00FE5777" w:rsidRDefault="00FE5777" w:rsidP="00FE5777">
      <w:pPr>
        <w:jc w:val="both"/>
        <w:rPr>
          <w:rFonts w:ascii="Helvetica" w:eastAsia="Montserrat Medium" w:hAnsi="Helvetica" w:cs="Helvetica"/>
          <w:noProof/>
          <w:sz w:val="20"/>
          <w:szCs w:val="20"/>
        </w:rPr>
      </w:pPr>
    </w:p>
    <w:p w14:paraId="26C659BD" w14:textId="79168D3B" w:rsidR="00FE5777" w:rsidRPr="00FE5777" w:rsidRDefault="00FE5777" w:rsidP="00FE5777">
      <w:pPr>
        <w:jc w:val="both"/>
        <w:rPr>
          <w:rFonts w:ascii="Helvetica" w:eastAsia="Montserrat Medium" w:hAnsi="Helvetica" w:cs="Helvetica"/>
          <w:b/>
          <w:bCs/>
          <w:sz w:val="20"/>
          <w:szCs w:val="20"/>
        </w:rPr>
      </w:pPr>
      <w:r w:rsidRPr="00FE5777">
        <w:rPr>
          <w:rFonts w:ascii="Helvetica" w:eastAsia="Montserrat Medium" w:hAnsi="Helvetica" w:cs="Helvetica"/>
          <w:b/>
          <w:bCs/>
          <w:noProof/>
          <w:sz w:val="20"/>
          <w:szCs w:val="20"/>
        </w:rPr>
        <w:t>NÁPOLES</w:t>
      </w:r>
      <w:r w:rsidRPr="00FE5777">
        <w:rPr>
          <w:rFonts w:ascii="Helvetica" w:eastAsia="Montserrat Medium" w:hAnsi="Helvetica" w:cs="Helvetica"/>
          <w:b/>
          <w:bCs/>
          <w:sz w:val="20"/>
          <w:szCs w:val="20"/>
        </w:rPr>
        <w:t xml:space="preserve"> Y CAPRI (DÍA COMPLETO CON ALMUERZO INCLUIDO) – VERANO </w:t>
      </w:r>
    </w:p>
    <w:p w14:paraId="226D639B" w14:textId="19E644E5" w:rsidR="00FE5777" w:rsidRPr="00FE5777" w:rsidRDefault="00FE5777" w:rsidP="00FE5777">
      <w:pPr>
        <w:jc w:val="both"/>
        <w:rPr>
          <w:rFonts w:ascii="Helvetica" w:eastAsia="Montserrat Medium" w:hAnsi="Helvetica" w:cs="Helvetica"/>
          <w:color w:val="FF0000"/>
          <w:sz w:val="20"/>
          <w:szCs w:val="20"/>
        </w:rPr>
      </w:pPr>
      <w:r w:rsidRPr="00FE5777">
        <w:rPr>
          <w:rFonts w:ascii="Helvetica" w:eastAsia="Montserrat Medium" w:hAnsi="Helvetica" w:cs="Helvetica"/>
          <w:color w:val="FF0000"/>
          <w:sz w:val="16"/>
          <w:szCs w:val="16"/>
        </w:rPr>
        <w:t>De abril a octubre, confirma con un asesor. **</w:t>
      </w:r>
      <w:r>
        <w:rPr>
          <w:rFonts w:ascii="Helvetica" w:eastAsia="Montserrat Medium" w:hAnsi="Helvetica" w:cs="Helvetica"/>
          <w:color w:val="FF0000"/>
          <w:sz w:val="16"/>
          <w:szCs w:val="16"/>
        </w:rPr>
        <w:t xml:space="preserve"> </w:t>
      </w:r>
    </w:p>
    <w:p w14:paraId="5992FC46" w14:textId="5CA87E84" w:rsidR="00FE5777" w:rsidRPr="00FE5777" w:rsidRDefault="00FE5777" w:rsidP="00FE5777">
      <w:pPr>
        <w:jc w:val="both"/>
        <w:rPr>
          <w:rFonts w:ascii="Helvetica" w:eastAsia="Montserrat Medium" w:hAnsi="Helvetica" w:cs="Helvetica"/>
          <w:sz w:val="20"/>
          <w:szCs w:val="20"/>
        </w:rPr>
      </w:pPr>
      <w:r w:rsidRPr="00FE5777">
        <w:rPr>
          <w:rFonts w:ascii="Helvetica" w:eastAsia="Montserrat Medium" w:hAnsi="Helvetica" w:cs="Helvetica"/>
          <w:sz w:val="20"/>
          <w:szCs w:val="20"/>
        </w:rPr>
        <w:t>Saldremos de Roma hacia el centro histórico de Nápoles para realizar la visita panorámica de la ciudad, que nos presentará los grandes atractivos de la capital del sur, tercera ciudad de Italia que por su estratégica situación geográfica y que fue lugar de asentamiento de los diferentes pueblos que dominaron parcial o totalmente el Mediterráneo. Nos trasladaremos al puerto para embarcar con destino a la paradisiaca Isla de Capri.</w:t>
      </w:r>
    </w:p>
    <w:p w14:paraId="76E4EC25" w14:textId="470A767A" w:rsidR="00FE5777" w:rsidRPr="00FE5777" w:rsidRDefault="00FE5777" w:rsidP="00FE5777">
      <w:pPr>
        <w:jc w:val="both"/>
        <w:rPr>
          <w:rFonts w:ascii="Helvetica" w:eastAsia="Montserrat Medium" w:hAnsi="Helvetica" w:cs="Helvetica"/>
          <w:sz w:val="20"/>
          <w:szCs w:val="20"/>
        </w:rPr>
      </w:pPr>
      <w:r w:rsidRPr="00FE5777">
        <w:rPr>
          <w:rFonts w:ascii="Helvetica" w:eastAsia="Montserrat Medium" w:hAnsi="Helvetica" w:cs="Helvetica"/>
          <w:noProof/>
          <w:sz w:val="20"/>
          <w:szCs w:val="20"/>
        </w:rPr>
        <w:lastRenderedPageBreak/>
        <w:drawing>
          <wp:anchor distT="0" distB="0" distL="114300" distR="114300" simplePos="0" relativeHeight="251734016" behindDoc="0" locked="0" layoutInCell="1" hidden="0" allowOverlap="1" wp14:anchorId="781CF9EF" wp14:editId="7A1E06D1">
            <wp:simplePos x="0" y="0"/>
            <wp:positionH relativeFrom="margin">
              <wp:posOffset>3488055</wp:posOffset>
            </wp:positionH>
            <wp:positionV relativeFrom="paragraph">
              <wp:posOffset>92710</wp:posOffset>
            </wp:positionV>
            <wp:extent cx="2468245" cy="1565275"/>
            <wp:effectExtent l="0" t="0" r="8255" b="0"/>
            <wp:wrapSquare wrapText="bothSides" distT="0" distB="0" distL="114300" distR="114300"/>
            <wp:docPr id="36" name="image2.jpg" descr="Una isla con una montaña al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36" name="image2.jpg" descr="Una isla con una montaña al fondo&#10;&#10;Descripción generada automáticamente"/>
                    <pic:cNvPicPr preferRelativeResize="0"/>
                  </pic:nvPicPr>
                  <pic:blipFill>
                    <a:blip r:embed="rId18"/>
                    <a:srcRect/>
                    <a:stretch>
                      <a:fillRect/>
                    </a:stretch>
                  </pic:blipFill>
                  <pic:spPr>
                    <a:xfrm>
                      <a:off x="0" y="0"/>
                      <a:ext cx="2468245" cy="1565275"/>
                    </a:xfrm>
                    <a:prstGeom prst="rect">
                      <a:avLst/>
                    </a:prstGeom>
                    <a:ln/>
                  </pic:spPr>
                </pic:pic>
              </a:graphicData>
            </a:graphic>
            <wp14:sizeRelH relativeFrom="margin">
              <wp14:pctWidth>0</wp14:pctWidth>
            </wp14:sizeRelH>
            <wp14:sizeRelV relativeFrom="margin">
              <wp14:pctHeight>0</wp14:pctHeight>
            </wp14:sizeRelV>
          </wp:anchor>
        </w:drawing>
      </w:r>
      <w:r w:rsidRPr="00FE5777">
        <w:rPr>
          <w:rFonts w:ascii="Helvetica" w:eastAsia="Montserrat Medium" w:hAnsi="Helvetica" w:cs="Helvetica"/>
          <w:sz w:val="20"/>
          <w:szCs w:val="20"/>
        </w:rPr>
        <w:t xml:space="preserve">Desembarcamos y, con un pequeño autobús, subiremos a 600 metros de altura para llegar hasta </w:t>
      </w:r>
      <w:proofErr w:type="spellStart"/>
      <w:r w:rsidRPr="00FE5777">
        <w:rPr>
          <w:rFonts w:ascii="Helvetica" w:eastAsia="Montserrat Medium" w:hAnsi="Helvetica" w:cs="Helvetica"/>
          <w:sz w:val="20"/>
          <w:szCs w:val="20"/>
        </w:rPr>
        <w:t>Anacapri</w:t>
      </w:r>
      <w:proofErr w:type="spellEnd"/>
      <w:r w:rsidRPr="00FE5777">
        <w:rPr>
          <w:rFonts w:ascii="Helvetica" w:eastAsia="Montserrat Medium" w:hAnsi="Helvetica" w:cs="Helvetica"/>
          <w:sz w:val="20"/>
          <w:szCs w:val="20"/>
        </w:rPr>
        <w:t>. Esta ruta nos ofrece vistas panorámicas inolvidables. Aquí comeremos (almuerzo incluido), tendremos tiempo libre y comenzaremos el regreso al puerto para embarcar a Nápoles y así recuperar nuestro autobús de vuelta a Roma.  La isla de Capri ha sido un lugar célebre de belleza y centro vacacional desde la época de la antigua república romana. Fue elegido lugar de vacaciones por la clase alta romana. Aún quedan restos arqueológicos de diversas villas romanas en la isla.</w:t>
      </w:r>
    </w:p>
    <w:p w14:paraId="47444060" w14:textId="77777777" w:rsidR="00FE5777" w:rsidRPr="00FE5777" w:rsidRDefault="00FE5777" w:rsidP="00FE5777">
      <w:pPr>
        <w:jc w:val="both"/>
        <w:rPr>
          <w:rFonts w:ascii="Helvetica" w:eastAsia="Montserrat Medium" w:hAnsi="Helvetica" w:cs="Helvetica"/>
          <w:b/>
        </w:rPr>
      </w:pPr>
      <w:r w:rsidRPr="00FE5777">
        <w:rPr>
          <w:rFonts w:ascii="Helvetica" w:eastAsia="Montserrat Medium" w:hAnsi="Helvetica" w:cs="Helvetica"/>
          <w:b/>
        </w:rPr>
        <w:t>Precio por persona: Adulto USD 215.00 / Menor USD 172.00</w:t>
      </w:r>
    </w:p>
    <w:p w14:paraId="3BC20ED9" w14:textId="77777777" w:rsidR="00FE5777" w:rsidRDefault="00FE5777" w:rsidP="000B59EC">
      <w:pPr>
        <w:pStyle w:val="titulo-circuito"/>
        <w:shd w:val="clear" w:color="auto" w:fill="FFFFFF"/>
        <w:spacing w:before="0" w:beforeAutospacing="0" w:after="150" w:afterAutospacing="0"/>
        <w:rPr>
          <w:rFonts w:ascii="Helvetica" w:eastAsia="Montserrat Medium" w:hAnsi="Helvetica" w:cs="Helvetica"/>
          <w:b/>
          <w:bCs/>
          <w:sz w:val="22"/>
          <w:szCs w:val="22"/>
          <w:lang w:eastAsia="en-US"/>
        </w:rPr>
      </w:pPr>
    </w:p>
    <w:p w14:paraId="608B5D70" w14:textId="576794BE" w:rsidR="000B59EC" w:rsidRPr="008636BD" w:rsidRDefault="000B59EC" w:rsidP="000B59EC">
      <w:pPr>
        <w:pStyle w:val="titulo-circuito"/>
        <w:shd w:val="clear" w:color="auto" w:fill="FFFFFF"/>
        <w:spacing w:before="0" w:beforeAutospacing="0" w:after="150" w:afterAutospacing="0"/>
        <w:rPr>
          <w:rFonts w:ascii="Helvetica" w:eastAsia="Montserrat Medium" w:hAnsi="Helvetica" w:cs="Helvetica"/>
          <w:sz w:val="22"/>
          <w:szCs w:val="22"/>
          <w:lang w:eastAsia="en-US"/>
        </w:rPr>
      </w:pPr>
      <w:r w:rsidRPr="008636BD">
        <w:rPr>
          <w:rFonts w:ascii="Helvetica" w:eastAsia="Montserrat Medium" w:hAnsi="Helvetica" w:cs="Helvetica"/>
          <w:b/>
          <w:bCs/>
          <w:sz w:val="22"/>
          <w:szCs w:val="22"/>
          <w:lang w:eastAsia="en-US"/>
        </w:rPr>
        <w:t>Menores: de 4 a 11 años</w:t>
      </w:r>
      <w:r w:rsidRPr="008636BD">
        <w:rPr>
          <w:rFonts w:ascii="Helvetica" w:eastAsia="Montserrat Medium" w:hAnsi="Helvetica" w:cs="Helvetica"/>
          <w:sz w:val="22"/>
          <w:szCs w:val="22"/>
          <w:lang w:eastAsia="en-US"/>
        </w:rPr>
        <w:t>.</w:t>
      </w:r>
    </w:p>
    <w:p w14:paraId="5D8C7604" w14:textId="77777777" w:rsidR="000B59EC" w:rsidRPr="008636BD" w:rsidRDefault="000B59EC" w:rsidP="000B59EC">
      <w:pPr>
        <w:pStyle w:val="titulo-circuito"/>
        <w:shd w:val="clear" w:color="auto" w:fill="FFFFFF"/>
        <w:spacing w:before="0" w:beforeAutospacing="0" w:after="150" w:afterAutospacing="0"/>
        <w:jc w:val="both"/>
        <w:rPr>
          <w:rFonts w:ascii="Helvetica" w:eastAsia="Montserrat Medium" w:hAnsi="Helvetica" w:cs="Helvetica"/>
          <w:sz w:val="22"/>
          <w:szCs w:val="22"/>
          <w:lang w:eastAsia="en-US"/>
        </w:rPr>
      </w:pPr>
      <w:r w:rsidRPr="008636BD">
        <w:rPr>
          <w:rFonts w:ascii="Helvetica" w:eastAsia="Montserrat Medium" w:hAnsi="Helvetica" w:cs="Helvetica"/>
          <w:sz w:val="22"/>
          <w:szCs w:val="22"/>
          <w:lang w:eastAsia="en-US"/>
        </w:rPr>
        <w:t>Importante: Todas las excursiones opcionales dependen de factores ajenos a la organización como: clima, cierre de monumentos, cambios y/o alteración de horarios, coordinación del guía, deseo mayoritario del grupo, etc. Por lo tanto, si no se desarrolla una excursión abonada, se procederá a la compensación por otra de igual precio o la devolución del importe sin ningún tipo de penalización. La devolución se realizará en el lugar de compra de esta. El guía acompañante entregará un justificante de la excursión NO realizada.</w:t>
      </w:r>
    </w:p>
    <w:p w14:paraId="7098599B" w14:textId="77777777" w:rsidR="000B59EC" w:rsidRPr="008636BD" w:rsidRDefault="000B59EC" w:rsidP="000B59EC">
      <w:pPr>
        <w:pStyle w:val="titulo-circuito"/>
        <w:shd w:val="clear" w:color="auto" w:fill="FFFFFF"/>
        <w:spacing w:before="0" w:beforeAutospacing="0" w:after="150" w:afterAutospacing="0"/>
        <w:jc w:val="both"/>
        <w:rPr>
          <w:rFonts w:ascii="Helvetica" w:eastAsia="Montserrat Medium" w:hAnsi="Helvetica" w:cs="Helvetica"/>
          <w:sz w:val="22"/>
          <w:szCs w:val="22"/>
          <w:lang w:eastAsia="en-US"/>
        </w:rPr>
      </w:pPr>
      <w:r w:rsidRPr="00FE5777">
        <w:rPr>
          <w:rFonts w:ascii="Helvetica" w:eastAsia="Montserrat Medium" w:hAnsi="Helvetica" w:cs="Helvetica"/>
          <w:b/>
          <w:bCs/>
          <w:sz w:val="22"/>
          <w:szCs w:val="22"/>
          <w:lang w:eastAsia="en-US"/>
        </w:rPr>
        <w:t>Nota</w:t>
      </w:r>
      <w:r w:rsidRPr="008636BD">
        <w:rPr>
          <w:rFonts w:ascii="Helvetica" w:eastAsia="Montserrat Medium" w:hAnsi="Helvetica" w:cs="Helvetica"/>
          <w:sz w:val="22"/>
          <w:szCs w:val="22"/>
          <w:lang w:eastAsia="en-US"/>
        </w:rPr>
        <w:t>: No se podrán agregar excursiones opcionales con menos de 15 días antes de la fecha de salida del viaje.</w:t>
      </w:r>
    </w:p>
    <w:p w14:paraId="3015079D" w14:textId="43ADB4D1" w:rsidR="00EB49A2" w:rsidRPr="00087726" w:rsidRDefault="000B59EC" w:rsidP="005D7063">
      <w:pPr>
        <w:pStyle w:val="titulo-circuito"/>
        <w:shd w:val="clear" w:color="auto" w:fill="FFFFFF"/>
        <w:spacing w:before="0" w:beforeAutospacing="0" w:after="150" w:afterAutospacing="0"/>
        <w:jc w:val="both"/>
        <w:rPr>
          <w:rFonts w:ascii="Helvetica" w:eastAsia="Montserrat Medium" w:hAnsi="Helvetica" w:cs="Helvetica"/>
          <w:sz w:val="20"/>
          <w:szCs w:val="20"/>
        </w:rPr>
      </w:pPr>
      <w:r w:rsidRPr="008636BD">
        <w:rPr>
          <w:rFonts w:ascii="Helvetica" w:eastAsia="Montserrat Medium" w:hAnsi="Helvetica" w:cs="Helvetica"/>
          <w:sz w:val="22"/>
          <w:szCs w:val="22"/>
          <w:lang w:eastAsia="en-US"/>
        </w:rPr>
        <w:t>** Favor de consultar en caso de dudas</w:t>
      </w:r>
      <w:r w:rsidR="005D7063">
        <w:rPr>
          <w:rFonts w:ascii="Helvetica" w:eastAsia="Montserrat Medium" w:hAnsi="Helvetica" w:cs="Helvetica"/>
          <w:sz w:val="22"/>
          <w:szCs w:val="22"/>
          <w:lang w:eastAsia="en-US"/>
        </w:rPr>
        <w:t>.</w:t>
      </w:r>
    </w:p>
    <w:sectPr w:rsidR="00EB49A2" w:rsidRPr="00087726" w:rsidSect="00F44F86">
      <w:headerReference w:type="default" r:id="rId19"/>
      <w:footerReference w:type="default" r:id="rId20"/>
      <w:pgSz w:w="12240" w:h="15840"/>
      <w:pgMar w:top="1417" w:right="1701" w:bottom="1417" w:left="1701" w:header="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6CAF6" w14:textId="77777777" w:rsidR="00F44F86" w:rsidRDefault="00F44F86" w:rsidP="002E05FB">
      <w:pPr>
        <w:spacing w:after="0" w:line="240" w:lineRule="auto"/>
      </w:pPr>
      <w:r>
        <w:separator/>
      </w:r>
    </w:p>
  </w:endnote>
  <w:endnote w:type="continuationSeparator" w:id="0">
    <w:p w14:paraId="6896C649" w14:textId="77777777" w:rsidR="00F44F86" w:rsidRDefault="00F44F86" w:rsidP="002E0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ndlee">
    <w:panose1 w:val="02000000000000000000"/>
    <w:charset w:val="00"/>
    <w:family w:val="auto"/>
    <w:pitch w:val="variable"/>
    <w:sig w:usb0="A0000027" w:usb1="4000004A" w:usb2="00000000" w:usb3="00000000" w:csb0="0000011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2F186" w14:textId="316ADF4B" w:rsidR="004B3343" w:rsidRDefault="004B3343">
    <w:pPr>
      <w:pStyle w:val="Piedepgina"/>
    </w:pPr>
    <w:r>
      <w:rPr>
        <w:noProof/>
      </w:rPr>
      <w:drawing>
        <wp:anchor distT="0" distB="0" distL="114300" distR="114300" simplePos="0" relativeHeight="251661312" behindDoc="1" locked="0" layoutInCell="1" allowOverlap="1" wp14:anchorId="15848BDC" wp14:editId="2494613B">
          <wp:simplePos x="0" y="0"/>
          <wp:positionH relativeFrom="page">
            <wp:align>right</wp:align>
          </wp:positionH>
          <wp:positionV relativeFrom="paragraph">
            <wp:posOffset>-848995</wp:posOffset>
          </wp:positionV>
          <wp:extent cx="7743825" cy="1213485"/>
          <wp:effectExtent l="0" t="0" r="9525" b="5715"/>
          <wp:wrapNone/>
          <wp:docPr id="13" name="Imagen 13" descr="Imagen que contiene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Flech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43825" cy="1213485"/>
                  </a:xfrm>
                  <a:prstGeom prst="rect">
                    <a:avLst/>
                  </a:prstGeom>
                </pic:spPr>
              </pic:pic>
            </a:graphicData>
          </a:graphic>
          <wp14:sizeRelH relativeFrom="margin">
            <wp14:pctWidth>0</wp14:pctWidth>
          </wp14:sizeRelH>
          <wp14:sizeRelV relativeFrom="margin">
            <wp14:pctHeight>0</wp14:pctHeight>
          </wp14:sizeRelV>
        </wp:anchor>
      </w:drawing>
    </w:r>
  </w:p>
  <w:p w14:paraId="6BA097CA" w14:textId="00243A73" w:rsidR="00FD0930" w:rsidRPr="00935B92" w:rsidRDefault="00FD0930" w:rsidP="001517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BD52E" w14:textId="77777777" w:rsidR="00F44F86" w:rsidRDefault="00F44F86" w:rsidP="002E05FB">
      <w:pPr>
        <w:spacing w:after="0" w:line="240" w:lineRule="auto"/>
      </w:pPr>
      <w:r>
        <w:separator/>
      </w:r>
    </w:p>
  </w:footnote>
  <w:footnote w:type="continuationSeparator" w:id="0">
    <w:p w14:paraId="1F119735" w14:textId="77777777" w:rsidR="00F44F86" w:rsidRDefault="00F44F86" w:rsidP="002E0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898B" w14:textId="551C3D9B" w:rsidR="002E05FB" w:rsidRDefault="0015171B" w:rsidP="00C5603A">
    <w:pPr>
      <w:pStyle w:val="Encabezado"/>
    </w:pPr>
    <w:r>
      <w:rPr>
        <w:noProof/>
      </w:rPr>
      <w:drawing>
        <wp:anchor distT="0" distB="0" distL="114300" distR="114300" simplePos="0" relativeHeight="251660288" behindDoc="0" locked="0" layoutInCell="1" allowOverlap="1" wp14:anchorId="614F398F" wp14:editId="7842F43D">
          <wp:simplePos x="0" y="0"/>
          <wp:positionH relativeFrom="page">
            <wp:align>left</wp:align>
          </wp:positionH>
          <wp:positionV relativeFrom="paragraph">
            <wp:posOffset>-3922</wp:posOffset>
          </wp:positionV>
          <wp:extent cx="7730490" cy="1552575"/>
          <wp:effectExtent l="0" t="0" r="3810" b="9525"/>
          <wp:wrapNone/>
          <wp:docPr id="7" name="Imagen 7"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30490" cy="1552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81D68"/>
    <w:multiLevelType w:val="hybridMultilevel"/>
    <w:tmpl w:val="C262B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E25CBF"/>
    <w:multiLevelType w:val="hybridMultilevel"/>
    <w:tmpl w:val="851E72F8"/>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13C0F6A"/>
    <w:multiLevelType w:val="hybridMultilevel"/>
    <w:tmpl w:val="B89244C4"/>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38457FE"/>
    <w:multiLevelType w:val="hybridMultilevel"/>
    <w:tmpl w:val="E266E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8A380F"/>
    <w:multiLevelType w:val="multilevel"/>
    <w:tmpl w:val="9358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9B6708"/>
    <w:multiLevelType w:val="hybridMultilevel"/>
    <w:tmpl w:val="F89E5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3111E0F"/>
    <w:multiLevelType w:val="hybridMultilevel"/>
    <w:tmpl w:val="AF04B070"/>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C89682D"/>
    <w:multiLevelType w:val="hybridMultilevel"/>
    <w:tmpl w:val="C91A9596"/>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59159599">
    <w:abstractNumId w:val="0"/>
  </w:num>
  <w:num w:numId="2" w16cid:durableId="148400061">
    <w:abstractNumId w:val="3"/>
  </w:num>
  <w:num w:numId="3" w16cid:durableId="94713485">
    <w:abstractNumId w:val="5"/>
  </w:num>
  <w:num w:numId="4" w16cid:durableId="292294805">
    <w:abstractNumId w:val="4"/>
  </w:num>
  <w:num w:numId="5" w16cid:durableId="1708333970">
    <w:abstractNumId w:val="6"/>
  </w:num>
  <w:num w:numId="6" w16cid:durableId="1428114522">
    <w:abstractNumId w:val="7"/>
  </w:num>
  <w:num w:numId="7" w16cid:durableId="712920084">
    <w:abstractNumId w:val="1"/>
  </w:num>
  <w:num w:numId="8" w16cid:durableId="21194010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CR" w:vendorID="64" w:dllVersion="6"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CR" w:vendorID="64" w:dllVersion="0" w:nlCheck="1" w:checkStyle="0"/>
  <w:activeWritingStyle w:appName="MSWord" w:lang="es-AR" w:vendorID="64" w:dllVersion="0" w:nlCheck="1" w:checkStyle="0"/>
  <w:activeWritingStyle w:appName="MSWord" w:lang="es-419" w:vendorID="64" w:dllVersion="0" w:nlCheck="1" w:checkStyle="0"/>
  <w:activeWritingStyle w:appName="MSWord" w:lang="es-CO"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5FB"/>
    <w:rsid w:val="000022DA"/>
    <w:rsid w:val="00087726"/>
    <w:rsid w:val="000B4FE1"/>
    <w:rsid w:val="000B59EC"/>
    <w:rsid w:val="000C45F7"/>
    <w:rsid w:val="000E00EB"/>
    <w:rsid w:val="000E46B4"/>
    <w:rsid w:val="000F5A2E"/>
    <w:rsid w:val="001051EF"/>
    <w:rsid w:val="001420B6"/>
    <w:rsid w:val="0015171B"/>
    <w:rsid w:val="00180891"/>
    <w:rsid w:val="001905C3"/>
    <w:rsid w:val="00190CA1"/>
    <w:rsid w:val="002118E3"/>
    <w:rsid w:val="00211A0E"/>
    <w:rsid w:val="0023682B"/>
    <w:rsid w:val="002B4A26"/>
    <w:rsid w:val="002E05FB"/>
    <w:rsid w:val="0032597C"/>
    <w:rsid w:val="003541E8"/>
    <w:rsid w:val="0036502B"/>
    <w:rsid w:val="00392F8B"/>
    <w:rsid w:val="003F495F"/>
    <w:rsid w:val="00451379"/>
    <w:rsid w:val="00483B2B"/>
    <w:rsid w:val="00487DE0"/>
    <w:rsid w:val="004B05D6"/>
    <w:rsid w:val="004B2D99"/>
    <w:rsid w:val="004B3343"/>
    <w:rsid w:val="004C17D6"/>
    <w:rsid w:val="00510B8C"/>
    <w:rsid w:val="00515318"/>
    <w:rsid w:val="00523F31"/>
    <w:rsid w:val="005B258C"/>
    <w:rsid w:val="005C4D61"/>
    <w:rsid w:val="005D7063"/>
    <w:rsid w:val="00677129"/>
    <w:rsid w:val="006A0CF4"/>
    <w:rsid w:val="006A5B68"/>
    <w:rsid w:val="007A5259"/>
    <w:rsid w:val="007F1452"/>
    <w:rsid w:val="00857F22"/>
    <w:rsid w:val="008636BD"/>
    <w:rsid w:val="0086693E"/>
    <w:rsid w:val="008671C1"/>
    <w:rsid w:val="0089189D"/>
    <w:rsid w:val="0093244E"/>
    <w:rsid w:val="009356D6"/>
    <w:rsid w:val="00935B92"/>
    <w:rsid w:val="0099367A"/>
    <w:rsid w:val="009A1949"/>
    <w:rsid w:val="009B5186"/>
    <w:rsid w:val="009F6C31"/>
    <w:rsid w:val="00A2717A"/>
    <w:rsid w:val="00A577C5"/>
    <w:rsid w:val="00BC4A99"/>
    <w:rsid w:val="00BC6CD7"/>
    <w:rsid w:val="00C378A2"/>
    <w:rsid w:val="00C5603A"/>
    <w:rsid w:val="00CB6C08"/>
    <w:rsid w:val="00CD3002"/>
    <w:rsid w:val="00CD5C95"/>
    <w:rsid w:val="00D17C4C"/>
    <w:rsid w:val="00D24BBA"/>
    <w:rsid w:val="00DA54D9"/>
    <w:rsid w:val="00DC75BA"/>
    <w:rsid w:val="00DF6CDC"/>
    <w:rsid w:val="00E05733"/>
    <w:rsid w:val="00E54B80"/>
    <w:rsid w:val="00E54EDD"/>
    <w:rsid w:val="00EB49A2"/>
    <w:rsid w:val="00EC5370"/>
    <w:rsid w:val="00EE1B0C"/>
    <w:rsid w:val="00F42A0A"/>
    <w:rsid w:val="00F44F86"/>
    <w:rsid w:val="00FD0930"/>
    <w:rsid w:val="00FD6FA3"/>
    <w:rsid w:val="00FE57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465DE"/>
  <w15:chartTrackingRefBased/>
  <w15:docId w15:val="{7E8F4E6C-D345-463D-A199-60EA6A42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7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E05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5FB"/>
  </w:style>
  <w:style w:type="paragraph" w:styleId="Piedepgina">
    <w:name w:val="footer"/>
    <w:basedOn w:val="Normal"/>
    <w:link w:val="PiedepginaCar"/>
    <w:uiPriority w:val="99"/>
    <w:unhideWhenUsed/>
    <w:rsid w:val="002E05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5FB"/>
  </w:style>
  <w:style w:type="paragraph" w:styleId="Textodeglobo">
    <w:name w:val="Balloon Text"/>
    <w:basedOn w:val="Normal"/>
    <w:link w:val="TextodegloboCar"/>
    <w:uiPriority w:val="99"/>
    <w:semiHidden/>
    <w:unhideWhenUsed/>
    <w:rsid w:val="005C4D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4D61"/>
    <w:rPr>
      <w:rFonts w:ascii="Segoe UI" w:hAnsi="Segoe UI" w:cs="Segoe UI"/>
      <w:sz w:val="18"/>
      <w:szCs w:val="18"/>
    </w:rPr>
  </w:style>
  <w:style w:type="paragraph" w:styleId="Prrafodelista">
    <w:name w:val="List Paragraph"/>
    <w:basedOn w:val="Normal"/>
    <w:uiPriority w:val="34"/>
    <w:qFormat/>
    <w:rsid w:val="005B258C"/>
    <w:pPr>
      <w:spacing w:after="0" w:line="240" w:lineRule="auto"/>
      <w:ind w:left="720"/>
    </w:pPr>
    <w:rPr>
      <w:rFonts w:ascii="Times New Roman" w:hAnsi="Times New Roman" w:cs="Times New Roman"/>
      <w:sz w:val="24"/>
      <w:szCs w:val="24"/>
      <w:lang w:eastAsia="es-MX"/>
    </w:rPr>
  </w:style>
  <w:style w:type="table" w:styleId="Tablaconcuadrcula4-nfasis1">
    <w:name w:val="Grid Table 4 Accent 1"/>
    <w:basedOn w:val="Tablanormal"/>
    <w:uiPriority w:val="49"/>
    <w:rsid w:val="009B5186"/>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inespaciado">
    <w:name w:val="No Spacing"/>
    <w:uiPriority w:val="1"/>
    <w:qFormat/>
    <w:rsid w:val="009B5186"/>
    <w:pPr>
      <w:spacing w:after="0" w:line="240" w:lineRule="auto"/>
    </w:pPr>
  </w:style>
  <w:style w:type="character" w:styleId="Textoennegrita">
    <w:name w:val="Strong"/>
    <w:basedOn w:val="Fuentedeprrafopredeter"/>
    <w:uiPriority w:val="22"/>
    <w:qFormat/>
    <w:rsid w:val="009B5186"/>
    <w:rPr>
      <w:b/>
      <w:bCs/>
    </w:rPr>
  </w:style>
  <w:style w:type="table" w:styleId="Tablaconcuadrcula">
    <w:name w:val="Table Grid"/>
    <w:basedOn w:val="Tablanormal"/>
    <w:uiPriority w:val="39"/>
    <w:rsid w:val="009B5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49A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inespaciado2">
    <w:name w:val="Sin espaciado2"/>
    <w:rsid w:val="00EB49A2"/>
    <w:pPr>
      <w:spacing w:after="0" w:line="240" w:lineRule="auto"/>
    </w:pPr>
    <w:rPr>
      <w:rFonts w:ascii="Calibri" w:eastAsia="Times New Roman" w:hAnsi="Calibri" w:cs="Times New Roman"/>
      <w:lang w:val="ru-RU"/>
    </w:rPr>
  </w:style>
  <w:style w:type="paragraph" w:customStyle="1" w:styleId="titulo-circuito">
    <w:name w:val="titulo-circuito"/>
    <w:basedOn w:val="Normal"/>
    <w:rsid w:val="000B59E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1948</Words>
  <Characters>10720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Operaciones Internacional</cp:lastModifiedBy>
  <cp:revision>2</cp:revision>
  <cp:lastPrinted>2021-10-13T18:32:00Z</cp:lastPrinted>
  <dcterms:created xsi:type="dcterms:W3CDTF">2024-01-30T19:44:00Z</dcterms:created>
  <dcterms:modified xsi:type="dcterms:W3CDTF">2024-01-30T19:44:00Z</dcterms:modified>
</cp:coreProperties>
</file>