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4B" w:rsidRDefault="009E20E1"/>
    <w:p w:rsidR="00665E57" w:rsidRDefault="00665E57"/>
    <w:p w:rsidR="00EC4FED" w:rsidRPr="009B556F" w:rsidRDefault="00757998" w:rsidP="009B556F">
      <w:pPr>
        <w:rPr>
          <w:rFonts w:ascii="Handlee" w:hAnsi="Handlee"/>
          <w:b/>
          <w:sz w:val="32"/>
        </w:rPr>
      </w:pPr>
      <w:r>
        <w:rPr>
          <w:rFonts w:ascii="Handlee" w:hAnsi="Handlee"/>
          <w:b/>
          <w:sz w:val="32"/>
        </w:rPr>
        <w:t>RIO DE JANEIRO Y BÚZIOS</w:t>
      </w:r>
    </w:p>
    <w:p w:rsidR="00665E57" w:rsidRDefault="0053301A" w:rsidP="00826C23">
      <w:pPr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08</w:t>
      </w:r>
      <w:r w:rsidR="00826C23">
        <w:rPr>
          <w:rFonts w:ascii="Helvetica" w:hAnsi="Helvetica" w:cs="Helvetica"/>
        </w:rPr>
        <w:t xml:space="preserve"> DÍ</w:t>
      </w:r>
      <w:r>
        <w:rPr>
          <w:rFonts w:ascii="Helvetica" w:hAnsi="Helvetica" w:cs="Helvetica"/>
        </w:rPr>
        <w:t>AS / 06</w:t>
      </w:r>
      <w:r w:rsidR="00826C23" w:rsidRPr="00826C23">
        <w:rPr>
          <w:rFonts w:ascii="Helvetica" w:hAnsi="Helvetica" w:cs="Helvetica"/>
        </w:rPr>
        <w:t xml:space="preserve"> NOCHES</w:t>
      </w:r>
    </w:p>
    <w:p w:rsidR="0072493D" w:rsidRDefault="00826C23" w:rsidP="009B556F">
      <w:pPr>
        <w:jc w:val="right"/>
        <w:rPr>
          <w:rFonts w:ascii="Helvetica" w:hAnsi="Helvetica" w:cs="Helvetica"/>
        </w:rPr>
      </w:pPr>
      <w:r w:rsidRPr="00826C23">
        <w:rPr>
          <w:rFonts w:ascii="Helvetica" w:hAnsi="Helvetica" w:cs="Helvetica"/>
          <w:b/>
        </w:rPr>
        <w:t>SALIDAS:</w:t>
      </w:r>
      <w:r>
        <w:rPr>
          <w:rFonts w:ascii="Helvetica" w:hAnsi="Helvetica" w:cs="Helvetica"/>
        </w:rPr>
        <w:t xml:space="preserve"> DIARIAS</w:t>
      </w:r>
    </w:p>
    <w:p w:rsidR="008035B4" w:rsidRDefault="008035B4" w:rsidP="009B556F">
      <w:pPr>
        <w:jc w:val="right"/>
        <w:rPr>
          <w:rFonts w:ascii="Helvetica" w:hAnsi="Helvetica" w:cs="Helvetica"/>
        </w:rPr>
      </w:pPr>
    </w:p>
    <w:p w:rsidR="0072493D" w:rsidRDefault="0072493D" w:rsidP="0072493D">
      <w:pPr>
        <w:rPr>
          <w:rFonts w:ascii="Handlee" w:hAnsi="Handlee" w:cs="Helvetica"/>
          <w:b/>
          <w:sz w:val="28"/>
        </w:rPr>
      </w:pPr>
      <w:r w:rsidRPr="0072493D">
        <w:rPr>
          <w:rFonts w:ascii="Handlee" w:hAnsi="Handlee" w:cs="Helvetica"/>
          <w:b/>
          <w:sz w:val="28"/>
        </w:rPr>
        <w:t>ITINERARIO</w:t>
      </w:r>
    </w:p>
    <w:p w:rsidR="0072493D" w:rsidRPr="00757998" w:rsidRDefault="00757998" w:rsidP="00757998">
      <w:pPr>
        <w:pStyle w:val="Sinespaciado"/>
        <w:jc w:val="both"/>
        <w:rPr>
          <w:rFonts w:ascii="Handlee" w:hAnsi="Handlee"/>
          <w:b/>
          <w:sz w:val="24"/>
          <w:lang w:val="pt-BR"/>
        </w:rPr>
      </w:pPr>
      <w:r>
        <w:rPr>
          <w:rFonts w:ascii="Handlee" w:hAnsi="Handlee"/>
          <w:b/>
          <w:sz w:val="24"/>
          <w:lang w:val="pt-BR"/>
        </w:rPr>
        <w:t>DÍA 01</w:t>
      </w:r>
      <w:r>
        <w:rPr>
          <w:rFonts w:ascii="Handlee" w:hAnsi="Handlee"/>
          <w:b/>
          <w:sz w:val="24"/>
          <w:lang w:val="pt-BR"/>
        </w:rPr>
        <w:tab/>
      </w:r>
      <w:r>
        <w:rPr>
          <w:rFonts w:ascii="Handlee" w:hAnsi="Handlee"/>
          <w:b/>
          <w:sz w:val="24"/>
          <w:lang w:val="pt-BR"/>
        </w:rPr>
        <w:tab/>
      </w:r>
      <w:r w:rsidR="00BA110E" w:rsidRPr="00757998">
        <w:rPr>
          <w:rFonts w:ascii="Handlee" w:hAnsi="Handlee"/>
          <w:b/>
          <w:sz w:val="24"/>
          <w:lang w:val="pt-BR"/>
        </w:rPr>
        <w:t>MÉXICO - RIO DE JANEIRO.</w:t>
      </w:r>
      <w:r w:rsidR="00BA110E" w:rsidRPr="00757998">
        <w:rPr>
          <w:rFonts w:ascii="Handlee" w:hAnsi="Handlee"/>
          <w:b/>
          <w:noProof/>
          <w:sz w:val="24"/>
          <w:lang w:val="pt-BR" w:eastAsia="pt-BR"/>
        </w:rPr>
        <w:t xml:space="preserve"> </w:t>
      </w:r>
    </w:p>
    <w:p w:rsidR="0072493D" w:rsidRPr="00757998" w:rsidRDefault="00757998" w:rsidP="00757998">
      <w:pPr>
        <w:pStyle w:val="Sinespaciado"/>
        <w:jc w:val="both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A la hora indicada abordar </w:t>
      </w:r>
      <w:r w:rsidR="008035B4">
        <w:rPr>
          <w:rFonts w:ascii="Helvetica" w:hAnsi="Helvetica" w:cs="Helvetica"/>
          <w:sz w:val="24"/>
        </w:rPr>
        <w:t xml:space="preserve">el vuelo con destino a </w:t>
      </w:r>
      <w:r>
        <w:rPr>
          <w:rFonts w:ascii="Helvetica" w:hAnsi="Helvetica" w:cs="Helvetica"/>
          <w:sz w:val="24"/>
        </w:rPr>
        <w:t>Rio de Janeiro (GIG). Noche a bordo</w:t>
      </w:r>
      <w:r w:rsidR="0072493D" w:rsidRPr="00757998">
        <w:rPr>
          <w:rFonts w:ascii="Helvetica" w:hAnsi="Helvetica" w:cs="Helvetica"/>
          <w:sz w:val="24"/>
        </w:rPr>
        <w:t>.</w:t>
      </w:r>
    </w:p>
    <w:p w:rsidR="00757998" w:rsidRPr="00757998" w:rsidRDefault="00757998" w:rsidP="00757998">
      <w:pPr>
        <w:pStyle w:val="Sinespaciado"/>
        <w:jc w:val="both"/>
        <w:rPr>
          <w:rFonts w:ascii="Helvetica" w:hAnsi="Helvetica"/>
          <w:sz w:val="24"/>
        </w:rPr>
      </w:pPr>
    </w:p>
    <w:p w:rsidR="00757998" w:rsidRPr="00757998" w:rsidRDefault="00757998" w:rsidP="00757998">
      <w:pPr>
        <w:pStyle w:val="Sinespaciado"/>
        <w:jc w:val="both"/>
        <w:rPr>
          <w:rFonts w:ascii="Handlee" w:hAnsi="Handlee"/>
          <w:b/>
          <w:sz w:val="24"/>
          <w:lang w:val="pt-BR"/>
        </w:rPr>
      </w:pPr>
      <w:r>
        <w:rPr>
          <w:rFonts w:ascii="Handlee" w:hAnsi="Handlee"/>
          <w:b/>
          <w:sz w:val="24"/>
          <w:lang w:val="pt-BR"/>
        </w:rPr>
        <w:t>DÍA 02</w:t>
      </w:r>
      <w:r>
        <w:rPr>
          <w:rFonts w:ascii="Handlee" w:hAnsi="Handlee"/>
          <w:b/>
          <w:sz w:val="24"/>
          <w:lang w:val="pt-BR"/>
        </w:rPr>
        <w:tab/>
      </w:r>
      <w:r w:rsidRPr="00757998">
        <w:rPr>
          <w:rFonts w:ascii="Handlee" w:hAnsi="Handlee"/>
          <w:b/>
          <w:sz w:val="24"/>
          <w:lang w:val="pt-BR"/>
        </w:rPr>
        <w:t xml:space="preserve">RIO DE JANEIRO. </w:t>
      </w:r>
    </w:p>
    <w:p w:rsidR="00757998" w:rsidRDefault="00757998" w:rsidP="00757998">
      <w:pPr>
        <w:pStyle w:val="Sinespaciado"/>
        <w:jc w:val="both"/>
        <w:rPr>
          <w:rFonts w:ascii="Helvetica" w:hAnsi="Helvetica"/>
          <w:sz w:val="24"/>
        </w:rPr>
      </w:pPr>
      <w:r w:rsidRPr="00757998">
        <w:rPr>
          <w:rFonts w:ascii="Helvetica" w:hAnsi="Helvetica"/>
          <w:sz w:val="24"/>
        </w:rPr>
        <w:t>Llegada al aeropuerto intern</w:t>
      </w:r>
      <w:r>
        <w:rPr>
          <w:rFonts w:ascii="Helvetica" w:hAnsi="Helvetica"/>
          <w:sz w:val="24"/>
        </w:rPr>
        <w:t>acional de Rio de Janeiro.</w:t>
      </w:r>
      <w:r w:rsidRPr="00757998">
        <w:rPr>
          <w:rFonts w:ascii="Helvetica" w:hAnsi="Helvetica"/>
          <w:sz w:val="24"/>
        </w:rPr>
        <w:t xml:space="preserve"> Recepción por nuestro personal y traslado al hotel seleccionado. Resto del día libre. Alojamiento.</w:t>
      </w:r>
    </w:p>
    <w:p w:rsidR="00757998" w:rsidRPr="00757998" w:rsidRDefault="00757998" w:rsidP="00757998">
      <w:pPr>
        <w:pStyle w:val="Sinespaciado"/>
        <w:jc w:val="both"/>
        <w:rPr>
          <w:rFonts w:ascii="Helvetica" w:hAnsi="Helvetica"/>
          <w:sz w:val="24"/>
        </w:rPr>
      </w:pPr>
    </w:p>
    <w:p w:rsidR="0072493D" w:rsidRPr="00757998" w:rsidRDefault="00757998" w:rsidP="00757998">
      <w:pPr>
        <w:pStyle w:val="Sinespaciado"/>
        <w:jc w:val="both"/>
        <w:rPr>
          <w:rFonts w:ascii="Handlee" w:hAnsi="Handlee"/>
          <w:b/>
          <w:sz w:val="24"/>
          <w:lang w:val="pt-BR"/>
        </w:rPr>
      </w:pPr>
      <w:r>
        <w:rPr>
          <w:rFonts w:ascii="Handlee" w:hAnsi="Handlee"/>
          <w:b/>
          <w:sz w:val="24"/>
          <w:lang w:val="pt-BR"/>
        </w:rPr>
        <w:t>DÍA 03</w:t>
      </w:r>
      <w:r>
        <w:rPr>
          <w:rFonts w:ascii="Handlee" w:hAnsi="Handlee"/>
          <w:b/>
          <w:sz w:val="24"/>
          <w:lang w:val="pt-BR"/>
        </w:rPr>
        <w:tab/>
      </w:r>
      <w:r w:rsidR="00BA110E" w:rsidRPr="00757998">
        <w:rPr>
          <w:rFonts w:ascii="Handlee" w:hAnsi="Handlee"/>
          <w:b/>
          <w:sz w:val="24"/>
          <w:lang w:val="pt-BR"/>
        </w:rPr>
        <w:t>RIO DE JANEIRO</w:t>
      </w:r>
    </w:p>
    <w:p w:rsidR="005D4226" w:rsidRDefault="005D4226" w:rsidP="005D4226">
      <w:pPr>
        <w:pStyle w:val="Sinespaciado"/>
        <w:jc w:val="both"/>
        <w:rPr>
          <w:rFonts w:ascii="Helvetica" w:hAnsi="Helvetica"/>
          <w:sz w:val="24"/>
        </w:rPr>
      </w:pPr>
      <w:r w:rsidRPr="005D4226">
        <w:rPr>
          <w:rFonts w:ascii="Helvetica" w:hAnsi="Helvetica"/>
          <w:sz w:val="24"/>
        </w:rPr>
        <w:t>Desayuno buffet servido en el restaurante del hotel. Hoy real</w:t>
      </w:r>
      <w:r>
        <w:rPr>
          <w:rFonts w:ascii="Helvetica" w:hAnsi="Helvetica"/>
          <w:sz w:val="24"/>
        </w:rPr>
        <w:t xml:space="preserve">izaremos un City Tour completo. </w:t>
      </w:r>
      <w:r w:rsidRPr="005D4226">
        <w:rPr>
          <w:rFonts w:ascii="Helvetica" w:hAnsi="Helvetica"/>
          <w:sz w:val="24"/>
        </w:rPr>
        <w:t>Salida del hotel para visitar los monumentos más famosos de la ciudad y contemplar la belleza natural de Río de Janeiro desde lo alto de Corcovado. Luego d</w:t>
      </w:r>
      <w:r>
        <w:rPr>
          <w:rFonts w:ascii="Helvetica" w:hAnsi="Helvetica"/>
          <w:sz w:val="24"/>
        </w:rPr>
        <w:t xml:space="preserve">e </w:t>
      </w:r>
      <w:r w:rsidRPr="005D4226">
        <w:rPr>
          <w:rFonts w:ascii="Helvetica" w:hAnsi="Helvetica"/>
          <w:sz w:val="24"/>
        </w:rPr>
        <w:t>un recorrido panorámico llegamos al p</w:t>
      </w:r>
      <w:r>
        <w:rPr>
          <w:rFonts w:ascii="Helvetica" w:hAnsi="Helvetica"/>
          <w:sz w:val="24"/>
        </w:rPr>
        <w:t>unto para subir a Corcovado en V</w:t>
      </w:r>
      <w:r w:rsidRPr="005D4226">
        <w:rPr>
          <w:rFonts w:ascii="Helvetica" w:hAnsi="Helvetica"/>
          <w:sz w:val="24"/>
        </w:rPr>
        <w:t>an. Al llegar a la cima, se puede disfrutar de una vista panorámica e increíble de la "Ciudad Maravillosa". Este tour también incluye un recorrido panorámico de la ciudad a través del</w:t>
      </w:r>
      <w:r>
        <w:rPr>
          <w:rFonts w:ascii="Helvetica" w:hAnsi="Helvetica"/>
          <w:sz w:val="24"/>
        </w:rPr>
        <w:t xml:space="preserve"> </w:t>
      </w:r>
      <w:proofErr w:type="spellStart"/>
      <w:r w:rsidRPr="005D4226">
        <w:rPr>
          <w:rFonts w:ascii="Helvetica" w:hAnsi="Helvetica"/>
          <w:sz w:val="24"/>
        </w:rPr>
        <w:t>Sambódromo</w:t>
      </w:r>
      <w:proofErr w:type="spellEnd"/>
      <w:r w:rsidRPr="005D4226">
        <w:rPr>
          <w:rFonts w:ascii="Helvetica" w:hAnsi="Helvetica"/>
          <w:sz w:val="24"/>
        </w:rPr>
        <w:t xml:space="preserve"> (Vista Panorámica), la Catedral, el </w:t>
      </w:r>
      <w:proofErr w:type="spellStart"/>
      <w:r w:rsidRPr="005D4226">
        <w:rPr>
          <w:rFonts w:ascii="Helvetica" w:hAnsi="Helvetica"/>
          <w:sz w:val="24"/>
        </w:rPr>
        <w:t>Maracanã</w:t>
      </w:r>
      <w:proofErr w:type="spellEnd"/>
      <w:r w:rsidRPr="005D4226">
        <w:rPr>
          <w:rFonts w:ascii="Helvetica" w:hAnsi="Helvetica"/>
          <w:sz w:val="24"/>
        </w:rPr>
        <w:t xml:space="preserve"> </w:t>
      </w:r>
      <w:r w:rsidRPr="005D4226">
        <w:rPr>
          <w:rFonts w:ascii="Helvetica" w:hAnsi="Helvetica"/>
          <w:b/>
          <w:sz w:val="24"/>
        </w:rPr>
        <w:t>(Vista Panorámica)</w:t>
      </w:r>
      <w:r w:rsidRPr="005D4226">
        <w:rPr>
          <w:rFonts w:ascii="Helvetica" w:hAnsi="Helvetica"/>
          <w:sz w:val="24"/>
        </w:rPr>
        <w:t xml:space="preserve"> y la Escalera del </w:t>
      </w:r>
      <w:proofErr w:type="spellStart"/>
      <w:r w:rsidRPr="005D4226">
        <w:rPr>
          <w:rFonts w:ascii="Helvetica" w:hAnsi="Helvetica"/>
          <w:sz w:val="24"/>
        </w:rPr>
        <w:t>Selarón</w:t>
      </w:r>
      <w:proofErr w:type="spellEnd"/>
      <w:r w:rsidRPr="005D4226">
        <w:rPr>
          <w:rFonts w:ascii="Helvetica" w:hAnsi="Helvetica"/>
          <w:sz w:val="24"/>
        </w:rPr>
        <w:t xml:space="preserve">. Almuerzo buffet incluido </w:t>
      </w:r>
      <w:r w:rsidRPr="005D4226">
        <w:rPr>
          <w:rFonts w:ascii="Helvetica" w:hAnsi="Helvetica"/>
          <w:b/>
          <w:sz w:val="24"/>
        </w:rPr>
        <w:t xml:space="preserve">(bebidas y postres no incluidos) </w:t>
      </w:r>
      <w:r w:rsidRPr="005D4226">
        <w:rPr>
          <w:rFonts w:ascii="Helvetica" w:hAnsi="Helvetica"/>
          <w:sz w:val="24"/>
        </w:rPr>
        <w:t>y continuamos nuestro recorrido para disfrutar de increíbles vistas de la Ciudad Maravillosa desde la cima del Pan de Azúcar. El primer teleférico lleva a los pasajeros a la cima del cerro Urca, que se eleva a 215 metros sobre el nivel del mar y ofrece vistas espectaculares de la bahía y sus islas vecinas. Desde Morro da Urca, continuamos en un segundo teleférico hasta la cima del Pan de Azúcar, que se eleva 395 metros sobre el nivel del mar y ofrece una vista de 360 grados de toda la ciudad. Este tour también incluye una visita panorámica a la playa Zona Sur de Río de Janeiro. Regreso al hotel. Alojamiento.</w:t>
      </w:r>
    </w:p>
    <w:p w:rsidR="005D4226" w:rsidRPr="00757998" w:rsidRDefault="005D4226" w:rsidP="005D4226">
      <w:pPr>
        <w:pStyle w:val="Sinespaciado"/>
        <w:jc w:val="both"/>
        <w:rPr>
          <w:rFonts w:ascii="Helvetica" w:hAnsi="Helvetica"/>
          <w:sz w:val="24"/>
        </w:rPr>
      </w:pPr>
    </w:p>
    <w:p w:rsidR="0072493D" w:rsidRPr="005D4226" w:rsidRDefault="00BA110E" w:rsidP="00757998">
      <w:pPr>
        <w:pStyle w:val="Sinespaciado"/>
        <w:jc w:val="both"/>
        <w:rPr>
          <w:rFonts w:ascii="Handlee" w:hAnsi="Handlee"/>
          <w:b/>
          <w:sz w:val="24"/>
          <w:lang w:val="pt-BR"/>
        </w:rPr>
      </w:pPr>
      <w:r w:rsidRPr="005D4226">
        <w:rPr>
          <w:rFonts w:ascii="Handlee" w:hAnsi="Handlee"/>
          <w:b/>
          <w:sz w:val="24"/>
          <w:lang w:val="pt-BR"/>
        </w:rPr>
        <w:t xml:space="preserve">DÍA </w:t>
      </w:r>
      <w:r w:rsidR="005D4226">
        <w:rPr>
          <w:rFonts w:ascii="Handlee" w:hAnsi="Handlee"/>
          <w:b/>
          <w:sz w:val="24"/>
          <w:lang w:val="pt-BR"/>
        </w:rPr>
        <w:t>04</w:t>
      </w:r>
      <w:r w:rsidR="005D4226">
        <w:rPr>
          <w:rFonts w:ascii="Handlee" w:hAnsi="Handlee"/>
          <w:b/>
          <w:sz w:val="24"/>
          <w:lang w:val="pt-BR"/>
        </w:rPr>
        <w:tab/>
      </w:r>
      <w:r w:rsidRPr="005D4226">
        <w:rPr>
          <w:rFonts w:ascii="Handlee" w:hAnsi="Handlee"/>
          <w:b/>
          <w:sz w:val="24"/>
          <w:lang w:val="pt-BR"/>
        </w:rPr>
        <w:t>RIO DE JANEIRO</w:t>
      </w:r>
    </w:p>
    <w:p w:rsidR="00BA110E" w:rsidRPr="00757998" w:rsidRDefault="005D4226" w:rsidP="00757998">
      <w:pPr>
        <w:pStyle w:val="Sinespaciado"/>
        <w:jc w:val="both"/>
        <w:rPr>
          <w:rFonts w:ascii="Helvetica" w:hAnsi="Helvetica"/>
          <w:color w:val="0070C0"/>
          <w:sz w:val="24"/>
        </w:rPr>
      </w:pPr>
      <w:r w:rsidRPr="005D4226">
        <w:rPr>
          <w:rFonts w:ascii="Helvetica" w:hAnsi="Helvetica"/>
          <w:sz w:val="24"/>
        </w:rPr>
        <w:t>Desayuno buffet servido en el restaurante del hotel. Día libre.  Como tour opcional recomendamos conocer sobre la historia de Rio de Janeiro y Brasil en un paseo a la ciudad Imper</w:t>
      </w:r>
      <w:r>
        <w:rPr>
          <w:rFonts w:ascii="Helvetica" w:hAnsi="Helvetica"/>
          <w:sz w:val="24"/>
        </w:rPr>
        <w:t xml:space="preserve">ial de </w:t>
      </w:r>
      <w:proofErr w:type="spellStart"/>
      <w:r>
        <w:rPr>
          <w:rFonts w:ascii="Helvetica" w:hAnsi="Helvetica"/>
          <w:sz w:val="24"/>
        </w:rPr>
        <w:t>Petrópolis</w:t>
      </w:r>
      <w:proofErr w:type="spellEnd"/>
      <w:r>
        <w:rPr>
          <w:rFonts w:ascii="Helvetica" w:hAnsi="Helvetica"/>
          <w:sz w:val="24"/>
        </w:rPr>
        <w:t>, Realizar un C</w:t>
      </w:r>
      <w:r w:rsidRPr="005D4226">
        <w:rPr>
          <w:rFonts w:ascii="Helvetica" w:hAnsi="Helvetica"/>
          <w:sz w:val="24"/>
        </w:rPr>
        <w:t xml:space="preserve">ity tour a pie por el centro de Rio de Janeiro, un paseo educativo por una Favela, conocer la naturaleza del Jardín Botánico y la floresta de </w:t>
      </w:r>
      <w:proofErr w:type="spellStart"/>
      <w:r w:rsidRPr="005D4226">
        <w:rPr>
          <w:rFonts w:ascii="Helvetica" w:hAnsi="Helvetica"/>
          <w:sz w:val="24"/>
        </w:rPr>
        <w:t>tijuca</w:t>
      </w:r>
      <w:proofErr w:type="spellEnd"/>
      <w:r w:rsidRPr="005D4226">
        <w:rPr>
          <w:rFonts w:ascii="Helvetica" w:hAnsi="Helvetica"/>
          <w:sz w:val="24"/>
        </w:rPr>
        <w:t xml:space="preserve"> o un tour por los nuevos atractivos de la ciudad. Noche libre. Alojamiento.</w:t>
      </w:r>
    </w:p>
    <w:p w:rsidR="00BA110E" w:rsidRPr="00757998" w:rsidRDefault="00BA110E" w:rsidP="00757998">
      <w:pPr>
        <w:pStyle w:val="Sinespaciado"/>
        <w:jc w:val="both"/>
        <w:rPr>
          <w:rFonts w:ascii="Helvetica" w:hAnsi="Helvetica"/>
          <w:color w:val="0070C0"/>
          <w:sz w:val="24"/>
        </w:rPr>
      </w:pPr>
    </w:p>
    <w:p w:rsidR="008035B4" w:rsidRDefault="008035B4" w:rsidP="00757998">
      <w:pPr>
        <w:pStyle w:val="Sinespaciado"/>
        <w:jc w:val="both"/>
        <w:rPr>
          <w:rFonts w:ascii="Handlee" w:hAnsi="Handlee"/>
          <w:b/>
          <w:sz w:val="24"/>
          <w:lang w:val="pt-BR"/>
        </w:rPr>
      </w:pPr>
    </w:p>
    <w:p w:rsidR="008035B4" w:rsidRDefault="008035B4" w:rsidP="00757998">
      <w:pPr>
        <w:pStyle w:val="Sinespaciado"/>
        <w:jc w:val="both"/>
        <w:rPr>
          <w:rFonts w:ascii="Handlee" w:hAnsi="Handlee"/>
          <w:b/>
          <w:sz w:val="24"/>
          <w:lang w:val="pt-BR"/>
        </w:rPr>
      </w:pPr>
    </w:p>
    <w:p w:rsidR="008035B4" w:rsidRDefault="008035B4" w:rsidP="00757998">
      <w:pPr>
        <w:pStyle w:val="Sinespaciado"/>
        <w:jc w:val="both"/>
        <w:rPr>
          <w:rFonts w:ascii="Handlee" w:hAnsi="Handlee"/>
          <w:b/>
          <w:sz w:val="24"/>
          <w:lang w:val="pt-BR"/>
        </w:rPr>
      </w:pPr>
    </w:p>
    <w:p w:rsidR="0072493D" w:rsidRPr="005D4226" w:rsidRDefault="005D4226" w:rsidP="00757998">
      <w:pPr>
        <w:pStyle w:val="Sinespaciado"/>
        <w:jc w:val="both"/>
        <w:rPr>
          <w:rFonts w:ascii="Handlee" w:hAnsi="Handlee"/>
          <w:b/>
          <w:sz w:val="24"/>
          <w:lang w:val="pt-BR"/>
        </w:rPr>
      </w:pPr>
      <w:r>
        <w:rPr>
          <w:rFonts w:ascii="Handlee" w:hAnsi="Handlee"/>
          <w:b/>
          <w:sz w:val="24"/>
          <w:lang w:val="pt-BR"/>
        </w:rPr>
        <w:t>DÍA 05</w:t>
      </w:r>
      <w:r>
        <w:rPr>
          <w:rFonts w:ascii="Handlee" w:hAnsi="Handlee"/>
          <w:b/>
          <w:sz w:val="24"/>
          <w:lang w:val="pt-BR"/>
        </w:rPr>
        <w:tab/>
      </w:r>
      <w:r w:rsidR="00BA110E" w:rsidRPr="005D4226">
        <w:rPr>
          <w:rFonts w:ascii="Handlee" w:hAnsi="Handlee"/>
          <w:b/>
          <w:sz w:val="24"/>
          <w:lang w:val="pt-BR"/>
        </w:rPr>
        <w:t>RIO DE JANEIRO</w:t>
      </w:r>
      <w:r>
        <w:rPr>
          <w:rFonts w:ascii="Handlee" w:hAnsi="Handlee"/>
          <w:b/>
          <w:sz w:val="24"/>
          <w:lang w:val="pt-BR"/>
        </w:rPr>
        <w:t xml:space="preserve"> – BÚZIOS </w:t>
      </w:r>
    </w:p>
    <w:p w:rsidR="005D4226" w:rsidRDefault="005D4226" w:rsidP="00757998">
      <w:pPr>
        <w:pStyle w:val="Sinespaciado"/>
        <w:jc w:val="both"/>
        <w:rPr>
          <w:rFonts w:ascii="Helvetica" w:hAnsi="Helvetica"/>
          <w:sz w:val="24"/>
        </w:rPr>
      </w:pPr>
      <w:r w:rsidRPr="005D4226">
        <w:rPr>
          <w:rFonts w:ascii="Helvetica" w:hAnsi="Helvetica"/>
          <w:sz w:val="24"/>
        </w:rPr>
        <w:t xml:space="preserve">Desayuno buffet servido en el restaurante del hotel. Traslado regular a </w:t>
      </w:r>
      <w:proofErr w:type="spellStart"/>
      <w:r w:rsidRPr="005D4226">
        <w:rPr>
          <w:rFonts w:ascii="Helvetica" w:hAnsi="Helvetica"/>
          <w:sz w:val="24"/>
        </w:rPr>
        <w:t>Búzios</w:t>
      </w:r>
      <w:proofErr w:type="spellEnd"/>
      <w:r w:rsidRPr="005D4226">
        <w:rPr>
          <w:rFonts w:ascii="Helvetica" w:hAnsi="Helvetica"/>
          <w:sz w:val="24"/>
        </w:rPr>
        <w:t xml:space="preserve">. </w:t>
      </w:r>
      <w:proofErr w:type="spellStart"/>
      <w:r w:rsidRPr="005D4226">
        <w:rPr>
          <w:rFonts w:ascii="Helvetica" w:hAnsi="Helvetica"/>
          <w:sz w:val="24"/>
        </w:rPr>
        <w:t>Check</w:t>
      </w:r>
      <w:proofErr w:type="spellEnd"/>
      <w:r w:rsidRPr="005D4226">
        <w:rPr>
          <w:rFonts w:ascii="Helvetica" w:hAnsi="Helvetica"/>
          <w:sz w:val="24"/>
        </w:rPr>
        <w:t xml:space="preserve"> in. Día libre. Alojamiento.</w:t>
      </w:r>
    </w:p>
    <w:p w:rsidR="005D4226" w:rsidRPr="009B556F" w:rsidRDefault="005D4226" w:rsidP="00757998">
      <w:pPr>
        <w:pStyle w:val="Sinespaciado"/>
        <w:jc w:val="both"/>
        <w:rPr>
          <w:rFonts w:ascii="Helvetica" w:hAnsi="Helvetica"/>
        </w:rPr>
      </w:pPr>
    </w:p>
    <w:p w:rsidR="0072493D" w:rsidRPr="005D4226" w:rsidRDefault="005D4226" w:rsidP="00757998">
      <w:pPr>
        <w:pStyle w:val="Sinespaciado"/>
        <w:jc w:val="both"/>
        <w:rPr>
          <w:rFonts w:ascii="Handlee" w:hAnsi="Handlee"/>
          <w:b/>
          <w:sz w:val="24"/>
          <w:lang w:val="pt-BR"/>
        </w:rPr>
      </w:pPr>
      <w:r>
        <w:rPr>
          <w:rFonts w:ascii="Handlee" w:hAnsi="Handlee"/>
          <w:b/>
          <w:sz w:val="24"/>
          <w:lang w:val="pt-BR"/>
        </w:rPr>
        <w:t>DÍA 06</w:t>
      </w:r>
      <w:r>
        <w:rPr>
          <w:rFonts w:ascii="Handlee" w:hAnsi="Handlee"/>
          <w:b/>
          <w:sz w:val="24"/>
          <w:lang w:val="pt-BR"/>
        </w:rPr>
        <w:tab/>
      </w:r>
      <w:r w:rsidR="00B106FB" w:rsidRPr="005D4226">
        <w:rPr>
          <w:rFonts w:ascii="Handlee" w:hAnsi="Handlee"/>
          <w:b/>
          <w:sz w:val="24"/>
          <w:lang w:val="pt-BR"/>
        </w:rPr>
        <w:t>BÚZIOS</w:t>
      </w:r>
    </w:p>
    <w:p w:rsidR="005D4226" w:rsidRPr="005D4226" w:rsidRDefault="005D4226" w:rsidP="005D4226">
      <w:pPr>
        <w:jc w:val="both"/>
        <w:rPr>
          <w:rFonts w:ascii="Helvetica" w:hAnsi="Helvetica"/>
          <w:sz w:val="24"/>
        </w:rPr>
      </w:pPr>
      <w:r w:rsidRPr="005D4226">
        <w:rPr>
          <w:rFonts w:ascii="Helvetica" w:hAnsi="Helvetica"/>
          <w:sz w:val="24"/>
        </w:rPr>
        <w:t xml:space="preserve">Desayuno buffet servido en el restaurante del hotel. Por la mañana, saldremos para realizar un paseo de </w:t>
      </w:r>
      <w:proofErr w:type="spellStart"/>
      <w:r w:rsidRPr="005D4226">
        <w:rPr>
          <w:rFonts w:ascii="Helvetica" w:hAnsi="Helvetica"/>
          <w:sz w:val="24"/>
        </w:rPr>
        <w:t>trolley</w:t>
      </w:r>
      <w:proofErr w:type="spellEnd"/>
      <w:r w:rsidRPr="005D4226">
        <w:rPr>
          <w:rFonts w:ascii="Helvetica" w:hAnsi="Helvetica"/>
          <w:sz w:val="24"/>
        </w:rPr>
        <w:t xml:space="preserve"> que te llevará por una aventura de descubrimiento de la península de </w:t>
      </w:r>
      <w:proofErr w:type="spellStart"/>
      <w:r w:rsidRPr="005D4226">
        <w:rPr>
          <w:rFonts w:ascii="Helvetica" w:hAnsi="Helvetica"/>
          <w:sz w:val="24"/>
        </w:rPr>
        <w:t>Búzios</w:t>
      </w:r>
      <w:proofErr w:type="spellEnd"/>
      <w:r w:rsidRPr="005D4226">
        <w:rPr>
          <w:rFonts w:ascii="Helvetica" w:hAnsi="Helvetica"/>
          <w:sz w:val="24"/>
        </w:rPr>
        <w:t>. Haremos un hermoso paseo por 12 playas y 2 miradores en un vehículo abierto, que proporciona una vista increíble sintiendo el olor del mar, el aire puro, la brisa y todo lo que se necesita para tener una sensación de real contemplación de los lugares más bonitos y no siempre visitados. Regreso al hotel. Resto del día libre para disfrutar de la playa. Alojamiento.</w:t>
      </w:r>
    </w:p>
    <w:p w:rsidR="0072493D" w:rsidRPr="005D4226" w:rsidRDefault="005D4226" w:rsidP="00757998">
      <w:pPr>
        <w:pStyle w:val="Sinespaciado"/>
        <w:jc w:val="both"/>
        <w:rPr>
          <w:rFonts w:ascii="Handlee" w:hAnsi="Handlee"/>
          <w:b/>
          <w:sz w:val="24"/>
          <w:lang w:val="pt-BR"/>
        </w:rPr>
      </w:pPr>
      <w:r>
        <w:rPr>
          <w:rFonts w:ascii="Handlee" w:hAnsi="Handlee"/>
          <w:b/>
          <w:sz w:val="24"/>
          <w:lang w:val="pt-BR"/>
        </w:rPr>
        <w:t>DÍA 07</w:t>
      </w:r>
      <w:r>
        <w:rPr>
          <w:rFonts w:ascii="Handlee" w:hAnsi="Handlee"/>
          <w:b/>
          <w:sz w:val="24"/>
          <w:lang w:val="pt-BR"/>
        </w:rPr>
        <w:tab/>
      </w:r>
      <w:r w:rsidR="00B106FB" w:rsidRPr="005D4226">
        <w:rPr>
          <w:rFonts w:ascii="Handlee" w:hAnsi="Handlee"/>
          <w:b/>
          <w:sz w:val="24"/>
          <w:lang w:val="pt-BR"/>
        </w:rPr>
        <w:t>BÚZIOS</w:t>
      </w:r>
    </w:p>
    <w:p w:rsidR="0072493D" w:rsidRDefault="0072493D" w:rsidP="00757998">
      <w:pPr>
        <w:pStyle w:val="Sinespaciado"/>
        <w:jc w:val="both"/>
        <w:rPr>
          <w:rFonts w:ascii="Helvetica" w:hAnsi="Helvetica"/>
          <w:sz w:val="24"/>
        </w:rPr>
      </w:pPr>
      <w:r w:rsidRPr="00757998">
        <w:rPr>
          <w:rFonts w:ascii="Helvetica" w:hAnsi="Helvetica"/>
          <w:sz w:val="24"/>
        </w:rPr>
        <w:t xml:space="preserve">Desayuno buffet servido en el restaurante del hotel. </w:t>
      </w:r>
      <w:r w:rsidR="00B106FB" w:rsidRPr="00757998">
        <w:rPr>
          <w:rFonts w:ascii="Helvetica" w:hAnsi="Helvetica"/>
          <w:sz w:val="24"/>
        </w:rPr>
        <w:t>Día</w:t>
      </w:r>
      <w:r w:rsidRPr="00757998">
        <w:rPr>
          <w:rFonts w:ascii="Helvetica" w:hAnsi="Helvetica"/>
          <w:sz w:val="24"/>
        </w:rPr>
        <w:t xml:space="preserve"> libre. Alojamiento.</w:t>
      </w:r>
    </w:p>
    <w:p w:rsidR="005D4226" w:rsidRPr="00757998" w:rsidRDefault="005D4226" w:rsidP="00757998">
      <w:pPr>
        <w:pStyle w:val="Sinespaciado"/>
        <w:jc w:val="both"/>
        <w:rPr>
          <w:rFonts w:ascii="Helvetica" w:hAnsi="Helvetica"/>
          <w:sz w:val="24"/>
        </w:rPr>
      </w:pPr>
    </w:p>
    <w:p w:rsidR="0072493D" w:rsidRPr="005D4226" w:rsidRDefault="005D4226" w:rsidP="00757998">
      <w:pPr>
        <w:pStyle w:val="Sinespaciado"/>
        <w:jc w:val="both"/>
        <w:rPr>
          <w:rFonts w:ascii="Handlee" w:hAnsi="Handlee"/>
          <w:b/>
          <w:sz w:val="24"/>
          <w:lang w:val="pt-BR"/>
        </w:rPr>
      </w:pPr>
      <w:r>
        <w:rPr>
          <w:rFonts w:ascii="Handlee" w:hAnsi="Handlee"/>
          <w:b/>
          <w:sz w:val="24"/>
          <w:lang w:val="pt-BR"/>
        </w:rPr>
        <w:t>DÍA 08</w:t>
      </w:r>
      <w:r>
        <w:rPr>
          <w:rFonts w:ascii="Handlee" w:hAnsi="Handlee"/>
          <w:b/>
          <w:sz w:val="24"/>
          <w:lang w:val="pt-BR"/>
        </w:rPr>
        <w:tab/>
      </w:r>
      <w:r w:rsidR="00B106FB" w:rsidRPr="005D4226">
        <w:rPr>
          <w:rFonts w:ascii="Handlee" w:hAnsi="Handlee"/>
          <w:b/>
          <w:sz w:val="24"/>
          <w:lang w:val="pt-BR"/>
        </w:rPr>
        <w:t>BÚZIOS</w:t>
      </w:r>
      <w:r>
        <w:rPr>
          <w:rFonts w:ascii="Handlee" w:hAnsi="Handlee"/>
          <w:b/>
          <w:sz w:val="24"/>
          <w:lang w:val="pt-BR"/>
        </w:rPr>
        <w:t xml:space="preserve"> – MÉXICO </w:t>
      </w:r>
    </w:p>
    <w:p w:rsidR="00211944" w:rsidRPr="005D4226" w:rsidRDefault="005D4226" w:rsidP="005D0B79">
      <w:pPr>
        <w:jc w:val="both"/>
        <w:rPr>
          <w:rFonts w:ascii="Handlee" w:eastAsia="Calibri" w:hAnsi="Handlee" w:cs="Helvetica"/>
          <w:b/>
          <w:sz w:val="24"/>
        </w:rPr>
      </w:pPr>
      <w:r w:rsidRPr="005D4226">
        <w:rPr>
          <w:rFonts w:ascii="Helvetica" w:hAnsi="Helvetica"/>
          <w:sz w:val="24"/>
        </w:rPr>
        <w:t xml:space="preserve">Desayuno buffet servido en el restaurante del hotel. Traslado regular desde la ciudad de </w:t>
      </w:r>
      <w:proofErr w:type="spellStart"/>
      <w:r w:rsidRPr="005D4226">
        <w:rPr>
          <w:rFonts w:ascii="Helvetica" w:hAnsi="Helvetica"/>
          <w:sz w:val="24"/>
        </w:rPr>
        <w:t>Búzios</w:t>
      </w:r>
      <w:proofErr w:type="spellEnd"/>
      <w:r w:rsidRPr="005D4226">
        <w:rPr>
          <w:rFonts w:ascii="Helvetica" w:hAnsi="Helvetica"/>
          <w:sz w:val="24"/>
        </w:rPr>
        <w:t xml:space="preserve"> hacia el aeropuerto i</w:t>
      </w:r>
      <w:r>
        <w:rPr>
          <w:rFonts w:ascii="Helvetica" w:hAnsi="Helvetica"/>
          <w:sz w:val="24"/>
        </w:rPr>
        <w:t xml:space="preserve">nternacional de Rio de Janeiro, </w:t>
      </w:r>
      <w:r w:rsidR="00CB6ADD">
        <w:rPr>
          <w:rFonts w:ascii="Helvetica" w:hAnsi="Helvetica" w:cs="Helvetica"/>
        </w:rPr>
        <w:t>tomar su vuelo de regreso.</w:t>
      </w:r>
    </w:p>
    <w:p w:rsidR="00211944" w:rsidRDefault="005D4226" w:rsidP="00211944">
      <w:pPr>
        <w:spacing w:after="0" w:line="276" w:lineRule="auto"/>
        <w:rPr>
          <w:rFonts w:ascii="Helvetica" w:hAnsi="Helvetica" w:cs="Helvetica"/>
          <w:b/>
          <w:sz w:val="24"/>
          <w:u w:val="single"/>
        </w:rPr>
      </w:pPr>
      <w:r w:rsidRPr="00154D06">
        <w:rPr>
          <w:rFonts w:ascii="Helvetica" w:eastAsia="Times New Roman" w:hAnsi="Helvetica" w:cs="Helvetica"/>
          <w:b/>
          <w:bCs/>
          <w:noProof/>
          <w:color w:val="505050"/>
          <w:spacing w:val="24"/>
          <w:bdr w:val="none" w:sz="0" w:space="0" w:color="auto" w:frame="1"/>
          <w:lang w:eastAsia="es-MX"/>
        </w:rPr>
        <w:drawing>
          <wp:anchor distT="0" distB="0" distL="114300" distR="114300" simplePos="0" relativeHeight="251659264" behindDoc="0" locked="0" layoutInCell="1" allowOverlap="1" wp14:anchorId="5EF1D0F8" wp14:editId="7DEA9295">
            <wp:simplePos x="0" y="0"/>
            <wp:positionH relativeFrom="column">
              <wp:posOffset>3922395</wp:posOffset>
            </wp:positionH>
            <wp:positionV relativeFrom="paragraph">
              <wp:posOffset>197485</wp:posOffset>
            </wp:positionV>
            <wp:extent cx="897890" cy="423545"/>
            <wp:effectExtent l="0" t="0" r="0" b="0"/>
            <wp:wrapThrough wrapText="bothSides">
              <wp:wrapPolygon edited="0">
                <wp:start x="0" y="0"/>
                <wp:lineTo x="0" y="20402"/>
                <wp:lineTo x="21081" y="20402"/>
                <wp:lineTo x="21081" y="14573"/>
                <wp:lineTo x="16498" y="3886"/>
                <wp:lineTo x="13748" y="0"/>
                <wp:lineTo x="0" y="0"/>
              </wp:wrapPolygon>
            </wp:wrapThrough>
            <wp:docPr id="7" name="Imagen 7" descr="C:\Users\Internacional 4\AppData\Local\Microsoft\Windows\INetCache\Content.Outlook\44KHE0TU\HASTA PRONTO (00000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acional 4\AppData\Local\Microsoft\Windows\INetCache\Content.Outlook\44KHE0TU\HASTA PRONTO (0000000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944" w:rsidRDefault="00211944" w:rsidP="00211944">
      <w:pPr>
        <w:spacing w:after="0" w:line="276" w:lineRule="auto"/>
        <w:rPr>
          <w:rFonts w:ascii="Helvetica" w:hAnsi="Helvetica" w:cs="Helvetica"/>
          <w:b/>
          <w:sz w:val="24"/>
          <w:u w:val="single"/>
        </w:rPr>
      </w:pPr>
      <w:r>
        <w:rPr>
          <w:rFonts w:ascii="Helvetica" w:hAnsi="Helvetica" w:cs="Helvetica"/>
          <w:b/>
          <w:sz w:val="24"/>
          <w:u w:val="single"/>
        </w:rPr>
        <w:t>---------------------------------------------------------------------------------------</w:t>
      </w:r>
    </w:p>
    <w:p w:rsidR="00B65B86" w:rsidRDefault="00B65B86" w:rsidP="0072493D">
      <w:pPr>
        <w:rPr>
          <w:rFonts w:ascii="Calibri" w:eastAsia="Calibri" w:hAnsi="Calibri" w:cs="Calibri"/>
          <w:b/>
        </w:rPr>
      </w:pPr>
    </w:p>
    <w:p w:rsidR="001821F7" w:rsidRPr="001821F7" w:rsidRDefault="001821F7" w:rsidP="005D0B79">
      <w:pPr>
        <w:jc w:val="center"/>
        <w:rPr>
          <w:rFonts w:ascii="Calibri" w:eastAsia="Calibri" w:hAnsi="Calibri" w:cs="Calibri"/>
          <w:b/>
          <w:sz w:val="10"/>
        </w:rPr>
      </w:pPr>
    </w:p>
    <w:p w:rsidR="0072493D" w:rsidRDefault="005D0B79" w:rsidP="005D0B79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**La distribución y orden de los paseos puede sufrir alteraciones**</w:t>
      </w:r>
    </w:p>
    <w:p w:rsidR="00A57780" w:rsidRDefault="00A57780" w:rsidP="00A57780">
      <w:pPr>
        <w:pStyle w:val="Sinespaciado"/>
        <w:rPr>
          <w:sz w:val="24"/>
          <w:bdr w:val="none" w:sz="0" w:space="0" w:color="auto" w:frame="1"/>
          <w:lang w:eastAsia="es-MX"/>
        </w:rPr>
      </w:pPr>
    </w:p>
    <w:p w:rsidR="008035B4" w:rsidRPr="009B556F" w:rsidRDefault="008035B4" w:rsidP="00A57780">
      <w:pPr>
        <w:pStyle w:val="Sinespaciado"/>
        <w:rPr>
          <w:sz w:val="24"/>
          <w:bdr w:val="none" w:sz="0" w:space="0" w:color="auto" w:frame="1"/>
          <w:lang w:eastAsia="es-MX"/>
        </w:rPr>
      </w:pPr>
    </w:p>
    <w:p w:rsidR="00211944" w:rsidRPr="00A57780" w:rsidRDefault="00211944" w:rsidP="0072493D">
      <w:pPr>
        <w:rPr>
          <w:rFonts w:ascii="Handlee" w:eastAsia="Times New Roman" w:hAnsi="Handlee" w:cs="Helvetica"/>
          <w:b/>
          <w:bCs/>
          <w:spacing w:val="24"/>
          <w:sz w:val="30"/>
          <w:szCs w:val="30"/>
          <w:bdr w:val="none" w:sz="0" w:space="0" w:color="auto" w:frame="1"/>
          <w:lang w:eastAsia="es-MX"/>
        </w:rPr>
      </w:pPr>
      <w:r w:rsidRPr="00A57780">
        <w:rPr>
          <w:rFonts w:ascii="Handlee" w:eastAsia="Times New Roman" w:hAnsi="Handlee" w:cs="Helvetica"/>
          <w:b/>
          <w:bCs/>
          <w:spacing w:val="24"/>
          <w:sz w:val="30"/>
          <w:szCs w:val="30"/>
          <w:bdr w:val="none" w:sz="0" w:space="0" w:color="auto" w:frame="1"/>
          <w:lang w:eastAsia="es-MX"/>
        </w:rPr>
        <w:t>TARIFAS</w:t>
      </w:r>
    </w:p>
    <w:tbl>
      <w:tblPr>
        <w:tblpPr w:leftFromText="141" w:rightFromText="141" w:vertAnchor="text"/>
        <w:tblW w:w="6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559"/>
        <w:gridCol w:w="1560"/>
        <w:gridCol w:w="1417"/>
      </w:tblGrid>
      <w:tr w:rsidR="00EC4FED" w:rsidTr="00A57780">
        <w:trPr>
          <w:trHeight w:val="264"/>
        </w:trPr>
        <w:tc>
          <w:tcPr>
            <w:tcW w:w="240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ED" w:rsidRPr="00A57780" w:rsidRDefault="005D0B79" w:rsidP="002A7C27">
            <w:pPr>
              <w:pStyle w:val="Sinespaciado"/>
              <w:jc w:val="center"/>
              <w:rPr>
                <w:rFonts w:ascii="Helvetica" w:eastAsia="Times New Roman" w:hAnsi="Helvetica" w:cs="Helvetica"/>
                <w:b/>
                <w:bCs/>
                <w:spacing w:val="24"/>
                <w:sz w:val="24"/>
                <w:bdr w:val="none" w:sz="0" w:space="0" w:color="auto" w:frame="1"/>
                <w:lang w:eastAsia="es-MX"/>
              </w:rPr>
            </w:pPr>
            <w:r w:rsidRPr="00A57780">
              <w:rPr>
                <w:rFonts w:ascii="Helvetica" w:eastAsia="Times New Roman" w:hAnsi="Helvetica" w:cs="Helvetica"/>
                <w:b/>
                <w:bCs/>
                <w:spacing w:val="24"/>
                <w:sz w:val="24"/>
                <w:bdr w:val="none" w:sz="0" w:space="0" w:color="auto" w:frame="1"/>
                <w:lang w:eastAsia="es-MX"/>
              </w:rPr>
              <w:t>CATEGORÍA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ED" w:rsidRPr="00A57780" w:rsidRDefault="00EC4FED" w:rsidP="002A7C27">
            <w:pPr>
              <w:pStyle w:val="Sinespaciado"/>
              <w:jc w:val="center"/>
              <w:rPr>
                <w:rFonts w:ascii="Helvetica" w:eastAsia="Times New Roman" w:hAnsi="Helvetica" w:cs="Helvetica"/>
                <w:b/>
                <w:bCs/>
                <w:spacing w:val="24"/>
                <w:sz w:val="24"/>
                <w:bdr w:val="none" w:sz="0" w:space="0" w:color="auto" w:frame="1"/>
                <w:lang w:eastAsia="es-MX"/>
              </w:rPr>
            </w:pPr>
            <w:r w:rsidRPr="00A57780">
              <w:rPr>
                <w:rFonts w:ascii="Helvetica" w:eastAsia="Times New Roman" w:hAnsi="Helvetica" w:cs="Helvetica"/>
                <w:b/>
                <w:bCs/>
                <w:spacing w:val="24"/>
                <w:sz w:val="24"/>
                <w:bdr w:val="none" w:sz="0" w:space="0" w:color="auto" w:frame="1"/>
                <w:lang w:eastAsia="es-MX"/>
              </w:rPr>
              <w:t>SGL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ED" w:rsidRPr="00A57780" w:rsidRDefault="00EC4FED" w:rsidP="002A7C27">
            <w:pPr>
              <w:pStyle w:val="Sinespaciado"/>
              <w:jc w:val="center"/>
              <w:rPr>
                <w:rFonts w:ascii="Helvetica" w:eastAsia="Times New Roman" w:hAnsi="Helvetica" w:cs="Helvetica"/>
                <w:b/>
                <w:bCs/>
                <w:spacing w:val="24"/>
                <w:sz w:val="24"/>
                <w:bdr w:val="none" w:sz="0" w:space="0" w:color="auto" w:frame="1"/>
                <w:lang w:eastAsia="es-MX"/>
              </w:rPr>
            </w:pPr>
            <w:r w:rsidRPr="00A57780">
              <w:rPr>
                <w:rFonts w:ascii="Helvetica" w:eastAsia="Times New Roman" w:hAnsi="Helvetica" w:cs="Helvetica"/>
                <w:b/>
                <w:bCs/>
                <w:spacing w:val="24"/>
                <w:sz w:val="24"/>
                <w:bdr w:val="none" w:sz="0" w:space="0" w:color="auto" w:frame="1"/>
                <w:lang w:eastAsia="es-MX"/>
              </w:rPr>
              <w:t>DBL</w:t>
            </w: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ED" w:rsidRPr="00A57780" w:rsidRDefault="00EC4FED" w:rsidP="002A7C27">
            <w:pPr>
              <w:pStyle w:val="Sinespaciado"/>
              <w:jc w:val="center"/>
              <w:rPr>
                <w:rFonts w:ascii="Helvetica" w:eastAsia="Times New Roman" w:hAnsi="Helvetica" w:cs="Helvetica"/>
                <w:b/>
                <w:bCs/>
                <w:spacing w:val="24"/>
                <w:sz w:val="24"/>
                <w:bdr w:val="none" w:sz="0" w:space="0" w:color="auto" w:frame="1"/>
                <w:lang w:eastAsia="es-MX"/>
              </w:rPr>
            </w:pPr>
            <w:r w:rsidRPr="00A57780">
              <w:rPr>
                <w:rFonts w:ascii="Helvetica" w:eastAsia="Times New Roman" w:hAnsi="Helvetica" w:cs="Helvetica"/>
                <w:b/>
                <w:bCs/>
                <w:spacing w:val="24"/>
                <w:sz w:val="24"/>
                <w:bdr w:val="none" w:sz="0" w:space="0" w:color="auto" w:frame="1"/>
                <w:lang w:eastAsia="es-MX"/>
              </w:rPr>
              <w:t>TPL</w:t>
            </w:r>
          </w:p>
        </w:tc>
      </w:tr>
      <w:tr w:rsidR="00EC4FED" w:rsidTr="00A57780">
        <w:trPr>
          <w:trHeight w:val="264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ED" w:rsidRPr="00AC04EE" w:rsidRDefault="00EC4FED" w:rsidP="00782B68">
            <w:pPr>
              <w:jc w:val="center"/>
              <w:rPr>
                <w:rFonts w:ascii="Helvetica" w:hAnsi="Helvetica" w:cs="Helvetica"/>
                <w:b/>
                <w:sz w:val="24"/>
              </w:rPr>
            </w:pPr>
            <w:r w:rsidRPr="00AC04EE">
              <w:rPr>
                <w:rFonts w:ascii="Helvetica" w:hAnsi="Helvetica" w:cs="Helvetica"/>
                <w:b/>
                <w:sz w:val="24"/>
              </w:rPr>
              <w:t>3*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ED" w:rsidRPr="00B2265C" w:rsidRDefault="00A57780" w:rsidP="00782B68">
            <w:pPr>
              <w:jc w:val="center"/>
              <w:rPr>
                <w:rFonts w:ascii="Helvetica" w:hAnsi="Helvetica" w:cs="Helvetica"/>
                <w:sz w:val="24"/>
              </w:rPr>
            </w:pPr>
            <w:r w:rsidRPr="00B2265C">
              <w:rPr>
                <w:rFonts w:ascii="Helvetica" w:hAnsi="Helvetica" w:cs="Helvetica"/>
                <w:sz w:val="24"/>
              </w:rPr>
              <w:t>$1,549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ED" w:rsidRPr="00B2265C" w:rsidRDefault="00A57780" w:rsidP="00782B68">
            <w:pPr>
              <w:jc w:val="center"/>
              <w:rPr>
                <w:rFonts w:ascii="Helvetica" w:hAnsi="Helvetica" w:cs="Helvetica"/>
                <w:sz w:val="24"/>
              </w:rPr>
            </w:pPr>
            <w:r w:rsidRPr="00B2265C">
              <w:rPr>
                <w:rFonts w:ascii="Helvetica" w:hAnsi="Helvetica" w:cs="Helvetica"/>
                <w:sz w:val="24"/>
              </w:rPr>
              <w:t>$1,395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ED" w:rsidRPr="00B2265C" w:rsidRDefault="00A57780" w:rsidP="00A57780">
            <w:pPr>
              <w:jc w:val="center"/>
              <w:rPr>
                <w:rFonts w:ascii="Helvetica" w:hAnsi="Helvetica" w:cs="Helvetica"/>
                <w:sz w:val="24"/>
              </w:rPr>
            </w:pPr>
            <w:r w:rsidRPr="00B2265C">
              <w:rPr>
                <w:rFonts w:ascii="Helvetica" w:hAnsi="Helvetica" w:cs="Helvetica"/>
                <w:sz w:val="24"/>
              </w:rPr>
              <w:t>$1,369</w:t>
            </w:r>
          </w:p>
        </w:tc>
      </w:tr>
      <w:tr w:rsidR="00EC4FED" w:rsidTr="00A57780">
        <w:trPr>
          <w:trHeight w:val="264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ED" w:rsidRPr="00AC04EE" w:rsidRDefault="00EC4FED" w:rsidP="00782B68">
            <w:pPr>
              <w:jc w:val="center"/>
              <w:rPr>
                <w:rFonts w:ascii="Helvetica" w:hAnsi="Helvetica" w:cs="Helvetica"/>
                <w:b/>
                <w:sz w:val="24"/>
              </w:rPr>
            </w:pPr>
            <w:r w:rsidRPr="00AC04EE">
              <w:rPr>
                <w:rFonts w:ascii="Helvetica" w:hAnsi="Helvetica" w:cs="Helvetica"/>
                <w:b/>
                <w:sz w:val="24"/>
              </w:rPr>
              <w:t>4*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ED" w:rsidRPr="00B2265C" w:rsidRDefault="00A57780" w:rsidP="00A57780">
            <w:pPr>
              <w:jc w:val="center"/>
              <w:rPr>
                <w:rFonts w:ascii="Helvetica" w:hAnsi="Helvetica" w:cs="Helvetica"/>
                <w:sz w:val="24"/>
              </w:rPr>
            </w:pPr>
            <w:r w:rsidRPr="00B2265C">
              <w:rPr>
                <w:rFonts w:ascii="Helvetica" w:hAnsi="Helvetica" w:cs="Helvetica"/>
                <w:sz w:val="24"/>
              </w:rPr>
              <w:t>$1,789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ED" w:rsidRPr="00B2265C" w:rsidRDefault="00A57780" w:rsidP="00A57780">
            <w:pPr>
              <w:jc w:val="center"/>
              <w:rPr>
                <w:rFonts w:ascii="Helvetica" w:hAnsi="Helvetica" w:cs="Helvetica"/>
                <w:sz w:val="24"/>
              </w:rPr>
            </w:pPr>
            <w:r w:rsidRPr="00B2265C">
              <w:rPr>
                <w:rFonts w:ascii="Helvetica" w:hAnsi="Helvetica" w:cs="Helvetica"/>
                <w:sz w:val="24"/>
              </w:rPr>
              <w:t>$1,499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ED" w:rsidRPr="00B2265C" w:rsidRDefault="00A57780" w:rsidP="00782B68">
            <w:pPr>
              <w:jc w:val="center"/>
              <w:rPr>
                <w:rFonts w:ascii="Helvetica" w:hAnsi="Helvetica" w:cs="Helvetica"/>
                <w:sz w:val="24"/>
              </w:rPr>
            </w:pPr>
            <w:r w:rsidRPr="00B2265C">
              <w:rPr>
                <w:rFonts w:ascii="Helvetica" w:hAnsi="Helvetica" w:cs="Helvetica"/>
                <w:sz w:val="24"/>
              </w:rPr>
              <w:t>NA</w:t>
            </w:r>
          </w:p>
        </w:tc>
      </w:tr>
      <w:tr w:rsidR="00A57780" w:rsidTr="00A57780">
        <w:trPr>
          <w:trHeight w:val="264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780" w:rsidRPr="00AC04EE" w:rsidRDefault="00A57780" w:rsidP="00782B68">
            <w:pPr>
              <w:jc w:val="center"/>
              <w:rPr>
                <w:rFonts w:ascii="Helvetica" w:hAnsi="Helvetica" w:cs="Helvetica"/>
                <w:b/>
                <w:sz w:val="24"/>
              </w:rPr>
            </w:pPr>
            <w:r w:rsidRPr="00AC04EE">
              <w:rPr>
                <w:rFonts w:ascii="Helvetica" w:hAnsi="Helvetica" w:cs="Helvetica"/>
                <w:b/>
                <w:sz w:val="24"/>
              </w:rPr>
              <w:t>4*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780" w:rsidRPr="00B2265C" w:rsidRDefault="00A57780" w:rsidP="00782B68">
            <w:pPr>
              <w:jc w:val="center"/>
              <w:rPr>
                <w:rFonts w:ascii="Helvetica" w:hAnsi="Helvetica" w:cs="Helvetica"/>
                <w:sz w:val="24"/>
              </w:rPr>
            </w:pPr>
            <w:r w:rsidRPr="00B2265C">
              <w:rPr>
                <w:rFonts w:ascii="Helvetica" w:hAnsi="Helvetica" w:cs="Helvetica"/>
                <w:sz w:val="24"/>
              </w:rPr>
              <w:t>$2,019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780" w:rsidRPr="00B2265C" w:rsidRDefault="00A57780" w:rsidP="00782B68">
            <w:pPr>
              <w:jc w:val="center"/>
              <w:rPr>
                <w:rFonts w:ascii="Helvetica" w:hAnsi="Helvetica" w:cs="Helvetica"/>
                <w:sz w:val="24"/>
              </w:rPr>
            </w:pPr>
            <w:r w:rsidRPr="00B2265C">
              <w:rPr>
                <w:rFonts w:ascii="Helvetica" w:hAnsi="Helvetica" w:cs="Helvetica"/>
                <w:sz w:val="24"/>
              </w:rPr>
              <w:t>$1,639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780" w:rsidRPr="00B2265C" w:rsidRDefault="00A57780" w:rsidP="00782B68">
            <w:pPr>
              <w:jc w:val="center"/>
              <w:rPr>
                <w:rFonts w:ascii="Helvetica" w:hAnsi="Helvetica" w:cs="Helvetica"/>
                <w:sz w:val="24"/>
              </w:rPr>
            </w:pPr>
            <w:r w:rsidRPr="00B2265C">
              <w:rPr>
                <w:rFonts w:ascii="Helvetica" w:hAnsi="Helvetica" w:cs="Helvetica"/>
                <w:sz w:val="24"/>
              </w:rPr>
              <w:t>$1,579</w:t>
            </w:r>
          </w:p>
        </w:tc>
      </w:tr>
      <w:tr w:rsidR="00EC4FED" w:rsidTr="00A57780">
        <w:trPr>
          <w:trHeight w:val="266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ED" w:rsidRPr="00AC04EE" w:rsidRDefault="00EC4FED" w:rsidP="00782B68">
            <w:pPr>
              <w:jc w:val="center"/>
              <w:rPr>
                <w:rFonts w:ascii="Helvetica" w:hAnsi="Helvetica" w:cs="Helvetica"/>
                <w:b/>
                <w:sz w:val="24"/>
              </w:rPr>
            </w:pPr>
            <w:r w:rsidRPr="00AC04EE">
              <w:rPr>
                <w:rFonts w:ascii="Helvetica" w:hAnsi="Helvetica" w:cs="Helvetica"/>
                <w:b/>
                <w:sz w:val="24"/>
              </w:rPr>
              <w:t>5*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ED" w:rsidRPr="00B2265C" w:rsidRDefault="00A57780" w:rsidP="00782B68">
            <w:pPr>
              <w:jc w:val="center"/>
              <w:rPr>
                <w:rFonts w:ascii="Helvetica" w:hAnsi="Helvetica" w:cs="Helvetica"/>
                <w:sz w:val="24"/>
              </w:rPr>
            </w:pPr>
            <w:r w:rsidRPr="00B2265C">
              <w:rPr>
                <w:rFonts w:ascii="Helvetica" w:hAnsi="Helvetica" w:cs="Helvetica"/>
                <w:sz w:val="24"/>
              </w:rPr>
              <w:t>$2,489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ED" w:rsidRPr="00B2265C" w:rsidRDefault="00A57780" w:rsidP="00782B68">
            <w:pPr>
              <w:jc w:val="center"/>
              <w:rPr>
                <w:rFonts w:ascii="Helvetica" w:hAnsi="Helvetica" w:cs="Helvetica"/>
                <w:sz w:val="24"/>
              </w:rPr>
            </w:pPr>
            <w:r w:rsidRPr="00B2265C">
              <w:rPr>
                <w:rFonts w:ascii="Helvetica" w:hAnsi="Helvetica" w:cs="Helvetica"/>
                <w:sz w:val="24"/>
              </w:rPr>
              <w:t>$1,889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ED" w:rsidRPr="00B2265C" w:rsidRDefault="00EC4FED" w:rsidP="00782B68">
            <w:pPr>
              <w:jc w:val="center"/>
              <w:rPr>
                <w:rFonts w:ascii="Helvetica" w:hAnsi="Helvetica" w:cs="Helvetica"/>
                <w:sz w:val="24"/>
              </w:rPr>
            </w:pPr>
            <w:r w:rsidRPr="00B2265C">
              <w:rPr>
                <w:rFonts w:ascii="Helvetica" w:hAnsi="Helvetica" w:cs="Helvetica"/>
                <w:sz w:val="24"/>
              </w:rPr>
              <w:t>SD</w:t>
            </w:r>
          </w:p>
        </w:tc>
      </w:tr>
    </w:tbl>
    <w:p w:rsidR="00211944" w:rsidRPr="002650E1" w:rsidRDefault="00211944" w:rsidP="00211944">
      <w:pPr>
        <w:tabs>
          <w:tab w:val="left" w:pos="1728"/>
        </w:tabs>
        <w:rPr>
          <w:rFonts w:ascii="Handlee" w:hAnsi="Handlee" w:cs="Helvetica"/>
          <w:sz w:val="24"/>
          <w:szCs w:val="30"/>
        </w:rPr>
      </w:pPr>
    </w:p>
    <w:p w:rsidR="00EC4FED" w:rsidRDefault="00EC4FED" w:rsidP="002650E1">
      <w:pP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</w:p>
    <w:p w:rsidR="00EC4FED" w:rsidRDefault="00EC4FED" w:rsidP="002650E1">
      <w:pP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</w:p>
    <w:p w:rsidR="00B919CD" w:rsidRDefault="00B919CD" w:rsidP="00B919CD">
      <w:pPr>
        <w:jc w:val="both"/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</w:p>
    <w:p w:rsidR="009B556F" w:rsidRPr="00B2265C" w:rsidRDefault="009B556F" w:rsidP="00B919CD">
      <w:pPr>
        <w:jc w:val="both"/>
        <w:rPr>
          <w:rFonts w:ascii="Handlee" w:eastAsia="Times New Roman" w:hAnsi="Handlee" w:cs="Helvetica"/>
          <w:b/>
          <w:bCs/>
          <w:color w:val="505050"/>
          <w:spacing w:val="24"/>
          <w:sz w:val="2"/>
          <w:szCs w:val="30"/>
          <w:bdr w:val="none" w:sz="0" w:space="0" w:color="auto" w:frame="1"/>
          <w:lang w:eastAsia="es-MX"/>
        </w:rPr>
      </w:pPr>
    </w:p>
    <w:p w:rsidR="00EC4FED" w:rsidRDefault="00B919CD" w:rsidP="00B919CD">
      <w:pPr>
        <w:jc w:val="both"/>
        <w:rPr>
          <w:rFonts w:ascii="Helvetica" w:eastAsia="Times New Roman" w:hAnsi="Helvetica" w:cs="Helvetica"/>
          <w:b/>
          <w:bCs/>
          <w:color w:val="000000" w:themeColor="text1"/>
          <w:spacing w:val="24"/>
          <w:sz w:val="18"/>
          <w:szCs w:val="30"/>
          <w:bdr w:val="none" w:sz="0" w:space="0" w:color="auto" w:frame="1"/>
          <w:lang w:eastAsia="es-MX"/>
        </w:rPr>
      </w:pPr>
      <w:r w:rsidRPr="00B919CD">
        <w:rPr>
          <w:rFonts w:ascii="Helvetica" w:eastAsia="Times New Roman" w:hAnsi="Helvetica" w:cs="Helvetica"/>
          <w:b/>
          <w:bCs/>
          <w:color w:val="000000" w:themeColor="text1"/>
          <w:spacing w:val="24"/>
          <w:sz w:val="18"/>
          <w:szCs w:val="30"/>
          <w:bdr w:val="none" w:sz="0" w:space="0" w:color="auto" w:frame="1"/>
          <w:lang w:eastAsia="es-MX"/>
        </w:rPr>
        <w:t>SD*: Sujeto a disponibilidad.</w:t>
      </w:r>
    </w:p>
    <w:p w:rsidR="008035B4" w:rsidRDefault="008035B4" w:rsidP="00B919CD">
      <w:pPr>
        <w:jc w:val="both"/>
        <w:rPr>
          <w:rFonts w:ascii="Helvetica" w:eastAsia="Times New Roman" w:hAnsi="Helvetica" w:cs="Helvetica"/>
          <w:b/>
          <w:bCs/>
          <w:color w:val="000000" w:themeColor="text1"/>
          <w:spacing w:val="24"/>
          <w:sz w:val="18"/>
          <w:szCs w:val="30"/>
          <w:bdr w:val="none" w:sz="0" w:space="0" w:color="auto" w:frame="1"/>
          <w:lang w:eastAsia="es-MX"/>
        </w:rPr>
      </w:pPr>
    </w:p>
    <w:p w:rsidR="008035B4" w:rsidRDefault="008035B4" w:rsidP="00B919CD">
      <w:pPr>
        <w:jc w:val="both"/>
        <w:rPr>
          <w:rFonts w:ascii="Helvetica" w:eastAsia="Times New Roman" w:hAnsi="Helvetica" w:cs="Helvetica"/>
          <w:b/>
          <w:bCs/>
          <w:color w:val="000000" w:themeColor="text1"/>
          <w:spacing w:val="24"/>
          <w:sz w:val="18"/>
          <w:szCs w:val="30"/>
          <w:bdr w:val="none" w:sz="0" w:space="0" w:color="auto" w:frame="1"/>
          <w:lang w:eastAsia="es-MX"/>
        </w:rPr>
      </w:pPr>
    </w:p>
    <w:p w:rsidR="008035B4" w:rsidRDefault="008035B4" w:rsidP="002650E1">
      <w:pPr>
        <w:rPr>
          <w:rFonts w:ascii="Handlee" w:eastAsia="Times New Roman" w:hAnsi="Handlee" w:cs="Helvetica"/>
          <w:b/>
          <w:bCs/>
          <w:spacing w:val="24"/>
          <w:sz w:val="30"/>
          <w:szCs w:val="30"/>
          <w:bdr w:val="none" w:sz="0" w:space="0" w:color="auto" w:frame="1"/>
          <w:lang w:eastAsia="es-MX"/>
        </w:rPr>
      </w:pPr>
    </w:p>
    <w:p w:rsidR="002650E1" w:rsidRPr="00A57780" w:rsidRDefault="002650E1" w:rsidP="002650E1">
      <w:pPr>
        <w:rPr>
          <w:rFonts w:ascii="Handlee" w:eastAsia="Times New Roman" w:hAnsi="Handlee" w:cs="Helvetica"/>
          <w:b/>
          <w:bCs/>
          <w:spacing w:val="24"/>
          <w:sz w:val="30"/>
          <w:szCs w:val="30"/>
          <w:bdr w:val="none" w:sz="0" w:space="0" w:color="auto" w:frame="1"/>
          <w:lang w:eastAsia="es-MX"/>
        </w:rPr>
      </w:pPr>
      <w:r w:rsidRPr="00A57780">
        <w:rPr>
          <w:rFonts w:ascii="Handlee" w:eastAsia="Times New Roman" w:hAnsi="Handlee" w:cs="Helvetica"/>
          <w:b/>
          <w:bCs/>
          <w:spacing w:val="24"/>
          <w:sz w:val="30"/>
          <w:szCs w:val="30"/>
          <w:bdr w:val="none" w:sz="0" w:space="0" w:color="auto" w:frame="1"/>
          <w:lang w:eastAsia="es-MX"/>
        </w:rPr>
        <w:t xml:space="preserve">IMPUESTOS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2"/>
        <w:gridCol w:w="4049"/>
      </w:tblGrid>
      <w:tr w:rsidR="00A57780" w:rsidRPr="00A57780" w:rsidTr="00B2265C">
        <w:trPr>
          <w:trHeight w:val="334"/>
        </w:trPr>
        <w:tc>
          <w:tcPr>
            <w:tcW w:w="2892" w:type="dxa"/>
          </w:tcPr>
          <w:p w:rsidR="002650E1" w:rsidRPr="00A57780" w:rsidRDefault="002650E1" w:rsidP="00774F60">
            <w:pPr>
              <w:rPr>
                <w:rFonts w:ascii="Helvetica" w:eastAsia="Times New Roman" w:hAnsi="Helvetica" w:cs="Helvetica"/>
                <w:sz w:val="24"/>
                <w:szCs w:val="24"/>
                <w:lang w:eastAsia="es-MX"/>
              </w:rPr>
            </w:pPr>
            <w:r w:rsidRPr="00A57780">
              <w:rPr>
                <w:rFonts w:ascii="Helvetica" w:eastAsia="Times New Roman" w:hAnsi="Helvetica" w:cs="Helvetica"/>
                <w:sz w:val="24"/>
                <w:szCs w:val="24"/>
                <w:lang w:eastAsia="es-MX"/>
              </w:rPr>
              <w:t>Impuestos Aéreos</w:t>
            </w:r>
          </w:p>
        </w:tc>
        <w:tc>
          <w:tcPr>
            <w:tcW w:w="4049" w:type="dxa"/>
          </w:tcPr>
          <w:p w:rsidR="002650E1" w:rsidRPr="00A57780" w:rsidRDefault="002650E1" w:rsidP="00774F60">
            <w:pPr>
              <w:rPr>
                <w:rFonts w:ascii="Helvetica" w:eastAsia="Times New Roman" w:hAnsi="Helvetica" w:cs="Helvetica"/>
                <w:sz w:val="24"/>
                <w:szCs w:val="24"/>
                <w:lang w:eastAsia="es-MX"/>
              </w:rPr>
            </w:pPr>
            <w:r w:rsidRPr="00A57780">
              <w:rPr>
                <w:rFonts w:ascii="Helvetica" w:eastAsia="Times New Roman" w:hAnsi="Helvetica" w:cs="Helvetica"/>
                <w:sz w:val="24"/>
                <w:szCs w:val="24"/>
                <w:lang w:eastAsia="es-MX"/>
              </w:rPr>
              <w:t>$520</w:t>
            </w:r>
          </w:p>
        </w:tc>
      </w:tr>
    </w:tbl>
    <w:p w:rsidR="00B2265C" w:rsidRDefault="00B2265C" w:rsidP="00211944">
      <w:pPr>
        <w:pStyle w:val="Sinespaciado"/>
        <w:rPr>
          <w:rFonts w:ascii="Helvetica" w:hAnsi="Helvetica" w:cs="Helvetica"/>
          <w:lang w:eastAsia="es-MX"/>
        </w:rPr>
      </w:pPr>
    </w:p>
    <w:p w:rsidR="00B2265C" w:rsidRDefault="00B2265C" w:rsidP="00B2265C">
      <w:pPr>
        <w:spacing w:after="0" w:line="276" w:lineRule="auto"/>
        <w:rPr>
          <w:rFonts w:ascii="Handlee" w:eastAsia="Century Gothic" w:hAnsi="Handlee" w:cs="Helvetica"/>
          <w:b/>
          <w:sz w:val="32"/>
          <w:lang w:val="es-419" w:eastAsia="es-MX"/>
        </w:rPr>
      </w:pPr>
      <w:r w:rsidRPr="00ED6083">
        <w:rPr>
          <w:rFonts w:ascii="Helvetica" w:eastAsia="Times New Roman" w:hAnsi="Helvetica" w:cs="Helvetica"/>
          <w:noProof/>
          <w:color w:val="000000"/>
          <w:lang w:eastAsia="es-MX"/>
        </w:rPr>
        <w:drawing>
          <wp:inline distT="0" distB="0" distL="0" distR="0" wp14:anchorId="2DAF8899" wp14:editId="4218296D">
            <wp:extent cx="5612130" cy="175895"/>
            <wp:effectExtent l="0" t="0" r="7620" b="0"/>
            <wp:docPr id="1" name="Imagen 1" descr="C:\Users\Internacional 4\AppData\Local\Microsoft\Windows\INetCache\Content.Outlook\44KHE0TU\TEXTO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acional 4\AppData\Local\Microsoft\Windows\INetCache\Content.Outlook\44KHE0TU\TEXTO 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65C" w:rsidRPr="00B2265C" w:rsidRDefault="00B2265C" w:rsidP="00B2265C">
      <w:pPr>
        <w:tabs>
          <w:tab w:val="left" w:pos="641"/>
          <w:tab w:val="left" w:pos="1658"/>
          <w:tab w:val="left" w:pos="2569"/>
          <w:tab w:val="left" w:pos="2981"/>
          <w:tab w:val="left" w:pos="3902"/>
        </w:tabs>
        <w:spacing w:after="0" w:line="240" w:lineRule="auto"/>
        <w:jc w:val="both"/>
        <w:rPr>
          <w:rFonts w:ascii="Calibri" w:hAnsi="Calibri" w:cs="Calibri"/>
          <w:sz w:val="12"/>
          <w:lang w:val="es-AR"/>
        </w:rPr>
      </w:pPr>
    </w:p>
    <w:p w:rsidR="00B2265C" w:rsidRDefault="00B2265C" w:rsidP="00B2265C">
      <w:pPr>
        <w:tabs>
          <w:tab w:val="left" w:pos="945"/>
        </w:tabs>
        <w:jc w:val="center"/>
        <w:rPr>
          <w:rFonts w:ascii="Helvetica" w:hAnsi="Helvetica" w:cs="Helvetica"/>
          <w:lang w:eastAsia="es-MX"/>
        </w:rPr>
      </w:pPr>
      <w:r w:rsidRPr="004A5A5F">
        <w:rPr>
          <w:rFonts w:ascii="Helvetica" w:hAnsi="Helvetica" w:cs="Helvetica"/>
          <w:b/>
          <w:bCs/>
          <w:lang w:eastAsia="es-MX"/>
        </w:rPr>
        <w:t>Precios vigentes</w:t>
      </w:r>
      <w:r>
        <w:rPr>
          <w:rFonts w:ascii="Helvetica" w:hAnsi="Helvetica" w:cs="Helvetica"/>
          <w:b/>
          <w:bCs/>
          <w:lang w:eastAsia="es-MX"/>
        </w:rPr>
        <w:t xml:space="preserve"> hasta el 20/Diciembre/2022</w:t>
      </w:r>
      <w:r w:rsidRPr="004A5A5F">
        <w:rPr>
          <w:rFonts w:ascii="Helvetica" w:hAnsi="Helvetica" w:cs="Helvetica"/>
          <w:b/>
          <w:bCs/>
          <w:lang w:eastAsia="es-MX"/>
        </w:rPr>
        <w:t>, sujeto a disponibilidad.</w:t>
      </w:r>
    </w:p>
    <w:p w:rsidR="00211944" w:rsidRDefault="00211944" w:rsidP="00211944">
      <w:pPr>
        <w:pStyle w:val="Sinespaciado"/>
        <w:rPr>
          <w:rFonts w:ascii="Helvetica" w:hAnsi="Helvetica" w:cs="Helvetica"/>
          <w:lang w:eastAsia="es-MX"/>
        </w:rPr>
      </w:pPr>
      <w:r>
        <w:rPr>
          <w:rFonts w:ascii="Helvetica" w:hAnsi="Helvetica" w:cs="Helvetica"/>
          <w:lang w:eastAsia="es-MX"/>
        </w:rPr>
        <w:t>– Precios no aplican en carnaval, navidad, año nuevo,</w:t>
      </w:r>
      <w:r w:rsidR="0095731E">
        <w:rPr>
          <w:rFonts w:ascii="Helvetica" w:hAnsi="Helvetica" w:cs="Helvetica"/>
          <w:lang w:eastAsia="es-MX"/>
        </w:rPr>
        <w:t xml:space="preserve"> semana santa y</w:t>
      </w:r>
      <w:r>
        <w:rPr>
          <w:rFonts w:ascii="Helvetica" w:hAnsi="Helvetica" w:cs="Helvetica"/>
          <w:lang w:eastAsia="es-MX"/>
        </w:rPr>
        <w:t xml:space="preserve"> grandes eventos</w:t>
      </w:r>
      <w:r w:rsidRPr="007474E5">
        <w:rPr>
          <w:rFonts w:ascii="Helvetica" w:hAnsi="Helvetica" w:cs="Helvetica"/>
          <w:lang w:eastAsia="es-MX"/>
        </w:rPr>
        <w:t>.</w:t>
      </w:r>
    </w:p>
    <w:p w:rsidR="00211944" w:rsidRPr="007474E5" w:rsidRDefault="00211944" w:rsidP="00211944">
      <w:pPr>
        <w:pStyle w:val="Sinespaciado"/>
        <w:rPr>
          <w:rFonts w:ascii="Helvetica" w:hAnsi="Helvetica" w:cs="Helvetica"/>
          <w:lang w:eastAsia="es-MX"/>
        </w:rPr>
      </w:pPr>
      <w:r w:rsidRPr="007474E5">
        <w:rPr>
          <w:rFonts w:ascii="Helvetica" w:hAnsi="Helvetica" w:cs="Helvetica"/>
          <w:lang w:eastAsia="es-MX"/>
        </w:rPr>
        <w:t>–</w:t>
      </w:r>
      <w:r>
        <w:rPr>
          <w:rFonts w:ascii="Helvetica" w:hAnsi="Helvetica" w:cs="Helvetica"/>
          <w:lang w:eastAsia="es-MX"/>
        </w:rPr>
        <w:t xml:space="preserve"> Mínimo dos pasajeros viajando juntos</w:t>
      </w:r>
    </w:p>
    <w:p w:rsidR="00211944" w:rsidRDefault="00211944" w:rsidP="00211944">
      <w:pPr>
        <w:pStyle w:val="Sinespaciado"/>
        <w:rPr>
          <w:rFonts w:ascii="Helvetica" w:hAnsi="Helvetica" w:cs="Helvetica"/>
          <w:lang w:eastAsia="es-MX"/>
        </w:rPr>
      </w:pPr>
      <w:r w:rsidRPr="007474E5">
        <w:rPr>
          <w:rFonts w:ascii="Helvetica" w:hAnsi="Helvetica" w:cs="Helvetica"/>
          <w:lang w:eastAsia="es-MX"/>
        </w:rPr>
        <w:t>–</w:t>
      </w:r>
      <w:r>
        <w:rPr>
          <w:rFonts w:ascii="Helvetica" w:hAnsi="Helvetica" w:cs="Helvetica"/>
          <w:lang w:eastAsia="es-MX"/>
        </w:rPr>
        <w:t xml:space="preserve"> Consultar tarifa de infantes.</w:t>
      </w:r>
    </w:p>
    <w:p w:rsidR="00211944" w:rsidRDefault="00211944" w:rsidP="00211944">
      <w:pPr>
        <w:pStyle w:val="Sinespaciado"/>
        <w:rPr>
          <w:rFonts w:ascii="Helvetica" w:hAnsi="Helvetica" w:cs="Helvetica"/>
          <w:lang w:eastAsia="es-MX"/>
        </w:rPr>
      </w:pPr>
      <w:r w:rsidRPr="007474E5">
        <w:rPr>
          <w:rFonts w:ascii="Helvetica" w:hAnsi="Helvetica" w:cs="Helvetica"/>
          <w:lang w:eastAsia="es-MX"/>
        </w:rPr>
        <w:t>–</w:t>
      </w:r>
      <w:r>
        <w:rPr>
          <w:rFonts w:ascii="Helvetica" w:hAnsi="Helvetica" w:cs="Helvetica"/>
          <w:lang w:eastAsia="es-MX"/>
        </w:rPr>
        <w:t xml:space="preserve"> </w:t>
      </w:r>
      <w:r w:rsidRPr="007474E5">
        <w:rPr>
          <w:rFonts w:ascii="Helvetica" w:hAnsi="Helvetica" w:cs="Helvetica"/>
          <w:lang w:eastAsia="es-MX"/>
        </w:rPr>
        <w:t>Consultar tarifa de menores.</w:t>
      </w:r>
    </w:p>
    <w:p w:rsidR="00211944" w:rsidRPr="00AC1A87" w:rsidRDefault="00211944" w:rsidP="00211944">
      <w:pPr>
        <w:tabs>
          <w:tab w:val="left" w:pos="641"/>
          <w:tab w:val="left" w:pos="1658"/>
          <w:tab w:val="left" w:pos="2569"/>
          <w:tab w:val="left" w:pos="2981"/>
          <w:tab w:val="left" w:pos="3902"/>
        </w:tabs>
        <w:spacing w:after="0" w:line="240" w:lineRule="auto"/>
        <w:rPr>
          <w:rFonts w:ascii="Calibri" w:hAnsi="Calibri" w:cs="Calibri"/>
          <w:lang w:val="es-AR"/>
        </w:rPr>
      </w:pPr>
      <w:r w:rsidRPr="007474E5">
        <w:rPr>
          <w:rFonts w:ascii="Helvetica" w:hAnsi="Helvetica" w:cs="Helvetica"/>
          <w:lang w:eastAsia="es-MX"/>
        </w:rPr>
        <w:t>–</w:t>
      </w:r>
      <w:r>
        <w:rPr>
          <w:rFonts w:ascii="Helvetica" w:hAnsi="Helvetica" w:cs="Helvetica"/>
          <w:lang w:eastAsia="es-MX"/>
        </w:rPr>
        <w:t xml:space="preserve"> Las </w:t>
      </w:r>
      <w:r w:rsidRPr="00AC1A87">
        <w:rPr>
          <w:rFonts w:ascii="Helvetica" w:hAnsi="Helvetica" w:cs="Helvetica"/>
          <w:lang w:eastAsia="es-MX"/>
        </w:rPr>
        <w:t>habitaciones triples son normalmente dobles con cama extra.</w:t>
      </w:r>
      <w:r w:rsidRPr="007474E5">
        <w:rPr>
          <w:rFonts w:ascii="Helvetica" w:hAnsi="Helvetica" w:cs="Helvetica"/>
          <w:lang w:eastAsia="es-MX"/>
        </w:rPr>
        <w:br/>
        <w:t>– Tarifas validas con pre compra de 21 días.</w:t>
      </w:r>
    </w:p>
    <w:p w:rsidR="00211944" w:rsidRDefault="00211944" w:rsidP="00211944">
      <w:pPr>
        <w:pStyle w:val="Sinespaciado"/>
        <w:rPr>
          <w:rFonts w:ascii="Helvetica" w:hAnsi="Helvetica" w:cs="Helvetica"/>
          <w:lang w:eastAsia="es-MX"/>
        </w:rPr>
      </w:pPr>
      <w:r w:rsidRPr="007474E5">
        <w:rPr>
          <w:rFonts w:ascii="Helvetica" w:hAnsi="Helvetica" w:cs="Helvetica"/>
          <w:lang w:eastAsia="es-MX"/>
        </w:rPr>
        <w:t>– Los precios cambian constantemente, así que te sugerimos la verificación de estos, y no utilizar este documento como definitivo.</w:t>
      </w:r>
    </w:p>
    <w:p w:rsidR="00211944" w:rsidRPr="008035B4" w:rsidRDefault="00211944" w:rsidP="00211944">
      <w:pPr>
        <w:spacing w:after="0" w:line="276" w:lineRule="auto"/>
        <w:rPr>
          <w:rFonts w:ascii="Handlee" w:eastAsia="Century Gothic" w:hAnsi="Handlee" w:cs="Helvetica"/>
          <w:b/>
          <w:sz w:val="20"/>
          <w:lang w:val="es-419" w:eastAsia="es-MX"/>
        </w:rPr>
      </w:pPr>
    </w:p>
    <w:p w:rsidR="00A57780" w:rsidRPr="00A57780" w:rsidRDefault="00A57780" w:rsidP="005A494D">
      <w:pPr>
        <w:rPr>
          <w:rFonts w:ascii="Handlee" w:eastAsia="Times New Roman" w:hAnsi="Handlee" w:cs="Helvetica"/>
          <w:b/>
          <w:bCs/>
          <w:color w:val="505050"/>
          <w:spacing w:val="24"/>
          <w:sz w:val="14"/>
          <w:szCs w:val="30"/>
          <w:bdr w:val="none" w:sz="0" w:space="0" w:color="auto" w:frame="1"/>
          <w:lang w:eastAsia="es-MX"/>
        </w:rPr>
      </w:pPr>
    </w:p>
    <w:p w:rsidR="005A494D" w:rsidRPr="00A57780" w:rsidRDefault="005A494D" w:rsidP="005A494D">
      <w:pPr>
        <w:rPr>
          <w:rFonts w:ascii="Handlee" w:eastAsia="Times New Roman" w:hAnsi="Handlee" w:cs="Helvetica"/>
          <w:b/>
          <w:bCs/>
          <w:spacing w:val="24"/>
          <w:sz w:val="30"/>
          <w:szCs w:val="30"/>
          <w:bdr w:val="none" w:sz="0" w:space="0" w:color="auto" w:frame="1"/>
          <w:lang w:eastAsia="es-MX"/>
        </w:rPr>
      </w:pPr>
      <w:r w:rsidRPr="00A57780">
        <w:rPr>
          <w:rFonts w:ascii="Handlee" w:eastAsia="Times New Roman" w:hAnsi="Handlee" w:cs="Helvetica"/>
          <w:b/>
          <w:bCs/>
          <w:spacing w:val="24"/>
          <w:sz w:val="30"/>
          <w:szCs w:val="30"/>
          <w:bdr w:val="none" w:sz="0" w:space="0" w:color="auto" w:frame="1"/>
          <w:lang w:eastAsia="es-MX"/>
        </w:rPr>
        <w:t xml:space="preserve">HOTELES PREVISTOS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696"/>
        <w:gridCol w:w="1985"/>
        <w:gridCol w:w="2693"/>
        <w:gridCol w:w="2693"/>
      </w:tblGrid>
      <w:tr w:rsidR="00A57780" w:rsidRPr="00A57780" w:rsidTr="00A57780">
        <w:trPr>
          <w:trHeight w:val="374"/>
        </w:trPr>
        <w:tc>
          <w:tcPr>
            <w:tcW w:w="1696" w:type="dxa"/>
          </w:tcPr>
          <w:p w:rsidR="00AD0B85" w:rsidRPr="00A57780" w:rsidRDefault="00AD0B85" w:rsidP="00AD0B85">
            <w:pPr>
              <w:jc w:val="center"/>
              <w:rPr>
                <w:rFonts w:ascii="Helvetica" w:eastAsia="Times New Roman" w:hAnsi="Helvetica" w:cs="Helvetica"/>
                <w:b/>
                <w:bCs/>
                <w:spacing w:val="24"/>
                <w:bdr w:val="none" w:sz="0" w:space="0" w:color="auto" w:frame="1"/>
                <w:lang w:eastAsia="es-MX"/>
              </w:rPr>
            </w:pPr>
            <w:r w:rsidRPr="00A57780">
              <w:rPr>
                <w:rFonts w:ascii="Helvetica" w:eastAsia="Times New Roman" w:hAnsi="Helvetica" w:cs="Helvetica"/>
                <w:b/>
                <w:bCs/>
                <w:spacing w:val="24"/>
                <w:bdr w:val="none" w:sz="0" w:space="0" w:color="auto" w:frame="1"/>
                <w:lang w:eastAsia="es-MX"/>
              </w:rPr>
              <w:t>CIUDAD</w:t>
            </w:r>
          </w:p>
        </w:tc>
        <w:tc>
          <w:tcPr>
            <w:tcW w:w="1985" w:type="dxa"/>
          </w:tcPr>
          <w:p w:rsidR="00AD0B85" w:rsidRPr="00A57780" w:rsidRDefault="00AD0B85" w:rsidP="00AD0B85">
            <w:pPr>
              <w:jc w:val="center"/>
              <w:rPr>
                <w:rFonts w:ascii="Helvetica" w:eastAsia="Times New Roman" w:hAnsi="Helvetica" w:cs="Helvetica"/>
                <w:b/>
                <w:bCs/>
                <w:spacing w:val="24"/>
                <w:bdr w:val="none" w:sz="0" w:space="0" w:color="auto" w:frame="1"/>
                <w:lang w:eastAsia="es-MX"/>
              </w:rPr>
            </w:pPr>
            <w:r w:rsidRPr="00A57780">
              <w:rPr>
                <w:rFonts w:ascii="Helvetica" w:eastAsia="Times New Roman" w:hAnsi="Helvetica" w:cs="Helvetica"/>
                <w:b/>
                <w:bCs/>
                <w:spacing w:val="24"/>
                <w:bdr w:val="none" w:sz="0" w:space="0" w:color="auto" w:frame="1"/>
                <w:lang w:eastAsia="es-MX"/>
              </w:rPr>
              <w:t>3*</w:t>
            </w:r>
          </w:p>
        </w:tc>
        <w:tc>
          <w:tcPr>
            <w:tcW w:w="2693" w:type="dxa"/>
          </w:tcPr>
          <w:p w:rsidR="00AD0B85" w:rsidRPr="00A57780" w:rsidRDefault="00AD0B85" w:rsidP="00AD0B85">
            <w:pPr>
              <w:jc w:val="center"/>
              <w:rPr>
                <w:rFonts w:ascii="Helvetica" w:eastAsia="Times New Roman" w:hAnsi="Helvetica" w:cs="Helvetica"/>
                <w:b/>
                <w:bCs/>
                <w:spacing w:val="24"/>
                <w:bdr w:val="none" w:sz="0" w:space="0" w:color="auto" w:frame="1"/>
                <w:lang w:eastAsia="es-MX"/>
              </w:rPr>
            </w:pPr>
            <w:r w:rsidRPr="00A57780">
              <w:rPr>
                <w:rFonts w:ascii="Helvetica" w:eastAsia="Times New Roman" w:hAnsi="Helvetica" w:cs="Helvetica"/>
                <w:b/>
                <w:bCs/>
                <w:spacing w:val="24"/>
                <w:bdr w:val="none" w:sz="0" w:space="0" w:color="auto" w:frame="1"/>
                <w:lang w:eastAsia="es-MX"/>
              </w:rPr>
              <w:t>4*</w:t>
            </w:r>
          </w:p>
        </w:tc>
        <w:tc>
          <w:tcPr>
            <w:tcW w:w="2693" w:type="dxa"/>
          </w:tcPr>
          <w:p w:rsidR="00AD0B85" w:rsidRPr="00A57780" w:rsidRDefault="00AD0B85" w:rsidP="007B6B42">
            <w:pPr>
              <w:jc w:val="center"/>
              <w:rPr>
                <w:rFonts w:ascii="Helvetica" w:eastAsia="Times New Roman" w:hAnsi="Helvetica" w:cs="Helvetica"/>
                <w:b/>
                <w:bCs/>
                <w:spacing w:val="24"/>
                <w:bdr w:val="none" w:sz="0" w:space="0" w:color="auto" w:frame="1"/>
                <w:lang w:eastAsia="es-MX"/>
              </w:rPr>
            </w:pPr>
            <w:r w:rsidRPr="00A57780">
              <w:rPr>
                <w:rFonts w:ascii="Helvetica" w:eastAsia="Times New Roman" w:hAnsi="Helvetica" w:cs="Helvetica"/>
                <w:b/>
                <w:bCs/>
                <w:spacing w:val="24"/>
                <w:bdr w:val="none" w:sz="0" w:space="0" w:color="auto" w:frame="1"/>
                <w:lang w:eastAsia="es-MX"/>
              </w:rPr>
              <w:t>5*</w:t>
            </w:r>
          </w:p>
        </w:tc>
      </w:tr>
      <w:tr w:rsidR="00A57780" w:rsidRPr="00A57780" w:rsidTr="00A57780">
        <w:trPr>
          <w:trHeight w:val="458"/>
        </w:trPr>
        <w:tc>
          <w:tcPr>
            <w:tcW w:w="1696" w:type="dxa"/>
          </w:tcPr>
          <w:p w:rsidR="00AD0B85" w:rsidRPr="00A57780" w:rsidRDefault="00AD0B85" w:rsidP="00AD0B85">
            <w:pPr>
              <w:jc w:val="center"/>
              <w:rPr>
                <w:rFonts w:ascii="Helvetica" w:eastAsia="Times New Roman" w:hAnsi="Helvetica" w:cs="Helvetica"/>
                <w:b/>
                <w:bCs/>
                <w:spacing w:val="24"/>
                <w:bdr w:val="none" w:sz="0" w:space="0" w:color="auto" w:frame="1"/>
                <w:lang w:eastAsia="es-MX"/>
              </w:rPr>
            </w:pPr>
            <w:r w:rsidRPr="00A57780">
              <w:rPr>
                <w:rFonts w:ascii="Helvetica" w:eastAsia="Times New Roman" w:hAnsi="Helvetica" w:cs="Helvetica"/>
                <w:b/>
                <w:bCs/>
                <w:spacing w:val="24"/>
                <w:bdr w:val="none" w:sz="0" w:space="0" w:color="auto" w:frame="1"/>
                <w:lang w:eastAsia="es-MX"/>
              </w:rPr>
              <w:t>RIO DE JANEIRO</w:t>
            </w:r>
          </w:p>
        </w:tc>
        <w:tc>
          <w:tcPr>
            <w:tcW w:w="1985" w:type="dxa"/>
          </w:tcPr>
          <w:p w:rsidR="00AD0B85" w:rsidRPr="00A57780" w:rsidRDefault="00B2265C" w:rsidP="00AD0B85">
            <w:pPr>
              <w:jc w:val="center"/>
              <w:rPr>
                <w:rFonts w:ascii="Handlee" w:eastAsia="Times New Roman" w:hAnsi="Handlee" w:cs="Helvetica"/>
                <w:b/>
                <w:bCs/>
                <w:spacing w:val="24"/>
                <w:bdr w:val="none" w:sz="0" w:space="0" w:color="auto" w:frame="1"/>
                <w:lang w:eastAsia="es-MX"/>
              </w:rPr>
            </w:pPr>
            <w:proofErr w:type="spellStart"/>
            <w:r w:rsidRPr="00A57780">
              <w:rPr>
                <w:rFonts w:ascii="Helvetica" w:eastAsia="Calibri" w:hAnsi="Helvetica" w:cs="Helvetica"/>
              </w:rPr>
              <w:t>Olinda</w:t>
            </w:r>
            <w:proofErr w:type="spellEnd"/>
            <w:r w:rsidRPr="00A57780">
              <w:rPr>
                <w:rFonts w:ascii="Helvetica" w:eastAsia="Calibri" w:hAnsi="Helvetica" w:cs="Helvetica"/>
              </w:rPr>
              <w:t xml:space="preserve"> Rio</w:t>
            </w:r>
          </w:p>
        </w:tc>
        <w:tc>
          <w:tcPr>
            <w:tcW w:w="2693" w:type="dxa"/>
          </w:tcPr>
          <w:p w:rsidR="00AD0B85" w:rsidRPr="00A57780" w:rsidRDefault="00B2265C" w:rsidP="00AD0B85">
            <w:pPr>
              <w:jc w:val="center"/>
              <w:rPr>
                <w:rFonts w:ascii="Handlee" w:eastAsia="Times New Roman" w:hAnsi="Handlee" w:cs="Helvetica"/>
                <w:b/>
                <w:bCs/>
                <w:spacing w:val="24"/>
                <w:bdr w:val="none" w:sz="0" w:space="0" w:color="auto" w:frame="1"/>
                <w:lang w:eastAsia="es-MX"/>
              </w:rPr>
            </w:pPr>
            <w:r w:rsidRPr="00A57780">
              <w:rPr>
                <w:rFonts w:ascii="Helvetica" w:eastAsia="Calibri" w:hAnsi="Helvetica" w:cs="Helvetica"/>
              </w:rPr>
              <w:t xml:space="preserve">Ritz Copacabana / Windsor </w:t>
            </w:r>
            <w:proofErr w:type="spellStart"/>
            <w:r w:rsidRPr="00A57780">
              <w:rPr>
                <w:rFonts w:ascii="Helvetica" w:eastAsia="Calibri" w:hAnsi="Helvetica" w:cs="Helvetica"/>
              </w:rPr>
              <w:t>Excelsior</w:t>
            </w:r>
            <w:proofErr w:type="spellEnd"/>
          </w:p>
        </w:tc>
        <w:tc>
          <w:tcPr>
            <w:tcW w:w="2693" w:type="dxa"/>
          </w:tcPr>
          <w:p w:rsidR="00AD0B85" w:rsidRPr="00A57780" w:rsidRDefault="00B2265C" w:rsidP="00AD0B85">
            <w:pPr>
              <w:jc w:val="center"/>
              <w:rPr>
                <w:rFonts w:ascii="Handlee" w:eastAsia="Times New Roman" w:hAnsi="Handlee" w:cs="Helvetica"/>
                <w:b/>
                <w:bCs/>
                <w:spacing w:val="24"/>
                <w:bdr w:val="none" w:sz="0" w:space="0" w:color="auto" w:frame="1"/>
                <w:lang w:eastAsia="es-MX"/>
              </w:rPr>
            </w:pPr>
            <w:r w:rsidRPr="00A57780">
              <w:rPr>
                <w:rFonts w:ascii="Helvetica" w:eastAsia="Calibri" w:hAnsi="Helvetica" w:cs="Helvetica"/>
              </w:rPr>
              <w:t xml:space="preserve">Miramar </w:t>
            </w:r>
            <w:proofErr w:type="spellStart"/>
            <w:r w:rsidRPr="00A57780">
              <w:rPr>
                <w:rFonts w:ascii="Helvetica" w:eastAsia="Calibri" w:hAnsi="Helvetica" w:cs="Helvetica"/>
              </w:rPr>
              <w:t>By</w:t>
            </w:r>
            <w:proofErr w:type="spellEnd"/>
            <w:r w:rsidRPr="00A57780">
              <w:rPr>
                <w:rFonts w:ascii="Helvetica" w:eastAsia="Calibri" w:hAnsi="Helvetica" w:cs="Helvetica"/>
              </w:rPr>
              <w:t xml:space="preserve"> Windsor</w:t>
            </w:r>
          </w:p>
        </w:tc>
      </w:tr>
      <w:tr w:rsidR="00A57780" w:rsidRPr="00A57780" w:rsidTr="00A57780">
        <w:trPr>
          <w:trHeight w:val="458"/>
        </w:trPr>
        <w:tc>
          <w:tcPr>
            <w:tcW w:w="1696" w:type="dxa"/>
          </w:tcPr>
          <w:p w:rsidR="00AD0B85" w:rsidRPr="00A57780" w:rsidRDefault="00AD0B85" w:rsidP="00AD0B85">
            <w:pPr>
              <w:jc w:val="center"/>
              <w:rPr>
                <w:rFonts w:ascii="Helvetica" w:eastAsia="Times New Roman" w:hAnsi="Helvetica" w:cs="Helvetica"/>
                <w:b/>
                <w:bCs/>
                <w:spacing w:val="24"/>
                <w:bdr w:val="none" w:sz="0" w:space="0" w:color="auto" w:frame="1"/>
                <w:lang w:eastAsia="es-MX"/>
              </w:rPr>
            </w:pPr>
            <w:r w:rsidRPr="00A57780">
              <w:rPr>
                <w:rFonts w:ascii="Helvetica" w:eastAsia="Times New Roman" w:hAnsi="Helvetica" w:cs="Helvetica"/>
                <w:b/>
                <w:bCs/>
                <w:spacing w:val="24"/>
                <w:bdr w:val="none" w:sz="0" w:space="0" w:color="auto" w:frame="1"/>
                <w:lang w:eastAsia="es-MX"/>
              </w:rPr>
              <w:t>BUZIOS</w:t>
            </w:r>
          </w:p>
        </w:tc>
        <w:tc>
          <w:tcPr>
            <w:tcW w:w="1985" w:type="dxa"/>
          </w:tcPr>
          <w:p w:rsidR="00AD0B85" w:rsidRPr="00A57780" w:rsidRDefault="00B2265C" w:rsidP="00AD0B85">
            <w:pPr>
              <w:jc w:val="center"/>
              <w:rPr>
                <w:rFonts w:ascii="Handlee" w:eastAsia="Times New Roman" w:hAnsi="Handlee" w:cs="Helvetica"/>
                <w:b/>
                <w:bCs/>
                <w:spacing w:val="24"/>
                <w:bdr w:val="none" w:sz="0" w:space="0" w:color="auto" w:frame="1"/>
                <w:lang w:eastAsia="es-MX"/>
              </w:rPr>
            </w:pPr>
            <w:proofErr w:type="spellStart"/>
            <w:r w:rsidRPr="00A57780">
              <w:rPr>
                <w:rFonts w:ascii="Helvetica" w:eastAsia="Calibri" w:hAnsi="Helvetica" w:cs="Helvetica"/>
              </w:rPr>
              <w:t>Pousada</w:t>
            </w:r>
            <w:proofErr w:type="spellEnd"/>
            <w:r w:rsidRPr="00A57780">
              <w:rPr>
                <w:rFonts w:ascii="Helvetica" w:eastAsia="Calibri" w:hAnsi="Helvetica" w:cs="Helvetica"/>
              </w:rPr>
              <w:t xml:space="preserve"> New Paradise</w:t>
            </w:r>
          </w:p>
        </w:tc>
        <w:tc>
          <w:tcPr>
            <w:tcW w:w="2693" w:type="dxa"/>
          </w:tcPr>
          <w:p w:rsidR="00AD0B85" w:rsidRPr="00A57780" w:rsidRDefault="00B2265C" w:rsidP="00AD0B85">
            <w:pPr>
              <w:jc w:val="center"/>
              <w:rPr>
                <w:rFonts w:ascii="Handlee" w:eastAsia="Times New Roman" w:hAnsi="Handlee" w:cs="Helvetica"/>
                <w:b/>
                <w:bCs/>
                <w:spacing w:val="24"/>
                <w:bdr w:val="none" w:sz="0" w:space="0" w:color="auto" w:frame="1"/>
                <w:lang w:eastAsia="es-MX"/>
              </w:rPr>
            </w:pPr>
            <w:r w:rsidRPr="00A57780">
              <w:rPr>
                <w:rFonts w:ascii="Helvetica" w:eastAsia="Calibri" w:hAnsi="Helvetica" w:cs="Helvetica"/>
              </w:rPr>
              <w:t xml:space="preserve">Barra Da </w:t>
            </w:r>
            <w:proofErr w:type="spellStart"/>
            <w:r w:rsidRPr="00A57780">
              <w:rPr>
                <w:rFonts w:ascii="Helvetica" w:eastAsia="Calibri" w:hAnsi="Helvetica" w:cs="Helvetica"/>
              </w:rPr>
              <w:t>Lagoa</w:t>
            </w:r>
            <w:proofErr w:type="spellEnd"/>
            <w:r w:rsidRPr="00A57780">
              <w:rPr>
                <w:rFonts w:ascii="Helvetica" w:eastAsia="Calibri" w:hAnsi="Helvetica" w:cs="Helvetica"/>
              </w:rPr>
              <w:t xml:space="preserve"> / Serena Boutique Resort</w:t>
            </w:r>
          </w:p>
        </w:tc>
        <w:tc>
          <w:tcPr>
            <w:tcW w:w="2693" w:type="dxa"/>
          </w:tcPr>
          <w:p w:rsidR="00AD0B85" w:rsidRPr="00A57780" w:rsidRDefault="00B2265C" w:rsidP="00AD0B85">
            <w:pPr>
              <w:jc w:val="center"/>
              <w:rPr>
                <w:rFonts w:ascii="Handlee" w:eastAsia="Times New Roman" w:hAnsi="Handlee" w:cs="Helvetica"/>
                <w:b/>
                <w:bCs/>
                <w:spacing w:val="24"/>
                <w:bdr w:val="none" w:sz="0" w:space="0" w:color="auto" w:frame="1"/>
                <w:lang w:eastAsia="es-MX"/>
              </w:rPr>
            </w:pPr>
            <w:r w:rsidRPr="00A57780">
              <w:rPr>
                <w:rFonts w:ascii="Helvetica" w:eastAsia="Calibri" w:hAnsi="Helvetica" w:cs="Helvetica"/>
              </w:rPr>
              <w:t>Vila Da Santa</w:t>
            </w:r>
          </w:p>
        </w:tc>
      </w:tr>
    </w:tbl>
    <w:p w:rsidR="00372180" w:rsidRPr="00B2265C" w:rsidRDefault="00372180" w:rsidP="005A494D">
      <w:pPr>
        <w:rPr>
          <w:rFonts w:ascii="Handlee" w:eastAsia="Times New Roman" w:hAnsi="Handlee" w:cs="Helvetica"/>
          <w:b/>
          <w:bCs/>
          <w:color w:val="505050"/>
          <w:spacing w:val="24"/>
          <w:sz w:val="6"/>
          <w:szCs w:val="30"/>
          <w:bdr w:val="none" w:sz="0" w:space="0" w:color="auto" w:frame="1"/>
          <w:lang w:eastAsia="es-MX"/>
        </w:rPr>
      </w:pPr>
    </w:p>
    <w:p w:rsidR="005A494D" w:rsidRDefault="005A494D" w:rsidP="002650E1">
      <w:pPr>
        <w:jc w:val="center"/>
        <w:rPr>
          <w:rFonts w:ascii="Helvetica" w:hAnsi="Helvetica" w:cs="Helvetica"/>
        </w:rPr>
      </w:pPr>
      <w:r>
        <w:rPr>
          <w:rFonts w:ascii="Helvetica" w:eastAsia="Times New Roman" w:hAnsi="Helvetica" w:cs="Helvetica"/>
          <w:b/>
          <w:bCs/>
          <w:color w:val="000000"/>
          <w:szCs w:val="24"/>
          <w:shd w:val="clear" w:color="auto" w:fill="FFFFFF"/>
          <w:lang w:eastAsia="es-MX"/>
        </w:rPr>
        <w:t>Lista de hoteles más utilizados. Los pasajeros pueden ser alojados en hoteles descritos o similares de igual categoría.</w:t>
      </w:r>
    </w:p>
    <w:p w:rsidR="00A57780" w:rsidRPr="00A57780" w:rsidRDefault="00A57780" w:rsidP="00403826">
      <w:pPr>
        <w:jc w:val="both"/>
        <w:rPr>
          <w:rFonts w:ascii="Handlee" w:eastAsia="Times New Roman" w:hAnsi="Handlee" w:cs="Helvetica"/>
          <w:b/>
          <w:bCs/>
          <w:color w:val="505050"/>
          <w:spacing w:val="24"/>
          <w:sz w:val="12"/>
          <w:szCs w:val="30"/>
          <w:bdr w:val="none" w:sz="0" w:space="0" w:color="auto" w:frame="1"/>
          <w:lang w:eastAsia="es-MX"/>
        </w:rPr>
      </w:pPr>
    </w:p>
    <w:p w:rsidR="00403826" w:rsidRPr="008825E4" w:rsidRDefault="00403826" w:rsidP="00403826">
      <w:pPr>
        <w:jc w:val="both"/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</w:pPr>
      <w:r w:rsidRPr="008825E4"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  <w:t>INCLUYE</w:t>
      </w:r>
    </w:p>
    <w:p w:rsidR="00A57780" w:rsidRDefault="00403826" w:rsidP="00A57780">
      <w:pPr>
        <w:pStyle w:val="Sinespaciado"/>
        <w:numPr>
          <w:ilvl w:val="0"/>
          <w:numId w:val="6"/>
        </w:numPr>
        <w:jc w:val="both"/>
        <w:rPr>
          <w:rFonts w:ascii="Helvetica" w:hAnsi="Helvetica" w:cs="Helvetica"/>
          <w:sz w:val="24"/>
        </w:rPr>
      </w:pPr>
      <w:r w:rsidRPr="00A57780">
        <w:rPr>
          <w:rFonts w:ascii="Helvetica" w:hAnsi="Helvetica" w:cs="Helvetica"/>
          <w:sz w:val="24"/>
        </w:rPr>
        <w:t xml:space="preserve">Boleto de avión redondo clase turista </w:t>
      </w:r>
      <w:r w:rsidR="00200854" w:rsidRPr="00A57780">
        <w:rPr>
          <w:rFonts w:ascii="Helvetica" w:hAnsi="Helvetica" w:cs="Helvetica"/>
          <w:sz w:val="24"/>
        </w:rPr>
        <w:t>México – Rio de Janeiro</w:t>
      </w:r>
      <w:r w:rsidR="00A57780" w:rsidRPr="00A57780">
        <w:rPr>
          <w:rFonts w:ascii="Helvetica" w:hAnsi="Helvetica" w:cs="Helvetica"/>
          <w:sz w:val="24"/>
        </w:rPr>
        <w:t xml:space="preserve"> – México.</w:t>
      </w:r>
    </w:p>
    <w:p w:rsidR="00DC4BCE" w:rsidRPr="00A57780" w:rsidRDefault="00DC4BCE" w:rsidP="00A57780">
      <w:pPr>
        <w:pStyle w:val="Sinespaciado"/>
        <w:numPr>
          <w:ilvl w:val="0"/>
          <w:numId w:val="6"/>
        </w:numPr>
        <w:jc w:val="both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Desayuno diario.</w:t>
      </w:r>
    </w:p>
    <w:p w:rsidR="00A57780" w:rsidRPr="00A57780" w:rsidRDefault="00A57780" w:rsidP="00A57780">
      <w:pPr>
        <w:pStyle w:val="Sinespaciado"/>
        <w:numPr>
          <w:ilvl w:val="0"/>
          <w:numId w:val="6"/>
        </w:numPr>
        <w:jc w:val="both"/>
        <w:rPr>
          <w:rFonts w:ascii="Helvetica" w:hAnsi="Helvetica" w:cs="Helvetica"/>
          <w:sz w:val="24"/>
        </w:rPr>
      </w:pPr>
      <w:r w:rsidRPr="00A57780">
        <w:rPr>
          <w:rFonts w:ascii="Helvetica" w:hAnsi="Helvetica" w:cs="Helvetica"/>
          <w:sz w:val="24"/>
        </w:rPr>
        <w:t xml:space="preserve">Traslado </w:t>
      </w:r>
      <w:r w:rsidR="00DC4BCE">
        <w:rPr>
          <w:rFonts w:ascii="Helvetica" w:hAnsi="Helvetica" w:cs="Helvetica"/>
          <w:sz w:val="24"/>
        </w:rPr>
        <w:t>Apto – Hotel - Apto</w:t>
      </w:r>
      <w:r w:rsidRPr="00A57780">
        <w:rPr>
          <w:rFonts w:ascii="Helvetica" w:hAnsi="Helvetica" w:cs="Helvetica"/>
          <w:sz w:val="24"/>
        </w:rPr>
        <w:t>.</w:t>
      </w:r>
    </w:p>
    <w:p w:rsidR="00A57780" w:rsidRPr="00A57780" w:rsidRDefault="00A57780" w:rsidP="00A57780">
      <w:pPr>
        <w:pStyle w:val="Sinespaciado"/>
        <w:numPr>
          <w:ilvl w:val="0"/>
          <w:numId w:val="6"/>
        </w:numPr>
        <w:jc w:val="both"/>
        <w:rPr>
          <w:rFonts w:ascii="Helvetica" w:hAnsi="Helvetica" w:cs="Helvetica"/>
          <w:sz w:val="24"/>
        </w:rPr>
      </w:pPr>
      <w:r w:rsidRPr="00A57780">
        <w:rPr>
          <w:rFonts w:ascii="Helvetica" w:hAnsi="Helvetica" w:cs="Helvetica"/>
          <w:sz w:val="24"/>
        </w:rPr>
        <w:t xml:space="preserve">Full </w:t>
      </w:r>
      <w:proofErr w:type="spellStart"/>
      <w:r w:rsidRPr="00A57780">
        <w:rPr>
          <w:rFonts w:ascii="Helvetica" w:hAnsi="Helvetica" w:cs="Helvetica"/>
          <w:sz w:val="24"/>
        </w:rPr>
        <w:t>day</w:t>
      </w:r>
      <w:proofErr w:type="spellEnd"/>
      <w:r w:rsidRPr="00A57780">
        <w:rPr>
          <w:rFonts w:ascii="Helvetica" w:hAnsi="Helvetica" w:cs="Helvetica"/>
          <w:sz w:val="24"/>
        </w:rPr>
        <w:t xml:space="preserve"> Corcovado en Van y Pan de Azúcar con almuerzo </w:t>
      </w:r>
      <w:r>
        <w:rPr>
          <w:rFonts w:ascii="Helvetica" w:hAnsi="Helvetica" w:cs="Helvetica"/>
          <w:sz w:val="24"/>
        </w:rPr>
        <w:t xml:space="preserve">y con guía español / </w:t>
      </w:r>
      <w:r w:rsidRPr="00A57780">
        <w:rPr>
          <w:rFonts w:ascii="Helvetica" w:hAnsi="Helvetica" w:cs="Helvetica"/>
          <w:sz w:val="24"/>
        </w:rPr>
        <w:t xml:space="preserve">inglés. </w:t>
      </w:r>
      <w:r w:rsidRPr="00A57780">
        <w:rPr>
          <w:rFonts w:ascii="Helvetica" w:hAnsi="Helvetica" w:cs="Helvetica"/>
          <w:b/>
          <w:sz w:val="24"/>
        </w:rPr>
        <w:t>No incluye bebidas.</w:t>
      </w:r>
      <w:r w:rsidRPr="00A57780">
        <w:rPr>
          <w:rFonts w:ascii="Helvetica" w:hAnsi="Helvetica" w:cs="Helvetica"/>
          <w:sz w:val="24"/>
        </w:rPr>
        <w:t xml:space="preserve"> </w:t>
      </w:r>
    </w:p>
    <w:p w:rsidR="00A57780" w:rsidRPr="00A57780" w:rsidRDefault="00A57780" w:rsidP="00A57780">
      <w:pPr>
        <w:pStyle w:val="Sinespaciado"/>
        <w:numPr>
          <w:ilvl w:val="0"/>
          <w:numId w:val="6"/>
        </w:numPr>
        <w:jc w:val="both"/>
        <w:rPr>
          <w:rFonts w:ascii="Helvetica" w:hAnsi="Helvetica" w:cs="Helvetica"/>
          <w:sz w:val="24"/>
        </w:rPr>
      </w:pPr>
      <w:r w:rsidRPr="00A57780">
        <w:rPr>
          <w:rFonts w:ascii="Helvetica" w:hAnsi="Helvetica" w:cs="Helvetica"/>
          <w:sz w:val="24"/>
        </w:rPr>
        <w:t xml:space="preserve">03 Noches de alojamiento </w:t>
      </w:r>
      <w:r>
        <w:rPr>
          <w:rFonts w:ascii="Helvetica" w:hAnsi="Helvetica" w:cs="Helvetica"/>
          <w:sz w:val="24"/>
        </w:rPr>
        <w:t>en Rio de Janeiro</w:t>
      </w:r>
      <w:r w:rsidRPr="00A57780">
        <w:rPr>
          <w:rFonts w:ascii="Helvetica" w:hAnsi="Helvetica" w:cs="Helvetica"/>
          <w:sz w:val="24"/>
        </w:rPr>
        <w:t>.</w:t>
      </w:r>
    </w:p>
    <w:p w:rsidR="00A57780" w:rsidRPr="00A57780" w:rsidRDefault="00A57780" w:rsidP="009C136F">
      <w:pPr>
        <w:pStyle w:val="Sinespaciado"/>
        <w:numPr>
          <w:ilvl w:val="0"/>
          <w:numId w:val="6"/>
        </w:numPr>
        <w:jc w:val="both"/>
        <w:rPr>
          <w:rFonts w:ascii="Helvetica" w:hAnsi="Helvetica" w:cs="Helvetica"/>
          <w:sz w:val="24"/>
        </w:rPr>
      </w:pPr>
      <w:r w:rsidRPr="00A57780">
        <w:rPr>
          <w:rFonts w:ascii="Helvetica" w:hAnsi="Helvetica" w:cs="Helvetica"/>
          <w:sz w:val="24"/>
        </w:rPr>
        <w:t xml:space="preserve">Traslado hotel en Rio / Hotel en </w:t>
      </w:r>
      <w:proofErr w:type="spellStart"/>
      <w:r w:rsidRPr="00A57780">
        <w:rPr>
          <w:rFonts w:ascii="Helvetica" w:hAnsi="Helvetica" w:cs="Helvetica"/>
          <w:sz w:val="24"/>
        </w:rPr>
        <w:t>Búzios</w:t>
      </w:r>
      <w:proofErr w:type="spellEnd"/>
      <w:r w:rsidRPr="00A57780">
        <w:rPr>
          <w:rFonts w:ascii="Helvetica" w:hAnsi="Helvetica" w:cs="Helvetica"/>
          <w:sz w:val="24"/>
        </w:rPr>
        <w:t xml:space="preserve"> (</w:t>
      </w:r>
      <w:r w:rsidRPr="00A57780">
        <w:rPr>
          <w:rFonts w:ascii="Helvetica" w:hAnsi="Helvetica" w:cs="Helvetica"/>
          <w:b/>
          <w:sz w:val="24"/>
        </w:rPr>
        <w:t>servicio portugués);</w:t>
      </w:r>
    </w:p>
    <w:p w:rsidR="00DC4BCE" w:rsidRPr="00B2265C" w:rsidRDefault="00A57780" w:rsidP="00A57780">
      <w:pPr>
        <w:pStyle w:val="Sinespaciado"/>
        <w:numPr>
          <w:ilvl w:val="0"/>
          <w:numId w:val="6"/>
        </w:numPr>
        <w:jc w:val="both"/>
        <w:rPr>
          <w:rFonts w:ascii="Helvetica" w:hAnsi="Helvetica" w:cs="Helvetica"/>
          <w:sz w:val="24"/>
        </w:rPr>
      </w:pPr>
      <w:r w:rsidRPr="00DC4BCE">
        <w:rPr>
          <w:rFonts w:ascii="Helvetica" w:hAnsi="Helvetica" w:cs="Helvetica"/>
          <w:sz w:val="24"/>
        </w:rPr>
        <w:t xml:space="preserve">03 Noches de alojamiento habitación </w:t>
      </w:r>
      <w:r w:rsidR="00DC4BCE">
        <w:rPr>
          <w:rFonts w:ascii="Helvetica" w:hAnsi="Helvetica" w:cs="Helvetica"/>
          <w:sz w:val="24"/>
        </w:rPr>
        <w:t xml:space="preserve">en </w:t>
      </w:r>
      <w:proofErr w:type="spellStart"/>
      <w:r w:rsidR="00DC4BCE">
        <w:rPr>
          <w:rFonts w:ascii="Helvetica" w:hAnsi="Helvetica" w:cs="Helvetica"/>
          <w:sz w:val="24"/>
        </w:rPr>
        <w:t>Búzios</w:t>
      </w:r>
      <w:proofErr w:type="spellEnd"/>
      <w:r w:rsidR="00DC4BCE">
        <w:rPr>
          <w:rFonts w:ascii="Helvetica" w:hAnsi="Helvetica" w:cs="Helvetica"/>
          <w:sz w:val="24"/>
        </w:rPr>
        <w:t>.</w:t>
      </w:r>
    </w:p>
    <w:p w:rsidR="00A57780" w:rsidRPr="00A57780" w:rsidRDefault="00A57780" w:rsidP="00A57780">
      <w:pPr>
        <w:pStyle w:val="Sinespaciado"/>
        <w:numPr>
          <w:ilvl w:val="0"/>
          <w:numId w:val="6"/>
        </w:numPr>
        <w:jc w:val="both"/>
        <w:rPr>
          <w:rFonts w:ascii="Helvetica" w:hAnsi="Helvetica" w:cs="Helvetica"/>
          <w:sz w:val="24"/>
        </w:rPr>
      </w:pPr>
      <w:r w:rsidRPr="00A57780">
        <w:rPr>
          <w:rFonts w:ascii="Helvetica" w:hAnsi="Helvetica" w:cs="Helvetica"/>
          <w:sz w:val="24"/>
        </w:rPr>
        <w:t xml:space="preserve">Paseo de </w:t>
      </w:r>
      <w:proofErr w:type="spellStart"/>
      <w:r w:rsidRPr="00A57780">
        <w:rPr>
          <w:rFonts w:ascii="Helvetica" w:hAnsi="Helvetica" w:cs="Helvetica"/>
          <w:sz w:val="24"/>
        </w:rPr>
        <w:t>Trolley</w:t>
      </w:r>
      <w:proofErr w:type="spellEnd"/>
      <w:r w:rsidRPr="00A57780">
        <w:rPr>
          <w:rFonts w:ascii="Helvetica" w:hAnsi="Helvetica" w:cs="Helvetica"/>
          <w:sz w:val="24"/>
        </w:rPr>
        <w:t xml:space="preserve"> Regular. </w:t>
      </w:r>
    </w:p>
    <w:p w:rsidR="00A57780" w:rsidRPr="00A57780" w:rsidRDefault="00A57780" w:rsidP="00A57780">
      <w:pPr>
        <w:pStyle w:val="Sinespaciado"/>
        <w:numPr>
          <w:ilvl w:val="0"/>
          <w:numId w:val="6"/>
        </w:numPr>
        <w:jc w:val="both"/>
        <w:rPr>
          <w:rFonts w:ascii="Helvetica" w:hAnsi="Helvetica" w:cs="Helvetica"/>
          <w:sz w:val="24"/>
        </w:rPr>
      </w:pPr>
      <w:r w:rsidRPr="00A57780">
        <w:rPr>
          <w:rFonts w:ascii="Helvetica" w:hAnsi="Helvetica" w:cs="Helvetica"/>
          <w:sz w:val="24"/>
        </w:rPr>
        <w:t xml:space="preserve">Traslado hotel en </w:t>
      </w:r>
      <w:proofErr w:type="spellStart"/>
      <w:r w:rsidRPr="00A57780">
        <w:rPr>
          <w:rFonts w:ascii="Helvetica" w:hAnsi="Helvetica" w:cs="Helvetica"/>
          <w:sz w:val="24"/>
        </w:rPr>
        <w:t>Búzios</w:t>
      </w:r>
      <w:proofErr w:type="spellEnd"/>
      <w:r w:rsidRPr="00A57780">
        <w:rPr>
          <w:rFonts w:ascii="Helvetica" w:hAnsi="Helvetica" w:cs="Helvetica"/>
          <w:sz w:val="24"/>
        </w:rPr>
        <w:t xml:space="preserve"> – Aeropuerto GIG. </w:t>
      </w:r>
      <w:r w:rsidRPr="00A57780">
        <w:rPr>
          <w:rFonts w:ascii="Helvetica" w:hAnsi="Helvetica" w:cs="Helvetica"/>
          <w:b/>
          <w:sz w:val="24"/>
        </w:rPr>
        <w:t>(servicio portugués);</w:t>
      </w:r>
    </w:p>
    <w:p w:rsidR="00DC4BCE" w:rsidRDefault="0051221C" w:rsidP="00DC4BCE">
      <w:pPr>
        <w:pStyle w:val="Sinespaciado"/>
        <w:numPr>
          <w:ilvl w:val="0"/>
          <w:numId w:val="6"/>
        </w:numPr>
        <w:jc w:val="both"/>
        <w:rPr>
          <w:rFonts w:ascii="Helvetica" w:hAnsi="Helvetica" w:cs="Helvetica"/>
          <w:sz w:val="24"/>
        </w:rPr>
      </w:pPr>
      <w:r w:rsidRPr="00A57780">
        <w:rPr>
          <w:rFonts w:ascii="Helvetica" w:hAnsi="Helvetica" w:cs="Helvetica"/>
          <w:sz w:val="24"/>
        </w:rPr>
        <w:t>Traslados en servicio regular Aeropuerto – Hotel – Aeropuerto.</w:t>
      </w:r>
    </w:p>
    <w:p w:rsidR="000A2025" w:rsidRDefault="000A2025" w:rsidP="000A2025">
      <w:pPr>
        <w:pStyle w:val="Sinespaciado"/>
        <w:jc w:val="both"/>
        <w:rPr>
          <w:rFonts w:ascii="Helvetica" w:hAnsi="Helvetica" w:cs="Helvetica"/>
          <w:sz w:val="24"/>
        </w:rPr>
      </w:pPr>
    </w:p>
    <w:p w:rsidR="000A2025" w:rsidRDefault="000A2025" w:rsidP="000A2025">
      <w:pPr>
        <w:pStyle w:val="Sinespaciado"/>
        <w:jc w:val="both"/>
        <w:rPr>
          <w:rFonts w:ascii="Helvetica" w:hAnsi="Helvetica" w:cs="Helvetica"/>
          <w:sz w:val="24"/>
        </w:rPr>
      </w:pPr>
    </w:p>
    <w:p w:rsidR="000A2025" w:rsidRDefault="000A2025" w:rsidP="000A2025">
      <w:pPr>
        <w:pStyle w:val="Sinespaciado"/>
        <w:jc w:val="both"/>
        <w:rPr>
          <w:rFonts w:ascii="Helvetica" w:hAnsi="Helvetica" w:cs="Helvetica"/>
          <w:sz w:val="24"/>
        </w:rPr>
      </w:pPr>
    </w:p>
    <w:p w:rsidR="000A2025" w:rsidRDefault="000A2025" w:rsidP="000A2025">
      <w:pPr>
        <w:pStyle w:val="Sinespaciado"/>
        <w:jc w:val="both"/>
        <w:rPr>
          <w:rFonts w:ascii="Helvetica" w:hAnsi="Helvetica" w:cs="Helvetica"/>
          <w:sz w:val="24"/>
        </w:rPr>
      </w:pPr>
    </w:p>
    <w:p w:rsidR="00DC4BCE" w:rsidRDefault="00403826" w:rsidP="00DC4BCE">
      <w:pPr>
        <w:pStyle w:val="Sinespaciado"/>
        <w:numPr>
          <w:ilvl w:val="0"/>
          <w:numId w:val="6"/>
        </w:numPr>
        <w:jc w:val="both"/>
        <w:rPr>
          <w:rFonts w:ascii="Helvetica" w:hAnsi="Helvetica" w:cs="Helvetica"/>
          <w:sz w:val="24"/>
        </w:rPr>
      </w:pPr>
      <w:r w:rsidRPr="00DC4BCE">
        <w:rPr>
          <w:rFonts w:ascii="Helvetica" w:hAnsi="Helvetica" w:cs="Helvetica"/>
          <w:sz w:val="24"/>
        </w:rPr>
        <w:t>Seguro de Asistencia AC35 para pasajeros de hasta 69 años.</w:t>
      </w:r>
    </w:p>
    <w:p w:rsidR="00403826" w:rsidRPr="00DC4BCE" w:rsidRDefault="00403826" w:rsidP="00DC4BCE">
      <w:pPr>
        <w:pStyle w:val="Sinespaciado"/>
        <w:numPr>
          <w:ilvl w:val="0"/>
          <w:numId w:val="6"/>
        </w:numPr>
        <w:jc w:val="both"/>
        <w:rPr>
          <w:rFonts w:ascii="Helvetica" w:hAnsi="Helvetica" w:cs="Helvetica"/>
          <w:sz w:val="24"/>
        </w:rPr>
      </w:pPr>
      <w:r w:rsidRPr="00DC4BCE">
        <w:rPr>
          <w:rFonts w:ascii="Helvetica" w:hAnsi="Helvetica" w:cs="Helvetica"/>
          <w:sz w:val="24"/>
        </w:rPr>
        <w:t>Documentos de viaje se entregarán en formato digital.</w:t>
      </w:r>
      <w:bookmarkStart w:id="0" w:name="_GoBack"/>
      <w:bookmarkEnd w:id="0"/>
    </w:p>
    <w:p w:rsidR="00B2265C" w:rsidRPr="000A2025" w:rsidRDefault="00B2265C" w:rsidP="00403826">
      <w:pPr>
        <w:rPr>
          <w:rFonts w:ascii="Handlee" w:eastAsia="Times New Roman" w:hAnsi="Handlee" w:cs="Helvetica"/>
          <w:b/>
          <w:bCs/>
          <w:color w:val="505050"/>
          <w:spacing w:val="24"/>
          <w:sz w:val="24"/>
          <w:szCs w:val="30"/>
          <w:bdr w:val="none" w:sz="0" w:space="0" w:color="auto" w:frame="1"/>
          <w:lang w:eastAsia="es-MX"/>
        </w:rPr>
      </w:pPr>
    </w:p>
    <w:p w:rsidR="00403826" w:rsidRPr="00D824BF" w:rsidRDefault="00403826" w:rsidP="00403826">
      <w:pPr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</w:pPr>
      <w:r w:rsidRPr="00D824BF"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  <w:t>NO INCLUYE</w:t>
      </w:r>
    </w:p>
    <w:p w:rsidR="00403826" w:rsidRPr="00DC4BCE" w:rsidRDefault="00403826" w:rsidP="00DC4BCE">
      <w:pPr>
        <w:pStyle w:val="Sinespaciado"/>
        <w:numPr>
          <w:ilvl w:val="0"/>
          <w:numId w:val="7"/>
        </w:numPr>
        <w:jc w:val="both"/>
        <w:rPr>
          <w:rFonts w:ascii="Helvetica" w:hAnsi="Helvetica" w:cs="Helvetica"/>
          <w:sz w:val="24"/>
        </w:rPr>
      </w:pPr>
      <w:r w:rsidRPr="00DC4BCE">
        <w:rPr>
          <w:rFonts w:ascii="Helvetica" w:hAnsi="Helvetica" w:cs="Helvetica"/>
          <w:sz w:val="24"/>
        </w:rPr>
        <w:t>Ningún servicio no especificado.</w:t>
      </w:r>
    </w:p>
    <w:p w:rsidR="00403826" w:rsidRPr="00DC4BCE" w:rsidRDefault="00403826" w:rsidP="00DC4BCE">
      <w:pPr>
        <w:pStyle w:val="Sinespaciado"/>
        <w:numPr>
          <w:ilvl w:val="0"/>
          <w:numId w:val="7"/>
        </w:numPr>
        <w:jc w:val="both"/>
        <w:rPr>
          <w:rFonts w:ascii="Helvetica" w:hAnsi="Helvetica" w:cs="Helvetica"/>
          <w:sz w:val="24"/>
        </w:rPr>
      </w:pPr>
      <w:r w:rsidRPr="00DC4BCE">
        <w:rPr>
          <w:rFonts w:ascii="Helvetica" w:hAnsi="Helvetica" w:cs="Helvetica"/>
          <w:sz w:val="24"/>
        </w:rPr>
        <w:t>Pasajeros mayores de 70 años consultar suplemento para seguro de asistencia.</w:t>
      </w:r>
    </w:p>
    <w:p w:rsidR="00403826" w:rsidRPr="00DC4BCE" w:rsidRDefault="00403826" w:rsidP="00DC4BCE">
      <w:pPr>
        <w:pStyle w:val="Sinespaciado"/>
        <w:numPr>
          <w:ilvl w:val="0"/>
          <w:numId w:val="7"/>
        </w:numPr>
        <w:jc w:val="both"/>
        <w:rPr>
          <w:rFonts w:ascii="Helvetica" w:hAnsi="Helvetica" w:cs="Helvetica"/>
          <w:sz w:val="24"/>
        </w:rPr>
      </w:pPr>
      <w:r w:rsidRPr="00DC4BCE">
        <w:rPr>
          <w:rFonts w:ascii="Helvetica" w:hAnsi="Helvetica" w:cs="Helvetica"/>
          <w:sz w:val="24"/>
        </w:rPr>
        <w:t xml:space="preserve">Gastos personales y propinas a maleteros, </w:t>
      </w:r>
      <w:proofErr w:type="spellStart"/>
      <w:r w:rsidRPr="00DC4BCE">
        <w:rPr>
          <w:rFonts w:ascii="Helvetica" w:hAnsi="Helvetica" w:cs="Helvetica"/>
          <w:sz w:val="24"/>
        </w:rPr>
        <w:t>trasladistas</w:t>
      </w:r>
      <w:proofErr w:type="spellEnd"/>
      <w:r w:rsidRPr="00DC4BCE">
        <w:rPr>
          <w:rFonts w:ascii="Helvetica" w:hAnsi="Helvetica" w:cs="Helvetica"/>
          <w:sz w:val="24"/>
        </w:rPr>
        <w:t>, meseros y guías.</w:t>
      </w:r>
    </w:p>
    <w:p w:rsidR="00D824BF" w:rsidRPr="00DC4BCE" w:rsidRDefault="00403826" w:rsidP="00DC4BCE">
      <w:pPr>
        <w:pStyle w:val="Sinespaciado"/>
        <w:numPr>
          <w:ilvl w:val="0"/>
          <w:numId w:val="7"/>
        </w:numPr>
        <w:jc w:val="both"/>
        <w:rPr>
          <w:rFonts w:ascii="Helvetica" w:hAnsi="Helvetica" w:cs="Helvetica"/>
          <w:sz w:val="24"/>
        </w:rPr>
      </w:pPr>
      <w:r w:rsidRPr="00DC4BCE">
        <w:rPr>
          <w:rFonts w:ascii="Helvetica" w:hAnsi="Helvetica" w:cs="Helvetica"/>
          <w:sz w:val="24"/>
        </w:rPr>
        <w:t>Tours opcionales.</w:t>
      </w:r>
    </w:p>
    <w:p w:rsidR="00403826" w:rsidRPr="00DC4BCE" w:rsidRDefault="00403826" w:rsidP="00DC4BCE">
      <w:pPr>
        <w:pStyle w:val="Sinespaciado"/>
        <w:numPr>
          <w:ilvl w:val="0"/>
          <w:numId w:val="7"/>
        </w:numPr>
        <w:jc w:val="both"/>
        <w:rPr>
          <w:rFonts w:ascii="Helvetica" w:hAnsi="Helvetica" w:cs="Helvetica"/>
          <w:sz w:val="24"/>
        </w:rPr>
      </w:pPr>
      <w:r w:rsidRPr="00DC4BCE">
        <w:rPr>
          <w:rFonts w:ascii="Helvetica" w:hAnsi="Helvetica" w:cs="Helvetica"/>
          <w:sz w:val="24"/>
        </w:rPr>
        <w:t>Impuestos aéreos.</w:t>
      </w:r>
    </w:p>
    <w:p w:rsidR="00403826" w:rsidRDefault="00403826" w:rsidP="00403826">
      <w:pPr>
        <w:rPr>
          <w:rFonts w:ascii="Helvetica" w:hAnsi="Helvetica" w:cs="Helvetica"/>
        </w:rPr>
      </w:pPr>
    </w:p>
    <w:p w:rsidR="00D824BF" w:rsidRPr="009145A1" w:rsidRDefault="00D824BF" w:rsidP="00403826">
      <w:pPr>
        <w:rPr>
          <w:rFonts w:ascii="Helvetica" w:hAnsi="Helvetica" w:cs="Helvetica"/>
        </w:rPr>
      </w:pPr>
    </w:p>
    <w:p w:rsidR="00403826" w:rsidRDefault="00403826" w:rsidP="00403826">
      <w:pPr>
        <w:spacing w:after="0" w:line="276" w:lineRule="auto"/>
        <w:rPr>
          <w:rFonts w:ascii="Handlee" w:eastAsia="Century Gothic" w:hAnsi="Handlee" w:cs="Helvetica"/>
          <w:b/>
          <w:sz w:val="32"/>
          <w:lang w:val="es-419" w:eastAsia="es-MX"/>
        </w:rPr>
      </w:pPr>
      <w:r w:rsidRPr="00A33F2E">
        <w:rPr>
          <w:rFonts w:ascii="Handlee" w:eastAsia="Times New Roman" w:hAnsi="Handlee" w:cs="Helvetica"/>
          <w:b/>
          <w:bCs/>
          <w:noProof/>
          <w:color w:val="505050"/>
          <w:spacing w:val="24"/>
          <w:szCs w:val="30"/>
          <w:bdr w:val="none" w:sz="0" w:space="0" w:color="auto" w:frame="1"/>
          <w:lang w:eastAsia="es-MX"/>
        </w:rPr>
        <w:drawing>
          <wp:inline distT="0" distB="0" distL="0" distR="0" wp14:anchorId="0B1880D0" wp14:editId="46127345">
            <wp:extent cx="3204376" cy="208055"/>
            <wp:effectExtent l="0" t="0" r="0" b="1905"/>
            <wp:docPr id="8" name="Imagen 8" descr="C:\Users\Internacional 4\AppData\Local\Microsoft\Windows\INetCache\Content.Outlook\44KHE0TU\TEXTO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rnacional 4\AppData\Local\Microsoft\Windows\INetCache\Content.Outlook\44KHE0TU\TEXTO 1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189" cy="22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65C" w:rsidRPr="00AD6F22" w:rsidRDefault="00B2265C" w:rsidP="00B226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2C2C2B"/>
          <w:szCs w:val="27"/>
          <w:lang w:eastAsia="es-MX"/>
        </w:rPr>
      </w:pPr>
      <w:r w:rsidRPr="00F0039E">
        <w:rPr>
          <w:rFonts w:ascii="Helvetica" w:eastAsia="Times New Roman" w:hAnsi="Helvetica" w:cs="Helvetica"/>
          <w:color w:val="2C2C2B"/>
          <w:szCs w:val="28"/>
          <w:lang w:eastAsia="es-MX"/>
        </w:rPr>
        <w:t>Las personas que ingresen vía</w:t>
      </w:r>
      <w:r w:rsidRPr="00AD6F22">
        <w:rPr>
          <w:rFonts w:ascii="Helvetica" w:eastAsia="Times New Roman" w:hAnsi="Helvetica" w:cs="Helvetica"/>
          <w:color w:val="2C2C2B"/>
          <w:szCs w:val="28"/>
          <w:lang w:eastAsia="es-MX"/>
        </w:rPr>
        <w:t xml:space="preserve"> aérea deben presentar comprobante de vacunación -impreso o electrónico-, con algún inmunizante aprobado por la Agencia Nacional de Vigilancia Sanitaria o por la Organización Mundial de la Salud o por las autoridades del país donde el viajero fue inmunizado, cuya última dosis se haya aplicado al menos catorce días antes del viaje.</w:t>
      </w:r>
    </w:p>
    <w:p w:rsidR="00B2265C" w:rsidRPr="00AD6F22" w:rsidRDefault="00B2265C" w:rsidP="00B226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2C2C2B"/>
          <w:szCs w:val="27"/>
          <w:lang w:eastAsia="es-MX"/>
        </w:rPr>
      </w:pPr>
      <w:r w:rsidRPr="00F0039E">
        <w:rPr>
          <w:rFonts w:ascii="Helvetica" w:eastAsia="Times New Roman" w:hAnsi="Helvetica" w:cs="Helvetica"/>
          <w:b/>
          <w:bCs/>
          <w:color w:val="2C2C2B"/>
          <w:szCs w:val="28"/>
          <w:lang w:eastAsia="es-MX"/>
        </w:rPr>
        <w:t>Las personas que no tengan constancia de vacunación contra COVID-19 con las características antes mencionada deben presentar el resultado negativo de una prueba de detección contra COVID-19 realizada 24 horas antes (PCR o antígenos).</w:t>
      </w:r>
    </w:p>
    <w:p w:rsidR="00403826" w:rsidRPr="00D824BF" w:rsidRDefault="00403826" w:rsidP="00B22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</w:rPr>
      </w:pPr>
    </w:p>
    <w:sectPr w:rsidR="00403826" w:rsidRPr="00D824BF" w:rsidSect="009B556F">
      <w:headerReference w:type="default" r:id="rId11"/>
      <w:footerReference w:type="default" r:id="rId12"/>
      <w:pgSz w:w="12240" w:h="15840"/>
      <w:pgMar w:top="1417" w:right="1701" w:bottom="1417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0E1" w:rsidRDefault="009E20E1" w:rsidP="00665E57">
      <w:pPr>
        <w:spacing w:after="0" w:line="240" w:lineRule="auto"/>
      </w:pPr>
      <w:r>
        <w:separator/>
      </w:r>
    </w:p>
  </w:endnote>
  <w:endnote w:type="continuationSeparator" w:id="0">
    <w:p w:rsidR="009E20E1" w:rsidRDefault="009E20E1" w:rsidP="0066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rvel">
    <w:altName w:val="Calibri"/>
    <w:charset w:val="00"/>
    <w:family w:val="auto"/>
    <w:pitch w:val="variable"/>
    <w:sig w:usb0="800000A7" w:usb1="4800004A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57" w:rsidRDefault="00665E57" w:rsidP="00665E57">
    <w:pPr>
      <w:pStyle w:val="Piedepgina"/>
      <w:jc w:val="center"/>
      <w:rPr>
        <w:rFonts w:asciiTheme="majorHAnsi" w:hAnsiTheme="majorHAnsi"/>
        <w:color w:val="CC0099"/>
      </w:rPr>
    </w:pPr>
    <w:r>
      <w:rPr>
        <w:rFonts w:asciiTheme="majorHAnsi" w:hAnsiTheme="majorHAnsi"/>
        <w:color w:val="CC0099"/>
      </w:rPr>
      <w:t>_______________________________________________________________________________</w:t>
    </w:r>
  </w:p>
  <w:p w:rsidR="00665E57" w:rsidRPr="00665E57" w:rsidRDefault="00665E57" w:rsidP="00665E57">
    <w:pPr>
      <w:pStyle w:val="Piedepgina"/>
      <w:jc w:val="center"/>
      <w:rPr>
        <w:rFonts w:ascii="Marvel" w:hAnsi="Marvel"/>
        <w:color w:val="CC0099"/>
      </w:rPr>
    </w:pPr>
    <w:r>
      <w:rPr>
        <w:rFonts w:ascii="Marvel" w:hAnsi="Marvel"/>
        <w:color w:val="CC0099"/>
      </w:rPr>
      <w:t>Oficina: Andador República de Paraguay 358 Colonial Tlaquepaque.  Tlaquepaque, Jalisco, México C.P. 45570 Tel: (33) 24654381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0E1" w:rsidRDefault="009E20E1" w:rsidP="00665E57">
      <w:pPr>
        <w:spacing w:after="0" w:line="240" w:lineRule="auto"/>
      </w:pPr>
      <w:r>
        <w:separator/>
      </w:r>
    </w:p>
  </w:footnote>
  <w:footnote w:type="continuationSeparator" w:id="0">
    <w:p w:rsidR="009E20E1" w:rsidRDefault="009E20E1" w:rsidP="00665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57" w:rsidRDefault="00665E57">
    <w:pPr>
      <w:pStyle w:val="Encabezado"/>
    </w:pPr>
    <w:r w:rsidRPr="002023A0">
      <w:rPr>
        <w:rFonts w:ascii="Handlee" w:hAnsi="Handlee"/>
        <w:b/>
        <w:noProof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5982643F" wp14:editId="7A4CBB6C">
          <wp:simplePos x="0" y="0"/>
          <wp:positionH relativeFrom="margin">
            <wp:align>right</wp:align>
          </wp:positionH>
          <wp:positionV relativeFrom="paragraph">
            <wp:posOffset>-8559</wp:posOffset>
          </wp:positionV>
          <wp:extent cx="1628140" cy="852805"/>
          <wp:effectExtent l="0" t="0" r="0" b="4445"/>
          <wp:wrapThrough wrapText="bothSides">
            <wp:wrapPolygon edited="0">
              <wp:start x="1264" y="0"/>
              <wp:lineTo x="0" y="1448"/>
              <wp:lineTo x="0" y="21230"/>
              <wp:lineTo x="21229" y="21230"/>
              <wp:lineTo x="21229" y="1930"/>
              <wp:lineTo x="20218" y="0"/>
              <wp:lineTo x="1264" y="0"/>
            </wp:wrapPolygon>
          </wp:wrapThrough>
          <wp:docPr id="5" name="Imagen 5" descr="C:\Users\Internacional 4\AppData\Local\Microsoft\Windows\INetCache\Content.Outlook\44KHE0TU\LOGOTIPO TICKET NUEV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nternacional 4\AppData\Local\Microsoft\Windows\INetCache\Content.Outlook\44KHE0TU\LOGOTIPO TICKET NUEVO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DFF"/>
    <w:multiLevelType w:val="hybridMultilevel"/>
    <w:tmpl w:val="01EAB3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33F93"/>
    <w:multiLevelType w:val="multilevel"/>
    <w:tmpl w:val="35B6D0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D23198"/>
    <w:multiLevelType w:val="multilevel"/>
    <w:tmpl w:val="B004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D2658D"/>
    <w:multiLevelType w:val="multilevel"/>
    <w:tmpl w:val="37DA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4A2A8A"/>
    <w:multiLevelType w:val="hybridMultilevel"/>
    <w:tmpl w:val="44FCF8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543BC"/>
    <w:multiLevelType w:val="hybridMultilevel"/>
    <w:tmpl w:val="691EFA1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8787A"/>
    <w:multiLevelType w:val="multilevel"/>
    <w:tmpl w:val="70FC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721591"/>
    <w:multiLevelType w:val="multilevel"/>
    <w:tmpl w:val="41F85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57"/>
    <w:rsid w:val="000270B7"/>
    <w:rsid w:val="000A2025"/>
    <w:rsid w:val="000C769D"/>
    <w:rsid w:val="000E4D3B"/>
    <w:rsid w:val="000F0483"/>
    <w:rsid w:val="001821F7"/>
    <w:rsid w:val="001E1828"/>
    <w:rsid w:val="00200854"/>
    <w:rsid w:val="00211944"/>
    <w:rsid w:val="002650E1"/>
    <w:rsid w:val="00295D66"/>
    <w:rsid w:val="002A7C27"/>
    <w:rsid w:val="00307727"/>
    <w:rsid w:val="00372180"/>
    <w:rsid w:val="00403826"/>
    <w:rsid w:val="0051221C"/>
    <w:rsid w:val="00522F38"/>
    <w:rsid w:val="0053301A"/>
    <w:rsid w:val="00552393"/>
    <w:rsid w:val="00577352"/>
    <w:rsid w:val="005A494D"/>
    <w:rsid w:val="005B0A62"/>
    <w:rsid w:val="005D0B79"/>
    <w:rsid w:val="005D4226"/>
    <w:rsid w:val="005E6504"/>
    <w:rsid w:val="005F35EC"/>
    <w:rsid w:val="00665E57"/>
    <w:rsid w:val="006E03A5"/>
    <w:rsid w:val="0072493D"/>
    <w:rsid w:val="00757998"/>
    <w:rsid w:val="00780BB2"/>
    <w:rsid w:val="007B6B42"/>
    <w:rsid w:val="007F6DD4"/>
    <w:rsid w:val="008035B4"/>
    <w:rsid w:val="00826C23"/>
    <w:rsid w:val="00861BAB"/>
    <w:rsid w:val="0088078B"/>
    <w:rsid w:val="009023A9"/>
    <w:rsid w:val="0095731E"/>
    <w:rsid w:val="009B556F"/>
    <w:rsid w:val="009E20E1"/>
    <w:rsid w:val="00A57780"/>
    <w:rsid w:val="00AC04EE"/>
    <w:rsid w:val="00AD0B85"/>
    <w:rsid w:val="00B106FB"/>
    <w:rsid w:val="00B2265C"/>
    <w:rsid w:val="00B65B86"/>
    <w:rsid w:val="00B91092"/>
    <w:rsid w:val="00B919CD"/>
    <w:rsid w:val="00BA110E"/>
    <w:rsid w:val="00C30C9D"/>
    <w:rsid w:val="00C33D02"/>
    <w:rsid w:val="00C72ECF"/>
    <w:rsid w:val="00CA47F7"/>
    <w:rsid w:val="00CB6ADD"/>
    <w:rsid w:val="00CF5A95"/>
    <w:rsid w:val="00D23EC4"/>
    <w:rsid w:val="00D40D56"/>
    <w:rsid w:val="00D57CB6"/>
    <w:rsid w:val="00D824BF"/>
    <w:rsid w:val="00DC4BCE"/>
    <w:rsid w:val="00E87AE5"/>
    <w:rsid w:val="00EC4FED"/>
    <w:rsid w:val="00F32058"/>
    <w:rsid w:val="00F32671"/>
    <w:rsid w:val="00F9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B406B"/>
  <w15:chartTrackingRefBased/>
  <w15:docId w15:val="{4F8A32E1-334F-49F9-844A-75F114CA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E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E57"/>
  </w:style>
  <w:style w:type="paragraph" w:styleId="Piedepgina">
    <w:name w:val="footer"/>
    <w:basedOn w:val="Normal"/>
    <w:link w:val="PiedepginaCar"/>
    <w:uiPriority w:val="99"/>
    <w:unhideWhenUsed/>
    <w:rsid w:val="00665E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E57"/>
  </w:style>
  <w:style w:type="paragraph" w:styleId="Sinespaciado">
    <w:name w:val="No Spacing"/>
    <w:uiPriority w:val="1"/>
    <w:qFormat/>
    <w:rsid w:val="0021194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A4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03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F9316-D41C-4B65-B07C-E65BF54E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896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Internacional 4</dc:creator>
  <cp:keywords/>
  <dc:description/>
  <cp:lastModifiedBy>Internacional 4</cp:lastModifiedBy>
  <cp:revision>6</cp:revision>
  <dcterms:created xsi:type="dcterms:W3CDTF">2022-08-06T19:03:00Z</dcterms:created>
  <dcterms:modified xsi:type="dcterms:W3CDTF">2022-08-23T22:47:00Z</dcterms:modified>
</cp:coreProperties>
</file>