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4B" w:rsidRDefault="000E165E"/>
    <w:p w:rsidR="00DD2043" w:rsidRDefault="00DD2043"/>
    <w:p w:rsidR="00DD2043" w:rsidRDefault="00DD2043">
      <w:pPr>
        <w:rPr>
          <w:rFonts w:ascii="Handlee" w:hAnsi="Handlee"/>
          <w:b/>
          <w:sz w:val="32"/>
        </w:rPr>
      </w:pPr>
      <w:r w:rsidRPr="00DD2043">
        <w:rPr>
          <w:rFonts w:ascii="Handlee" w:hAnsi="Handlee"/>
          <w:b/>
          <w:sz w:val="32"/>
        </w:rPr>
        <w:t>BRASILIA</w:t>
      </w:r>
    </w:p>
    <w:p w:rsidR="00DD2043" w:rsidRDefault="004774ED" w:rsidP="00DD2043">
      <w:pPr>
        <w:spacing w:after="0" w:line="276" w:lineRule="auto"/>
        <w:jc w:val="right"/>
        <w:rPr>
          <w:rFonts w:ascii="Helvetica" w:eastAsia="Century Gothic" w:hAnsi="Helvetica" w:cs="Helvetica"/>
          <w:lang w:val="es-419" w:eastAsia="es-MX"/>
        </w:rPr>
      </w:pPr>
      <w:r>
        <w:rPr>
          <w:rFonts w:ascii="Helvetica" w:eastAsia="Century Gothic" w:hAnsi="Helvetica" w:cs="Helvetica"/>
          <w:lang w:val="es-419" w:eastAsia="es-MX"/>
        </w:rPr>
        <w:t>07</w:t>
      </w:r>
      <w:r w:rsidR="00DD2043">
        <w:rPr>
          <w:rFonts w:ascii="Helvetica" w:eastAsia="Century Gothic" w:hAnsi="Helvetica" w:cs="Helvetica"/>
          <w:lang w:val="es-419" w:eastAsia="es-MX"/>
        </w:rPr>
        <w:t xml:space="preserve"> DÍ</w:t>
      </w:r>
      <w:r w:rsidR="007F6F34">
        <w:rPr>
          <w:rFonts w:ascii="Helvetica" w:eastAsia="Century Gothic" w:hAnsi="Helvetica" w:cs="Helvetica"/>
          <w:lang w:val="es-419" w:eastAsia="es-MX"/>
        </w:rPr>
        <w:t>AS / 05</w:t>
      </w:r>
      <w:r w:rsidR="00DD2043" w:rsidRPr="00DD2043">
        <w:rPr>
          <w:rFonts w:ascii="Helvetica" w:eastAsia="Century Gothic" w:hAnsi="Helvetica" w:cs="Helvetica"/>
          <w:lang w:val="es-419" w:eastAsia="es-MX"/>
        </w:rPr>
        <w:t xml:space="preserve"> NOCHES</w:t>
      </w:r>
    </w:p>
    <w:p w:rsidR="00DD2043" w:rsidRDefault="007F6F34" w:rsidP="00957B49">
      <w:pPr>
        <w:spacing w:after="0" w:line="276" w:lineRule="auto"/>
        <w:jc w:val="right"/>
        <w:rPr>
          <w:rFonts w:ascii="Helvetica" w:eastAsia="Century Gothic" w:hAnsi="Helvetica" w:cs="Helvetica"/>
          <w:lang w:val="es-419" w:eastAsia="es-MX"/>
        </w:rPr>
      </w:pPr>
      <w:r w:rsidRPr="007F6F34">
        <w:rPr>
          <w:rFonts w:ascii="Helvetica" w:eastAsia="Century Gothic" w:hAnsi="Helvetica" w:cs="Helvetica"/>
          <w:b/>
          <w:lang w:val="es-419" w:eastAsia="es-MX"/>
        </w:rPr>
        <w:t>SALIDAS:</w:t>
      </w:r>
      <w:r w:rsidR="00957B49">
        <w:rPr>
          <w:rFonts w:ascii="Helvetica" w:eastAsia="Century Gothic" w:hAnsi="Helvetica" w:cs="Helvetica"/>
          <w:lang w:val="es-419" w:eastAsia="es-MX"/>
        </w:rPr>
        <w:t xml:space="preserve"> DIARIAS</w:t>
      </w:r>
    </w:p>
    <w:p w:rsidR="00957B49" w:rsidRPr="00957B49" w:rsidRDefault="00957B49" w:rsidP="00957B49">
      <w:pPr>
        <w:spacing w:after="0" w:line="276" w:lineRule="auto"/>
        <w:jc w:val="right"/>
        <w:rPr>
          <w:rFonts w:ascii="Helvetica" w:eastAsia="Century Gothic" w:hAnsi="Helvetica" w:cs="Helvetica"/>
          <w:lang w:val="es-419" w:eastAsia="es-MX"/>
        </w:rPr>
      </w:pPr>
    </w:p>
    <w:p w:rsidR="00957B49" w:rsidRDefault="00DD2043" w:rsidP="00957B49">
      <w:pPr>
        <w:spacing w:after="0" w:line="276" w:lineRule="auto"/>
        <w:rPr>
          <w:rFonts w:ascii="Handlee" w:eastAsia="Century Gothic" w:hAnsi="Handlee" w:cs="Helvetica"/>
          <w:b/>
          <w:sz w:val="28"/>
          <w:lang w:val="es-419" w:eastAsia="es-MX"/>
        </w:rPr>
      </w:pPr>
      <w:r w:rsidRPr="00DD2043">
        <w:rPr>
          <w:rFonts w:ascii="Handlee" w:eastAsia="Century Gothic" w:hAnsi="Handlee" w:cs="Helvetica"/>
          <w:b/>
          <w:sz w:val="28"/>
          <w:lang w:val="es-419" w:eastAsia="es-MX"/>
        </w:rPr>
        <w:t>ITINERARIO</w:t>
      </w:r>
    </w:p>
    <w:p w:rsidR="00781242" w:rsidRPr="00957B49" w:rsidRDefault="00957B49" w:rsidP="00957B49">
      <w:pPr>
        <w:spacing w:after="0" w:line="276" w:lineRule="auto"/>
        <w:rPr>
          <w:rFonts w:eastAsia="Century Gothic" w:cstheme="minorHAnsi"/>
          <w:b/>
          <w:sz w:val="14"/>
          <w:lang w:val="es-419" w:eastAsia="es-MX"/>
        </w:rPr>
      </w:pPr>
      <w:r w:rsidRPr="00957B49">
        <w:rPr>
          <w:rFonts w:cstheme="minorHAnsi"/>
          <w:b/>
          <w:color w:val="0070C0"/>
          <w:szCs w:val="20"/>
        </w:rPr>
        <w:tab/>
      </w:r>
    </w:p>
    <w:p w:rsidR="00781242" w:rsidRPr="00781242" w:rsidRDefault="00781242" w:rsidP="00781242">
      <w:pPr>
        <w:rPr>
          <w:rFonts w:ascii="Handlee" w:eastAsia="Century Gothic" w:hAnsi="Handlee" w:cs="Helvetica"/>
          <w:b/>
          <w:sz w:val="24"/>
          <w:lang w:val="es-419" w:eastAsia="es-MX"/>
        </w:rPr>
      </w:pPr>
      <w:r w:rsidRPr="00781242">
        <w:rPr>
          <w:rFonts w:ascii="Handlee" w:eastAsia="Century Gothic" w:hAnsi="Handlee" w:cs="Helvetica"/>
          <w:b/>
          <w:sz w:val="24"/>
          <w:lang w:val="es-419" w:eastAsia="es-MX"/>
        </w:rPr>
        <w:t xml:space="preserve">DÍA </w:t>
      </w:r>
      <w:r w:rsidR="004774ED">
        <w:rPr>
          <w:rFonts w:ascii="Handlee" w:eastAsia="Century Gothic" w:hAnsi="Handlee" w:cs="Helvetica"/>
          <w:b/>
          <w:sz w:val="24"/>
          <w:lang w:val="es-419" w:eastAsia="es-MX"/>
        </w:rPr>
        <w:t>01</w:t>
      </w:r>
      <w:r w:rsidR="004774ED">
        <w:rPr>
          <w:rFonts w:ascii="Handlee" w:eastAsia="Century Gothic" w:hAnsi="Handlee" w:cs="Helvetica"/>
          <w:b/>
          <w:sz w:val="24"/>
          <w:lang w:val="es-419" w:eastAsia="es-MX"/>
        </w:rPr>
        <w:tab/>
      </w:r>
      <w:r w:rsidR="004774ED">
        <w:rPr>
          <w:rFonts w:ascii="Handlee" w:eastAsia="Century Gothic" w:hAnsi="Handlee" w:cs="Helvetica"/>
          <w:b/>
          <w:sz w:val="24"/>
          <w:lang w:val="es-419" w:eastAsia="es-MX"/>
        </w:rPr>
        <w:tab/>
      </w:r>
      <w:r w:rsidR="007A4572">
        <w:rPr>
          <w:rFonts w:ascii="Handlee" w:eastAsia="Century Gothic" w:hAnsi="Handlee" w:cs="Helvetica"/>
          <w:b/>
          <w:sz w:val="24"/>
          <w:lang w:val="es-419" w:eastAsia="es-MX"/>
        </w:rPr>
        <w:t>MÉ</w:t>
      </w:r>
      <w:r w:rsidRPr="00781242">
        <w:rPr>
          <w:rFonts w:ascii="Handlee" w:eastAsia="Century Gothic" w:hAnsi="Handlee" w:cs="Helvetica"/>
          <w:b/>
          <w:sz w:val="24"/>
          <w:lang w:val="es-419" w:eastAsia="es-MX"/>
        </w:rPr>
        <w:t>XICO - BRASILIA</w:t>
      </w:r>
    </w:p>
    <w:p w:rsidR="00781242" w:rsidRDefault="004774ED" w:rsidP="00781242">
      <w:pPr>
        <w:rPr>
          <w:rFonts w:ascii="Helvetica" w:eastAsia="Century Gothic" w:hAnsi="Helvetica" w:cs="Helvetica"/>
          <w:lang w:val="es-419" w:eastAsia="es-MX"/>
        </w:rPr>
      </w:pPr>
      <w:r>
        <w:rPr>
          <w:rFonts w:ascii="Helvetica" w:eastAsia="Century Gothic" w:hAnsi="Helvetica" w:cs="Helvetica"/>
          <w:lang w:val="es-419" w:eastAsia="es-MX"/>
        </w:rPr>
        <w:t>A la hora indicada abordar vuelo con destino a Brasilia. Noche a bordo</w:t>
      </w:r>
      <w:r w:rsidR="00957B49">
        <w:rPr>
          <w:rFonts w:ascii="Helvetica" w:eastAsia="Century Gothic" w:hAnsi="Helvetica" w:cs="Helvetica"/>
          <w:lang w:val="es-419" w:eastAsia="es-MX"/>
        </w:rPr>
        <w:t>.</w:t>
      </w:r>
    </w:p>
    <w:p w:rsidR="004774ED" w:rsidRPr="00781242" w:rsidRDefault="004774ED" w:rsidP="004774ED">
      <w:pPr>
        <w:rPr>
          <w:rFonts w:ascii="Handlee" w:eastAsia="Century Gothic" w:hAnsi="Handlee" w:cs="Helvetica"/>
          <w:b/>
          <w:sz w:val="24"/>
          <w:lang w:val="es-419" w:eastAsia="es-MX"/>
        </w:rPr>
      </w:pPr>
      <w:r w:rsidRPr="00781242">
        <w:rPr>
          <w:rFonts w:ascii="Handlee" w:eastAsia="Century Gothic" w:hAnsi="Handlee" w:cs="Helvetica"/>
          <w:b/>
          <w:sz w:val="24"/>
          <w:lang w:val="es-419" w:eastAsia="es-MX"/>
        </w:rPr>
        <w:t xml:space="preserve">DÍA </w:t>
      </w:r>
      <w:r>
        <w:rPr>
          <w:rFonts w:ascii="Handlee" w:eastAsia="Century Gothic" w:hAnsi="Handlee" w:cs="Helvetica"/>
          <w:b/>
          <w:sz w:val="24"/>
          <w:lang w:val="es-419" w:eastAsia="es-MX"/>
        </w:rPr>
        <w:t>02</w:t>
      </w:r>
      <w:r>
        <w:rPr>
          <w:rFonts w:ascii="Handlee" w:eastAsia="Century Gothic" w:hAnsi="Handlee" w:cs="Helvetica"/>
          <w:b/>
          <w:sz w:val="24"/>
          <w:lang w:val="es-419" w:eastAsia="es-MX"/>
        </w:rPr>
        <w:tab/>
      </w:r>
      <w:r w:rsidRPr="00781242">
        <w:rPr>
          <w:rFonts w:ascii="Handlee" w:eastAsia="Century Gothic" w:hAnsi="Handlee" w:cs="Helvetica"/>
          <w:b/>
          <w:sz w:val="24"/>
          <w:lang w:val="es-419" w:eastAsia="es-MX"/>
        </w:rPr>
        <w:t>BRASILIA</w:t>
      </w:r>
    </w:p>
    <w:p w:rsidR="004774ED" w:rsidRPr="00781242" w:rsidRDefault="004774ED" w:rsidP="004774ED">
      <w:pPr>
        <w:rPr>
          <w:rFonts w:ascii="Helvetica" w:eastAsia="Century Gothic" w:hAnsi="Helvetica" w:cs="Helvetica"/>
          <w:lang w:val="es-419" w:eastAsia="es-MX"/>
        </w:rPr>
      </w:pPr>
      <w:r w:rsidRPr="00781242">
        <w:rPr>
          <w:rFonts w:ascii="Helvetica" w:eastAsia="Century Gothic" w:hAnsi="Helvetica" w:cs="Helvetica"/>
          <w:lang w:val="es-419" w:eastAsia="es-MX"/>
        </w:rPr>
        <w:t>Llegada al aeropuerto internacional de Brasilia (BSB). Recepción por nuestro personal y traslado al hotel seleccionado. Resto del día libre. Alojamiento.</w:t>
      </w:r>
    </w:p>
    <w:p w:rsidR="00781242" w:rsidRPr="00781242" w:rsidRDefault="004774ED" w:rsidP="00781242">
      <w:pPr>
        <w:jc w:val="both"/>
        <w:rPr>
          <w:rFonts w:ascii="Handlee" w:eastAsia="Century Gothic" w:hAnsi="Handlee" w:cs="Helvetica"/>
          <w:b/>
          <w:sz w:val="24"/>
          <w:szCs w:val="24"/>
          <w:lang w:val="es-419" w:eastAsia="es-MX"/>
        </w:rPr>
      </w:pPr>
      <w:r>
        <w:rPr>
          <w:rFonts w:ascii="Handlee" w:eastAsia="Century Gothic" w:hAnsi="Handlee" w:cs="Helvetica"/>
          <w:b/>
          <w:sz w:val="24"/>
          <w:szCs w:val="24"/>
          <w:lang w:val="es-419" w:eastAsia="es-MX"/>
        </w:rPr>
        <w:t>DÍA 03</w:t>
      </w:r>
      <w:r>
        <w:rPr>
          <w:rFonts w:ascii="Handlee" w:eastAsia="Century Gothic" w:hAnsi="Handlee" w:cs="Helvetica"/>
          <w:b/>
          <w:sz w:val="24"/>
          <w:szCs w:val="24"/>
          <w:lang w:val="es-419" w:eastAsia="es-MX"/>
        </w:rPr>
        <w:tab/>
      </w:r>
      <w:r w:rsidR="00781242" w:rsidRPr="00781242">
        <w:rPr>
          <w:rFonts w:ascii="Handlee" w:eastAsia="Century Gothic" w:hAnsi="Handlee" w:cs="Helvetica"/>
          <w:b/>
          <w:sz w:val="24"/>
          <w:szCs w:val="24"/>
          <w:lang w:val="es-419" w:eastAsia="es-MX"/>
        </w:rPr>
        <w:t>BRASILIA</w:t>
      </w:r>
    </w:p>
    <w:p w:rsidR="00781242" w:rsidRDefault="00781242" w:rsidP="00781242">
      <w:pPr>
        <w:jc w:val="both"/>
        <w:rPr>
          <w:rFonts w:ascii="Helvetica" w:eastAsia="Century Gothic" w:hAnsi="Helvetica" w:cs="Helvetica"/>
          <w:lang w:val="es-419" w:eastAsia="es-MX"/>
        </w:rPr>
      </w:pPr>
      <w:r w:rsidRPr="00781242">
        <w:rPr>
          <w:rFonts w:ascii="Helvetica" w:eastAsia="Century Gothic" w:hAnsi="Helvetica" w:cs="Helvetica"/>
          <w:lang w:val="es-419" w:eastAsia="es-MX"/>
        </w:rPr>
        <w:t xml:space="preserve">Desayuno buffet servido en el restaurante del hotel. Hoy realizaremos un City Tour que permite conocer los puntos más atractivos de la capital brasilera, como la catedral, La explanada de los Ministerios, el Palacio de </w:t>
      </w:r>
      <w:proofErr w:type="spellStart"/>
      <w:r w:rsidRPr="00781242">
        <w:rPr>
          <w:rFonts w:ascii="Helvetica" w:eastAsia="Century Gothic" w:hAnsi="Helvetica" w:cs="Helvetica"/>
          <w:lang w:val="es-419" w:eastAsia="es-MX"/>
        </w:rPr>
        <w:t>Planalto</w:t>
      </w:r>
      <w:proofErr w:type="spellEnd"/>
      <w:r w:rsidRPr="00781242">
        <w:rPr>
          <w:rFonts w:ascii="Helvetica" w:eastAsia="Century Gothic" w:hAnsi="Helvetica" w:cs="Helvetica"/>
          <w:lang w:val="es-419" w:eastAsia="es-MX"/>
        </w:rPr>
        <w:t xml:space="preserve">, el Palacio de </w:t>
      </w:r>
      <w:proofErr w:type="spellStart"/>
      <w:r w:rsidRPr="00781242">
        <w:rPr>
          <w:rFonts w:ascii="Helvetica" w:eastAsia="Century Gothic" w:hAnsi="Helvetica" w:cs="Helvetica"/>
          <w:lang w:val="es-419" w:eastAsia="es-MX"/>
        </w:rPr>
        <w:t>Itamaraty</w:t>
      </w:r>
      <w:proofErr w:type="spellEnd"/>
      <w:r w:rsidRPr="00781242">
        <w:rPr>
          <w:rFonts w:ascii="Helvetica" w:eastAsia="Century Gothic" w:hAnsi="Helvetica" w:cs="Helvetica"/>
          <w:lang w:val="es-419" w:eastAsia="es-MX"/>
        </w:rPr>
        <w:t xml:space="preserve"> y la plaza de los 3 poderes entre otros. Esta ciudad diseñada por el famoso arquitecto Oscar </w:t>
      </w:r>
      <w:proofErr w:type="spellStart"/>
      <w:r w:rsidRPr="00781242">
        <w:rPr>
          <w:rFonts w:ascii="Helvetica" w:eastAsia="Century Gothic" w:hAnsi="Helvetica" w:cs="Helvetica"/>
          <w:lang w:val="es-419" w:eastAsia="es-MX"/>
        </w:rPr>
        <w:t>Niemeyer</w:t>
      </w:r>
      <w:proofErr w:type="spellEnd"/>
      <w:r w:rsidRPr="00781242">
        <w:rPr>
          <w:rFonts w:ascii="Helvetica" w:eastAsia="Century Gothic" w:hAnsi="Helvetica" w:cs="Helvetica"/>
          <w:lang w:val="es-419" w:eastAsia="es-MX"/>
        </w:rPr>
        <w:t xml:space="preserve"> es una joya de la arquitectura moderna. Regreso al hotel. Noche Libre.  Alojamiento.</w:t>
      </w:r>
    </w:p>
    <w:p w:rsidR="007F6F34" w:rsidRPr="00781242" w:rsidRDefault="004774ED" w:rsidP="007F6F34">
      <w:pPr>
        <w:jc w:val="both"/>
        <w:rPr>
          <w:rFonts w:ascii="Handlee" w:eastAsia="Century Gothic" w:hAnsi="Handlee" w:cs="Helvetica"/>
          <w:b/>
          <w:sz w:val="24"/>
          <w:szCs w:val="24"/>
          <w:lang w:val="es-419" w:eastAsia="es-MX"/>
        </w:rPr>
      </w:pPr>
      <w:r>
        <w:rPr>
          <w:rFonts w:ascii="Handlee" w:eastAsia="Century Gothic" w:hAnsi="Handlee" w:cs="Helvetica"/>
          <w:b/>
          <w:sz w:val="24"/>
          <w:szCs w:val="24"/>
          <w:lang w:val="es-419" w:eastAsia="es-MX"/>
        </w:rPr>
        <w:t>DÍA 04, 05, 06 BRASILIA</w:t>
      </w:r>
    </w:p>
    <w:p w:rsidR="007F6F34" w:rsidRPr="00781242" w:rsidRDefault="007F6F34" w:rsidP="00781242">
      <w:pPr>
        <w:jc w:val="both"/>
        <w:rPr>
          <w:rFonts w:ascii="Helvetica" w:eastAsia="Century Gothic" w:hAnsi="Helvetica" w:cs="Helvetica"/>
          <w:lang w:val="es-419" w:eastAsia="es-MX"/>
        </w:rPr>
      </w:pPr>
      <w:r w:rsidRPr="00781242">
        <w:rPr>
          <w:rFonts w:ascii="Helvetica" w:eastAsia="Century Gothic" w:hAnsi="Helvetica" w:cs="Helvetica"/>
          <w:lang w:val="es-419" w:eastAsia="es-MX"/>
        </w:rPr>
        <w:t>Desayuno buffet servido en el restaurante del hotel</w:t>
      </w:r>
      <w:r>
        <w:rPr>
          <w:rFonts w:ascii="Helvetica" w:eastAsia="Century Gothic" w:hAnsi="Helvetica" w:cs="Helvetica"/>
          <w:lang w:val="es-419" w:eastAsia="es-MX"/>
        </w:rPr>
        <w:t xml:space="preserve">. Días libres para actividades personales. Alojamiento. </w:t>
      </w:r>
    </w:p>
    <w:p w:rsidR="00781242" w:rsidRPr="00781242" w:rsidRDefault="00781242" w:rsidP="00781242">
      <w:pPr>
        <w:jc w:val="both"/>
        <w:rPr>
          <w:rFonts w:ascii="Handlee" w:eastAsia="Century Gothic" w:hAnsi="Handlee" w:cs="Helvetica"/>
          <w:b/>
          <w:sz w:val="24"/>
          <w:lang w:val="es-419" w:eastAsia="es-MX"/>
        </w:rPr>
      </w:pPr>
      <w:r w:rsidRPr="00781242">
        <w:rPr>
          <w:rFonts w:ascii="Handlee" w:eastAsia="Century Gothic" w:hAnsi="Handlee" w:cs="Helvetica"/>
          <w:b/>
          <w:sz w:val="24"/>
          <w:lang w:val="es-419" w:eastAsia="es-MX"/>
        </w:rPr>
        <w:t>DÍA 0</w:t>
      </w:r>
      <w:r w:rsidR="004774ED">
        <w:rPr>
          <w:rFonts w:ascii="Handlee" w:eastAsia="Century Gothic" w:hAnsi="Handlee" w:cs="Helvetica"/>
          <w:b/>
          <w:sz w:val="24"/>
          <w:lang w:val="es-419" w:eastAsia="es-MX"/>
        </w:rPr>
        <w:t>7</w:t>
      </w:r>
      <w:r w:rsidR="004774ED">
        <w:rPr>
          <w:rFonts w:ascii="Handlee" w:eastAsia="Century Gothic" w:hAnsi="Handlee" w:cs="Helvetica"/>
          <w:b/>
          <w:sz w:val="24"/>
          <w:lang w:val="es-419" w:eastAsia="es-MX"/>
        </w:rPr>
        <w:tab/>
      </w:r>
      <w:r w:rsidRPr="00781242">
        <w:rPr>
          <w:rFonts w:ascii="Handlee" w:eastAsia="Century Gothic" w:hAnsi="Handlee" w:cs="Helvetica"/>
          <w:b/>
          <w:sz w:val="24"/>
          <w:lang w:val="es-419" w:eastAsia="es-MX"/>
        </w:rPr>
        <w:t>BRASILIA</w:t>
      </w:r>
      <w:r w:rsidR="007A4572">
        <w:rPr>
          <w:rFonts w:ascii="Handlee" w:eastAsia="Century Gothic" w:hAnsi="Handlee" w:cs="Helvetica"/>
          <w:b/>
          <w:sz w:val="24"/>
          <w:lang w:val="es-419" w:eastAsia="es-MX"/>
        </w:rPr>
        <w:t xml:space="preserve"> - MÉXICO</w:t>
      </w:r>
    </w:p>
    <w:p w:rsidR="00781242" w:rsidRPr="00781242" w:rsidRDefault="00C15488" w:rsidP="00781242">
      <w:pPr>
        <w:jc w:val="both"/>
        <w:rPr>
          <w:rFonts w:ascii="Helvetica" w:eastAsia="Century Gothic" w:hAnsi="Helvetica" w:cs="Helvetica"/>
          <w:lang w:val="es-419" w:eastAsia="es-MX"/>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0" locked="0" layoutInCell="1" allowOverlap="1" wp14:anchorId="40C021E2" wp14:editId="25E0A103">
            <wp:simplePos x="0" y="0"/>
            <wp:positionH relativeFrom="column">
              <wp:posOffset>4166319</wp:posOffset>
            </wp:positionH>
            <wp:positionV relativeFrom="paragraph">
              <wp:posOffset>378952</wp:posOffset>
            </wp:positionV>
            <wp:extent cx="897890" cy="423545"/>
            <wp:effectExtent l="0" t="0" r="0" b="0"/>
            <wp:wrapThrough wrapText="bothSides">
              <wp:wrapPolygon edited="0">
                <wp:start x="0" y="0"/>
                <wp:lineTo x="0" y="20402"/>
                <wp:lineTo x="21081" y="20402"/>
                <wp:lineTo x="21081" y="14573"/>
                <wp:lineTo x="16498" y="3886"/>
                <wp:lineTo x="13748" y="0"/>
                <wp:lineTo x="0" y="0"/>
              </wp:wrapPolygon>
            </wp:wrapThrough>
            <wp:docPr id="7" name="Imagen 7"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890"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242" w:rsidRPr="00781242">
        <w:rPr>
          <w:rFonts w:ascii="Helvetica" w:eastAsia="Century Gothic" w:hAnsi="Helvetica" w:cs="Helvetica"/>
          <w:lang w:val="es-419" w:eastAsia="es-MX"/>
        </w:rPr>
        <w:t xml:space="preserve">Desayuno buffet servido en el restaurante del hotel. Traslado al aeropuerto internacional de </w:t>
      </w:r>
      <w:r>
        <w:rPr>
          <w:rFonts w:ascii="Helvetica" w:eastAsia="Century Gothic" w:hAnsi="Helvetica" w:cs="Helvetica"/>
          <w:lang w:val="es-419" w:eastAsia="es-MX"/>
        </w:rPr>
        <w:t>Brasilia para tomar su vuelo de regreso a la ciudad de México.</w:t>
      </w:r>
    </w:p>
    <w:p w:rsidR="00C15488" w:rsidRDefault="00C15488" w:rsidP="00DD2043">
      <w:pPr>
        <w:spacing w:after="0" w:line="276" w:lineRule="auto"/>
        <w:rPr>
          <w:rFonts w:ascii="Helvetica" w:hAnsi="Helvetica" w:cs="Helvetica"/>
          <w:b/>
          <w:sz w:val="24"/>
          <w:u w:val="single"/>
        </w:rPr>
      </w:pPr>
    </w:p>
    <w:p w:rsidR="00DD2043" w:rsidRDefault="00C15488" w:rsidP="00DD2043">
      <w:pPr>
        <w:spacing w:after="0" w:line="276" w:lineRule="auto"/>
        <w:rPr>
          <w:rFonts w:ascii="Helvetica" w:hAnsi="Helvetica" w:cs="Helvetica"/>
          <w:b/>
          <w:sz w:val="24"/>
          <w:u w:val="single"/>
        </w:rPr>
      </w:pPr>
      <w:r>
        <w:rPr>
          <w:rFonts w:ascii="Helvetica" w:hAnsi="Helvetica" w:cs="Helvetica"/>
          <w:b/>
          <w:sz w:val="24"/>
          <w:u w:val="single"/>
        </w:rPr>
        <w:t>---------------------------------------------------------------------------------------</w:t>
      </w:r>
    </w:p>
    <w:p w:rsidR="004B726B" w:rsidRDefault="004B726B" w:rsidP="00DD2043">
      <w:pPr>
        <w:spacing w:after="0" w:line="276" w:lineRule="auto"/>
        <w:rPr>
          <w:rFonts w:ascii="Handlee" w:eastAsia="Century Gothic" w:hAnsi="Handlee" w:cs="Helvetica"/>
          <w:b/>
          <w:sz w:val="28"/>
          <w:lang w:val="es-419" w:eastAsia="es-MX"/>
        </w:rPr>
      </w:pPr>
    </w:p>
    <w:p w:rsidR="00324BD5" w:rsidRDefault="00324BD5" w:rsidP="00324BD5">
      <w:pPr>
        <w:jc w:val="center"/>
        <w:rPr>
          <w:rFonts w:ascii="Calibri" w:eastAsia="Calibri" w:hAnsi="Calibri" w:cs="Calibri"/>
          <w:b/>
        </w:rPr>
      </w:pPr>
      <w:r>
        <w:rPr>
          <w:rFonts w:ascii="Calibri" w:eastAsia="Calibri" w:hAnsi="Calibri" w:cs="Calibri"/>
          <w:b/>
        </w:rPr>
        <w:t>**La distribución y orden de los paseos puede sufrir alteraciones**</w:t>
      </w:r>
    </w:p>
    <w:p w:rsidR="004B726B" w:rsidRPr="007F6F34" w:rsidRDefault="004B726B" w:rsidP="00DD2043">
      <w:pPr>
        <w:spacing w:after="0" w:line="276" w:lineRule="auto"/>
        <w:rPr>
          <w:rFonts w:ascii="Handlee" w:eastAsia="Century Gothic" w:hAnsi="Handlee" w:cs="Helvetica"/>
          <w:b/>
          <w:sz w:val="28"/>
          <w:lang w:val="es-419" w:eastAsia="es-MX"/>
        </w:rPr>
      </w:pPr>
    </w:p>
    <w:p w:rsidR="000E6575" w:rsidRDefault="000E6575" w:rsidP="004A2312">
      <w:pPr>
        <w:rPr>
          <w:rFonts w:ascii="Handlee" w:eastAsia="Century Gothic" w:hAnsi="Handlee" w:cs="Helvetica"/>
          <w:b/>
          <w:sz w:val="32"/>
          <w:lang w:val="es-419" w:eastAsia="es-MX"/>
        </w:rPr>
      </w:pPr>
    </w:p>
    <w:p w:rsidR="000E6575" w:rsidRDefault="000E6575" w:rsidP="004A2312">
      <w:pPr>
        <w:rPr>
          <w:rFonts w:ascii="Handlee" w:eastAsia="Century Gothic" w:hAnsi="Handlee" w:cs="Helvetica"/>
          <w:b/>
          <w:sz w:val="32"/>
          <w:lang w:val="es-419" w:eastAsia="es-MX"/>
        </w:rPr>
      </w:pPr>
    </w:p>
    <w:p w:rsidR="000E6575" w:rsidRPr="000E6575" w:rsidRDefault="000E6575" w:rsidP="004A2312">
      <w:pPr>
        <w:rPr>
          <w:rFonts w:ascii="Handlee" w:eastAsia="Century Gothic" w:hAnsi="Handlee" w:cs="Helvetica"/>
          <w:b/>
          <w:sz w:val="20"/>
          <w:lang w:val="es-419" w:eastAsia="es-MX"/>
        </w:rPr>
      </w:pPr>
    </w:p>
    <w:p w:rsidR="000E6575" w:rsidRDefault="000E6575" w:rsidP="000E6575">
      <w:pPr>
        <w:ind w:firstLine="708"/>
        <w:rPr>
          <w:rFonts w:ascii="Handlee" w:eastAsia="Century Gothic" w:hAnsi="Handlee" w:cs="Helvetica"/>
          <w:b/>
          <w:sz w:val="20"/>
          <w:lang w:val="es-419" w:eastAsia="es-MX"/>
        </w:rPr>
      </w:pPr>
    </w:p>
    <w:p w:rsidR="00133745" w:rsidRPr="000E6575" w:rsidRDefault="00133745" w:rsidP="000E6575">
      <w:pPr>
        <w:ind w:firstLine="708"/>
        <w:rPr>
          <w:rFonts w:ascii="Handlee" w:eastAsia="Century Gothic" w:hAnsi="Handlee" w:cs="Helvetica"/>
          <w:b/>
          <w:sz w:val="20"/>
          <w:lang w:val="es-419" w:eastAsia="es-MX"/>
        </w:rPr>
      </w:pPr>
    </w:p>
    <w:p w:rsidR="00AF3853" w:rsidRPr="004A2312" w:rsidRDefault="004B726B" w:rsidP="004A2312">
      <w:pPr>
        <w:rPr>
          <w:rFonts w:ascii="Handlee" w:eastAsia="Times New Roman" w:hAnsi="Handlee" w:cs="Helvetica"/>
          <w:b/>
          <w:bCs/>
          <w:color w:val="505050"/>
          <w:spacing w:val="24"/>
          <w:sz w:val="30"/>
          <w:szCs w:val="30"/>
          <w:bdr w:val="none" w:sz="0" w:space="0" w:color="auto" w:frame="1"/>
          <w:lang w:eastAsia="es-MX"/>
        </w:rPr>
      </w:pPr>
      <w:r w:rsidRPr="004A2312">
        <w:rPr>
          <w:rFonts w:ascii="Handlee" w:eastAsia="Times New Roman" w:hAnsi="Handlee" w:cs="Helvetica"/>
          <w:b/>
          <w:bCs/>
          <w:color w:val="505050"/>
          <w:spacing w:val="24"/>
          <w:sz w:val="30"/>
          <w:szCs w:val="30"/>
          <w:bdr w:val="none" w:sz="0" w:space="0" w:color="auto" w:frame="1"/>
          <w:lang w:eastAsia="es-MX"/>
        </w:rPr>
        <w:t>TARIFAS</w:t>
      </w:r>
    </w:p>
    <w:tbl>
      <w:tblPr>
        <w:tblpPr w:leftFromText="141" w:rightFromText="141" w:vertAnchor="text"/>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7"/>
        <w:gridCol w:w="1175"/>
        <w:gridCol w:w="1134"/>
        <w:gridCol w:w="1134"/>
        <w:gridCol w:w="992"/>
        <w:gridCol w:w="851"/>
        <w:gridCol w:w="850"/>
      </w:tblGrid>
      <w:tr w:rsidR="007F6F34" w:rsidTr="004774ED">
        <w:trPr>
          <w:trHeight w:val="567"/>
        </w:trPr>
        <w:tc>
          <w:tcPr>
            <w:tcW w:w="1797" w:type="dxa"/>
            <w:shd w:val="clear" w:color="auto" w:fill="FFFFFF" w:themeFill="background1"/>
            <w:tcMar>
              <w:top w:w="0" w:type="dxa"/>
              <w:left w:w="70" w:type="dxa"/>
              <w:bottom w:w="0" w:type="dxa"/>
              <w:right w:w="70" w:type="dxa"/>
            </w:tcMar>
            <w:vAlign w:val="center"/>
            <w:hideMark/>
          </w:tcPr>
          <w:p w:rsidR="007F6F34" w:rsidRPr="001964D8" w:rsidRDefault="004A2312"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CATEGORÍA</w:t>
            </w:r>
          </w:p>
        </w:tc>
        <w:tc>
          <w:tcPr>
            <w:tcW w:w="1175" w:type="dxa"/>
            <w:shd w:val="clear" w:color="auto" w:fill="FFFFFF" w:themeFill="background1"/>
            <w:noWrap/>
            <w:tcMar>
              <w:top w:w="0" w:type="dxa"/>
              <w:left w:w="70" w:type="dxa"/>
              <w:bottom w:w="0" w:type="dxa"/>
              <w:right w:w="70" w:type="dxa"/>
            </w:tcMar>
            <w:vAlign w:val="center"/>
            <w:hideMark/>
          </w:tcPr>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SGL</w:t>
            </w:r>
          </w:p>
        </w:tc>
        <w:tc>
          <w:tcPr>
            <w:tcW w:w="1134" w:type="dxa"/>
            <w:shd w:val="clear" w:color="auto" w:fill="FFFFFF" w:themeFill="background1"/>
            <w:noWrap/>
            <w:tcMar>
              <w:top w:w="0" w:type="dxa"/>
              <w:left w:w="70" w:type="dxa"/>
              <w:bottom w:w="0" w:type="dxa"/>
              <w:right w:w="70" w:type="dxa"/>
            </w:tcMar>
            <w:vAlign w:val="center"/>
            <w:hideMark/>
          </w:tcPr>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DBL</w:t>
            </w:r>
          </w:p>
        </w:tc>
        <w:tc>
          <w:tcPr>
            <w:tcW w:w="1134" w:type="dxa"/>
            <w:shd w:val="clear" w:color="auto" w:fill="FFFFFF" w:themeFill="background1"/>
            <w:noWrap/>
            <w:tcMar>
              <w:top w:w="0" w:type="dxa"/>
              <w:left w:w="70" w:type="dxa"/>
              <w:bottom w:w="0" w:type="dxa"/>
              <w:right w:w="70" w:type="dxa"/>
            </w:tcMar>
            <w:vAlign w:val="center"/>
            <w:hideMark/>
          </w:tcPr>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TPL</w:t>
            </w:r>
          </w:p>
        </w:tc>
        <w:tc>
          <w:tcPr>
            <w:tcW w:w="992" w:type="dxa"/>
            <w:shd w:val="clear" w:color="auto" w:fill="FFFFFF" w:themeFill="background1"/>
            <w:tcMar>
              <w:top w:w="0" w:type="dxa"/>
              <w:left w:w="70" w:type="dxa"/>
              <w:bottom w:w="0" w:type="dxa"/>
              <w:right w:w="70" w:type="dxa"/>
            </w:tcMar>
            <w:vAlign w:val="center"/>
            <w:hideMark/>
          </w:tcPr>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 xml:space="preserve">NA* </w:t>
            </w:r>
          </w:p>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SGL</w:t>
            </w:r>
          </w:p>
        </w:tc>
        <w:tc>
          <w:tcPr>
            <w:tcW w:w="851" w:type="dxa"/>
            <w:shd w:val="clear" w:color="auto" w:fill="FFFFFF" w:themeFill="background1"/>
            <w:tcMar>
              <w:top w:w="0" w:type="dxa"/>
              <w:left w:w="70" w:type="dxa"/>
              <w:bottom w:w="0" w:type="dxa"/>
              <w:right w:w="70" w:type="dxa"/>
            </w:tcMar>
            <w:vAlign w:val="center"/>
            <w:hideMark/>
          </w:tcPr>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 xml:space="preserve">NA* </w:t>
            </w:r>
          </w:p>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DBL</w:t>
            </w:r>
          </w:p>
        </w:tc>
        <w:tc>
          <w:tcPr>
            <w:tcW w:w="850" w:type="dxa"/>
            <w:shd w:val="clear" w:color="auto" w:fill="FFFFFF" w:themeFill="background1"/>
            <w:tcMar>
              <w:top w:w="0" w:type="dxa"/>
              <w:left w:w="70" w:type="dxa"/>
              <w:bottom w:w="0" w:type="dxa"/>
              <w:right w:w="70" w:type="dxa"/>
            </w:tcMar>
            <w:vAlign w:val="center"/>
            <w:hideMark/>
          </w:tcPr>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 xml:space="preserve">NA* </w:t>
            </w:r>
          </w:p>
          <w:p w:rsidR="007F6F34" w:rsidRPr="001964D8" w:rsidRDefault="007F6F34" w:rsidP="004A2312">
            <w:pPr>
              <w:spacing w:after="0" w:line="240" w:lineRule="auto"/>
              <w:jc w:val="center"/>
              <w:rPr>
                <w:rFonts w:ascii="Helvetica" w:eastAsia="Times New Roman" w:hAnsi="Helvetica" w:cs="Helvetica"/>
                <w:b/>
                <w:bCs/>
                <w:color w:val="505050"/>
                <w:spacing w:val="24"/>
                <w:sz w:val="24"/>
                <w:szCs w:val="26"/>
                <w:bdr w:val="none" w:sz="0" w:space="0" w:color="auto" w:frame="1"/>
                <w:lang w:eastAsia="es-MX"/>
              </w:rPr>
            </w:pPr>
            <w:r w:rsidRPr="001964D8">
              <w:rPr>
                <w:rFonts w:ascii="Helvetica" w:eastAsia="Times New Roman" w:hAnsi="Helvetica" w:cs="Helvetica"/>
                <w:b/>
                <w:bCs/>
                <w:color w:val="505050"/>
                <w:spacing w:val="24"/>
                <w:sz w:val="24"/>
                <w:szCs w:val="26"/>
                <w:bdr w:val="none" w:sz="0" w:space="0" w:color="auto" w:frame="1"/>
                <w:lang w:eastAsia="es-MX"/>
              </w:rPr>
              <w:t>TPL</w:t>
            </w:r>
          </w:p>
        </w:tc>
      </w:tr>
      <w:tr w:rsidR="007F6F34" w:rsidTr="004774ED">
        <w:trPr>
          <w:trHeight w:val="567"/>
        </w:trPr>
        <w:tc>
          <w:tcPr>
            <w:tcW w:w="1797" w:type="dxa"/>
            <w:tcMar>
              <w:top w:w="0" w:type="dxa"/>
              <w:left w:w="70" w:type="dxa"/>
              <w:bottom w:w="0" w:type="dxa"/>
              <w:right w:w="70" w:type="dxa"/>
            </w:tcMar>
            <w:vAlign w:val="center"/>
            <w:hideMark/>
          </w:tcPr>
          <w:p w:rsidR="007F6F34" w:rsidRPr="00133745" w:rsidRDefault="007F6F34">
            <w:pPr>
              <w:spacing w:line="252" w:lineRule="auto"/>
              <w:jc w:val="center"/>
              <w:rPr>
                <w:rFonts w:ascii="Helvetica" w:hAnsi="Helvetica" w:cs="Helvetica"/>
                <w:b/>
                <w:color w:val="000000"/>
                <w:lang w:val="es-AR"/>
              </w:rPr>
            </w:pPr>
            <w:r w:rsidRPr="00133745">
              <w:rPr>
                <w:rFonts w:ascii="Helvetica" w:hAnsi="Helvetica" w:cs="Helvetica"/>
                <w:b/>
                <w:color w:val="000000"/>
                <w:lang w:val="es-AR"/>
              </w:rPr>
              <w:t>3*</w:t>
            </w:r>
          </w:p>
        </w:tc>
        <w:tc>
          <w:tcPr>
            <w:tcW w:w="1175" w:type="dxa"/>
            <w:noWrap/>
            <w:tcMar>
              <w:top w:w="0" w:type="dxa"/>
              <w:left w:w="70" w:type="dxa"/>
              <w:bottom w:w="0" w:type="dxa"/>
              <w:right w:w="70" w:type="dxa"/>
            </w:tcMar>
            <w:vAlign w:val="center"/>
            <w:hideMark/>
          </w:tcPr>
          <w:p w:rsidR="007F6F34" w:rsidRPr="00426228" w:rsidRDefault="0064187B">
            <w:pPr>
              <w:spacing w:line="252" w:lineRule="auto"/>
              <w:jc w:val="center"/>
              <w:rPr>
                <w:rFonts w:ascii="Helvetica" w:hAnsi="Helvetica" w:cs="Helvetica"/>
                <w:color w:val="000000"/>
                <w:lang w:val="es-AR"/>
              </w:rPr>
            </w:pPr>
            <w:r>
              <w:rPr>
                <w:rFonts w:ascii="Helvetica" w:hAnsi="Helvetica" w:cs="Helvetica"/>
                <w:color w:val="000000"/>
                <w:lang w:val="es-AR"/>
              </w:rPr>
              <w:t>$1,449</w:t>
            </w:r>
          </w:p>
        </w:tc>
        <w:tc>
          <w:tcPr>
            <w:tcW w:w="1134" w:type="dxa"/>
            <w:noWrap/>
            <w:tcMar>
              <w:top w:w="0" w:type="dxa"/>
              <w:left w:w="70" w:type="dxa"/>
              <w:bottom w:w="0" w:type="dxa"/>
              <w:right w:w="70" w:type="dxa"/>
            </w:tcMar>
            <w:vAlign w:val="center"/>
            <w:hideMark/>
          </w:tcPr>
          <w:p w:rsidR="007F6F34" w:rsidRPr="00426228" w:rsidRDefault="0064187B">
            <w:pPr>
              <w:spacing w:line="252" w:lineRule="auto"/>
              <w:jc w:val="center"/>
              <w:rPr>
                <w:rFonts w:ascii="Helvetica" w:hAnsi="Helvetica" w:cs="Helvetica"/>
                <w:color w:val="000000"/>
                <w:lang w:val="es-AR"/>
              </w:rPr>
            </w:pPr>
            <w:r>
              <w:rPr>
                <w:rFonts w:ascii="Helvetica" w:hAnsi="Helvetica" w:cs="Helvetica"/>
                <w:color w:val="000000"/>
                <w:lang w:val="es-AR"/>
              </w:rPr>
              <w:t>$1,315</w:t>
            </w:r>
          </w:p>
        </w:tc>
        <w:tc>
          <w:tcPr>
            <w:tcW w:w="1134" w:type="dxa"/>
            <w:noWrap/>
            <w:tcMar>
              <w:top w:w="0" w:type="dxa"/>
              <w:left w:w="70" w:type="dxa"/>
              <w:bottom w:w="0" w:type="dxa"/>
              <w:right w:w="70" w:type="dxa"/>
            </w:tcMar>
            <w:vAlign w:val="center"/>
            <w:hideMark/>
          </w:tcPr>
          <w:p w:rsidR="007F6F34" w:rsidRPr="00426228" w:rsidRDefault="0064187B">
            <w:pPr>
              <w:spacing w:line="252" w:lineRule="auto"/>
              <w:jc w:val="center"/>
              <w:rPr>
                <w:rFonts w:ascii="Helvetica" w:hAnsi="Helvetica" w:cs="Helvetica"/>
                <w:color w:val="000000"/>
                <w:lang w:val="es-AR"/>
              </w:rPr>
            </w:pPr>
            <w:r>
              <w:rPr>
                <w:rFonts w:ascii="Helvetica" w:hAnsi="Helvetica" w:cs="Helvetica"/>
                <w:color w:val="000000"/>
                <w:lang w:val="es-AR"/>
              </w:rPr>
              <w:t>$1,285</w:t>
            </w:r>
          </w:p>
        </w:tc>
        <w:tc>
          <w:tcPr>
            <w:tcW w:w="992"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w:t>
            </w:r>
            <w:r w:rsidR="007F6F34" w:rsidRPr="00426228">
              <w:rPr>
                <w:rFonts w:ascii="Helvetica" w:hAnsi="Helvetica" w:cs="Helvetica"/>
                <w:color w:val="000000"/>
                <w:lang w:val="es-AR"/>
              </w:rPr>
              <w:t>75</w:t>
            </w:r>
          </w:p>
        </w:tc>
        <w:tc>
          <w:tcPr>
            <w:tcW w:w="851"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$49</w:t>
            </w:r>
          </w:p>
        </w:tc>
        <w:tc>
          <w:tcPr>
            <w:tcW w:w="850"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$39</w:t>
            </w:r>
          </w:p>
        </w:tc>
      </w:tr>
      <w:tr w:rsidR="007F6F34" w:rsidTr="004774ED">
        <w:trPr>
          <w:trHeight w:val="567"/>
        </w:trPr>
        <w:tc>
          <w:tcPr>
            <w:tcW w:w="1797" w:type="dxa"/>
            <w:tcMar>
              <w:top w:w="0" w:type="dxa"/>
              <w:left w:w="70" w:type="dxa"/>
              <w:bottom w:w="0" w:type="dxa"/>
              <w:right w:w="70" w:type="dxa"/>
            </w:tcMar>
            <w:vAlign w:val="center"/>
            <w:hideMark/>
          </w:tcPr>
          <w:p w:rsidR="007F6F34" w:rsidRPr="00133745" w:rsidRDefault="007F6F34">
            <w:pPr>
              <w:spacing w:line="252" w:lineRule="auto"/>
              <w:jc w:val="center"/>
              <w:rPr>
                <w:rFonts w:ascii="Helvetica" w:hAnsi="Helvetica" w:cs="Helvetica"/>
                <w:b/>
                <w:color w:val="000000"/>
                <w:lang w:val="es-AR"/>
              </w:rPr>
            </w:pPr>
            <w:r w:rsidRPr="00133745">
              <w:rPr>
                <w:rFonts w:ascii="Helvetica" w:hAnsi="Helvetica" w:cs="Helvetica"/>
                <w:b/>
                <w:color w:val="000000"/>
                <w:lang w:val="es-AR"/>
              </w:rPr>
              <w:t>4*</w:t>
            </w:r>
          </w:p>
        </w:tc>
        <w:tc>
          <w:tcPr>
            <w:tcW w:w="1175" w:type="dxa"/>
            <w:noWrap/>
            <w:tcMar>
              <w:top w:w="0" w:type="dxa"/>
              <w:left w:w="70" w:type="dxa"/>
              <w:bottom w:w="0" w:type="dxa"/>
              <w:right w:w="70" w:type="dxa"/>
            </w:tcMar>
            <w:vAlign w:val="center"/>
            <w:hideMark/>
          </w:tcPr>
          <w:p w:rsidR="007F6F34" w:rsidRPr="00426228" w:rsidRDefault="0064187B">
            <w:pPr>
              <w:spacing w:line="252" w:lineRule="auto"/>
              <w:jc w:val="center"/>
              <w:rPr>
                <w:rFonts w:ascii="Helvetica" w:hAnsi="Helvetica" w:cs="Helvetica"/>
                <w:color w:val="000000"/>
                <w:lang w:val="es-AR"/>
              </w:rPr>
            </w:pPr>
            <w:r>
              <w:rPr>
                <w:rFonts w:ascii="Helvetica" w:hAnsi="Helvetica" w:cs="Helvetica"/>
                <w:color w:val="000000"/>
                <w:lang w:val="es-AR"/>
              </w:rPr>
              <w:t>$1,545</w:t>
            </w:r>
          </w:p>
        </w:tc>
        <w:tc>
          <w:tcPr>
            <w:tcW w:w="1134" w:type="dxa"/>
            <w:noWrap/>
            <w:tcMar>
              <w:top w:w="0" w:type="dxa"/>
              <w:left w:w="70" w:type="dxa"/>
              <w:bottom w:w="0" w:type="dxa"/>
              <w:right w:w="70" w:type="dxa"/>
            </w:tcMar>
            <w:vAlign w:val="center"/>
            <w:hideMark/>
          </w:tcPr>
          <w:p w:rsidR="007F6F34" w:rsidRPr="00426228" w:rsidRDefault="0064187B" w:rsidP="004774ED">
            <w:pPr>
              <w:spacing w:line="252" w:lineRule="auto"/>
              <w:jc w:val="center"/>
              <w:rPr>
                <w:rFonts w:ascii="Helvetica" w:hAnsi="Helvetica" w:cs="Helvetica"/>
                <w:color w:val="000000"/>
                <w:lang w:val="es-AR"/>
              </w:rPr>
            </w:pPr>
            <w:r>
              <w:rPr>
                <w:rFonts w:ascii="Helvetica" w:hAnsi="Helvetica" w:cs="Helvetica"/>
                <w:color w:val="000000"/>
                <w:lang w:val="es-AR"/>
              </w:rPr>
              <w:t>$1,355</w:t>
            </w:r>
          </w:p>
        </w:tc>
        <w:tc>
          <w:tcPr>
            <w:tcW w:w="1134" w:type="dxa"/>
            <w:noWrap/>
            <w:tcMar>
              <w:top w:w="0" w:type="dxa"/>
              <w:left w:w="70" w:type="dxa"/>
              <w:bottom w:w="0" w:type="dxa"/>
              <w:right w:w="70" w:type="dxa"/>
            </w:tcMar>
            <w:vAlign w:val="center"/>
            <w:hideMark/>
          </w:tcPr>
          <w:p w:rsidR="007F6F34" w:rsidRPr="00426228" w:rsidRDefault="0064187B">
            <w:pPr>
              <w:spacing w:line="252" w:lineRule="auto"/>
              <w:jc w:val="center"/>
              <w:rPr>
                <w:rFonts w:ascii="Helvetica" w:hAnsi="Helvetica" w:cs="Helvetica"/>
                <w:color w:val="000000"/>
                <w:lang w:val="es-AR"/>
              </w:rPr>
            </w:pPr>
            <w:r>
              <w:rPr>
                <w:rFonts w:ascii="Helvetica" w:hAnsi="Helvetica" w:cs="Helvetica"/>
                <w:color w:val="000000"/>
                <w:lang w:val="es-AR"/>
              </w:rPr>
              <w:t>$1,315</w:t>
            </w:r>
          </w:p>
        </w:tc>
        <w:tc>
          <w:tcPr>
            <w:tcW w:w="992"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$95</w:t>
            </w:r>
          </w:p>
        </w:tc>
        <w:tc>
          <w:tcPr>
            <w:tcW w:w="851"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$55</w:t>
            </w:r>
          </w:p>
        </w:tc>
        <w:tc>
          <w:tcPr>
            <w:tcW w:w="850"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$49</w:t>
            </w:r>
          </w:p>
        </w:tc>
      </w:tr>
      <w:tr w:rsidR="007F6F34" w:rsidTr="004774ED">
        <w:trPr>
          <w:trHeight w:val="571"/>
        </w:trPr>
        <w:tc>
          <w:tcPr>
            <w:tcW w:w="1797" w:type="dxa"/>
            <w:tcMar>
              <w:top w:w="0" w:type="dxa"/>
              <w:left w:w="70" w:type="dxa"/>
              <w:bottom w:w="0" w:type="dxa"/>
              <w:right w:w="70" w:type="dxa"/>
            </w:tcMar>
            <w:vAlign w:val="center"/>
            <w:hideMark/>
          </w:tcPr>
          <w:p w:rsidR="007F6F34" w:rsidRPr="00133745" w:rsidRDefault="007F6F34">
            <w:pPr>
              <w:spacing w:line="252" w:lineRule="auto"/>
              <w:jc w:val="center"/>
              <w:rPr>
                <w:rFonts w:ascii="Helvetica" w:hAnsi="Helvetica" w:cs="Helvetica"/>
                <w:b/>
                <w:color w:val="000000"/>
                <w:lang w:val="es-AR"/>
              </w:rPr>
            </w:pPr>
            <w:r w:rsidRPr="00133745">
              <w:rPr>
                <w:rFonts w:ascii="Helvetica" w:hAnsi="Helvetica" w:cs="Helvetica"/>
                <w:b/>
                <w:color w:val="000000"/>
                <w:lang w:val="es-AR"/>
              </w:rPr>
              <w:t>4*</w:t>
            </w:r>
          </w:p>
        </w:tc>
        <w:tc>
          <w:tcPr>
            <w:tcW w:w="1175" w:type="dxa"/>
            <w:noWrap/>
            <w:tcMar>
              <w:top w:w="0" w:type="dxa"/>
              <w:left w:w="70" w:type="dxa"/>
              <w:bottom w:w="0" w:type="dxa"/>
              <w:right w:w="70" w:type="dxa"/>
            </w:tcMar>
            <w:vAlign w:val="center"/>
            <w:hideMark/>
          </w:tcPr>
          <w:p w:rsidR="007F6F34" w:rsidRPr="00426228" w:rsidRDefault="0064187B">
            <w:pPr>
              <w:spacing w:line="252" w:lineRule="auto"/>
              <w:jc w:val="center"/>
              <w:rPr>
                <w:rFonts w:ascii="Helvetica" w:hAnsi="Helvetica" w:cs="Helvetica"/>
                <w:color w:val="000000"/>
                <w:lang w:val="es-AR"/>
              </w:rPr>
            </w:pPr>
            <w:r>
              <w:rPr>
                <w:rFonts w:ascii="Helvetica" w:hAnsi="Helvetica" w:cs="Helvetica"/>
                <w:color w:val="000000"/>
                <w:lang w:val="es-AR"/>
              </w:rPr>
              <w:t>$1,645</w:t>
            </w:r>
          </w:p>
        </w:tc>
        <w:tc>
          <w:tcPr>
            <w:tcW w:w="1134" w:type="dxa"/>
            <w:noWrap/>
            <w:tcMar>
              <w:top w:w="0" w:type="dxa"/>
              <w:left w:w="70" w:type="dxa"/>
              <w:bottom w:w="0" w:type="dxa"/>
              <w:right w:w="70" w:type="dxa"/>
            </w:tcMar>
            <w:vAlign w:val="center"/>
            <w:hideMark/>
          </w:tcPr>
          <w:p w:rsidR="007F6F34" w:rsidRPr="00426228" w:rsidRDefault="0064187B">
            <w:pPr>
              <w:spacing w:line="252" w:lineRule="auto"/>
              <w:jc w:val="center"/>
              <w:rPr>
                <w:rFonts w:ascii="Helvetica" w:hAnsi="Helvetica" w:cs="Helvetica"/>
                <w:color w:val="000000"/>
                <w:lang w:val="es-AR"/>
              </w:rPr>
            </w:pPr>
            <w:r>
              <w:rPr>
                <w:rFonts w:ascii="Helvetica" w:hAnsi="Helvetica" w:cs="Helvetica"/>
                <w:color w:val="000000"/>
                <w:lang w:val="es-AR"/>
              </w:rPr>
              <w:t>$1,389</w:t>
            </w:r>
          </w:p>
        </w:tc>
        <w:tc>
          <w:tcPr>
            <w:tcW w:w="1134" w:type="dxa"/>
            <w:noWrap/>
            <w:tcMar>
              <w:top w:w="0" w:type="dxa"/>
              <w:left w:w="70" w:type="dxa"/>
              <w:bottom w:w="0" w:type="dxa"/>
              <w:right w:w="70" w:type="dxa"/>
            </w:tcMar>
            <w:vAlign w:val="center"/>
            <w:hideMark/>
          </w:tcPr>
          <w:p w:rsidR="007F6F34" w:rsidRPr="00426228" w:rsidRDefault="0064187B">
            <w:pPr>
              <w:spacing w:line="252" w:lineRule="auto"/>
              <w:jc w:val="center"/>
              <w:rPr>
                <w:rFonts w:ascii="Helvetica" w:hAnsi="Helvetica" w:cs="Helvetica"/>
                <w:color w:val="000000"/>
                <w:lang w:val="es-AR"/>
              </w:rPr>
            </w:pPr>
            <w:r>
              <w:rPr>
                <w:rFonts w:ascii="Helvetica" w:hAnsi="Helvetica" w:cs="Helvetica"/>
                <w:color w:val="000000"/>
                <w:lang w:val="es-AR"/>
              </w:rPr>
              <w:t>$1,359</w:t>
            </w:r>
          </w:p>
        </w:tc>
        <w:tc>
          <w:tcPr>
            <w:tcW w:w="992"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$115</w:t>
            </w:r>
          </w:p>
        </w:tc>
        <w:tc>
          <w:tcPr>
            <w:tcW w:w="851"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$59</w:t>
            </w:r>
          </w:p>
        </w:tc>
        <w:tc>
          <w:tcPr>
            <w:tcW w:w="850" w:type="dxa"/>
            <w:tcMar>
              <w:top w:w="0" w:type="dxa"/>
              <w:left w:w="70" w:type="dxa"/>
              <w:bottom w:w="0" w:type="dxa"/>
              <w:right w:w="70" w:type="dxa"/>
            </w:tcMar>
            <w:vAlign w:val="center"/>
            <w:hideMark/>
          </w:tcPr>
          <w:p w:rsidR="007F6F34" w:rsidRPr="00426228" w:rsidRDefault="004774ED">
            <w:pPr>
              <w:spacing w:line="252" w:lineRule="auto"/>
              <w:jc w:val="center"/>
              <w:rPr>
                <w:rFonts w:ascii="Helvetica" w:hAnsi="Helvetica" w:cs="Helvetica"/>
                <w:color w:val="000000"/>
                <w:lang w:val="es-AR"/>
              </w:rPr>
            </w:pPr>
            <w:r>
              <w:rPr>
                <w:rFonts w:ascii="Helvetica" w:hAnsi="Helvetica" w:cs="Helvetica"/>
                <w:color w:val="000000"/>
                <w:lang w:val="es-AR"/>
              </w:rPr>
              <w:t>$55</w:t>
            </w:r>
          </w:p>
        </w:tc>
      </w:tr>
    </w:tbl>
    <w:p w:rsidR="004B726B" w:rsidRDefault="004B726B" w:rsidP="00DD2043">
      <w:pPr>
        <w:spacing w:after="0" w:line="276" w:lineRule="auto"/>
        <w:rPr>
          <w:rFonts w:ascii="Handlee" w:eastAsia="Century Gothic" w:hAnsi="Handlee" w:cs="Helvetica"/>
          <w:b/>
          <w:sz w:val="32"/>
          <w:lang w:val="es-419" w:eastAsia="es-MX"/>
        </w:rPr>
      </w:pPr>
    </w:p>
    <w:p w:rsidR="004B726B" w:rsidRDefault="004B726B" w:rsidP="00DD2043">
      <w:pPr>
        <w:spacing w:after="0" w:line="276" w:lineRule="auto"/>
        <w:rPr>
          <w:rFonts w:ascii="Handlee" w:eastAsia="Century Gothic" w:hAnsi="Handlee" w:cs="Helvetica"/>
          <w:b/>
          <w:sz w:val="32"/>
          <w:lang w:val="es-419" w:eastAsia="es-MX"/>
        </w:rPr>
      </w:pPr>
    </w:p>
    <w:p w:rsidR="004B726B" w:rsidRDefault="004B726B" w:rsidP="00DD2043">
      <w:pPr>
        <w:spacing w:after="0" w:line="276" w:lineRule="auto"/>
        <w:rPr>
          <w:rFonts w:ascii="Handlee" w:eastAsia="Century Gothic" w:hAnsi="Handlee" w:cs="Helvetica"/>
          <w:b/>
          <w:sz w:val="32"/>
          <w:lang w:val="es-419" w:eastAsia="es-MX"/>
        </w:rPr>
      </w:pPr>
    </w:p>
    <w:p w:rsidR="007F6F34" w:rsidRDefault="007F6F34" w:rsidP="005D7953">
      <w:pPr>
        <w:pStyle w:val="Sinespaciado"/>
        <w:rPr>
          <w:rFonts w:ascii="Helvetica" w:hAnsi="Helvetica" w:cs="Helvetica"/>
          <w:lang w:eastAsia="es-MX"/>
        </w:rPr>
      </w:pPr>
    </w:p>
    <w:p w:rsidR="007F6F34" w:rsidRDefault="007F6F34" w:rsidP="005D7953">
      <w:pPr>
        <w:pStyle w:val="Sinespaciado"/>
        <w:rPr>
          <w:rFonts w:ascii="Helvetica" w:hAnsi="Helvetica" w:cs="Helvetica"/>
          <w:lang w:eastAsia="es-MX"/>
        </w:rPr>
      </w:pPr>
    </w:p>
    <w:p w:rsidR="007F6F34" w:rsidRDefault="007F6F34" w:rsidP="005D7953">
      <w:pPr>
        <w:pStyle w:val="Sinespaciado"/>
        <w:rPr>
          <w:rFonts w:ascii="Helvetica" w:hAnsi="Helvetica" w:cs="Helvetica"/>
          <w:lang w:eastAsia="es-MX"/>
        </w:rPr>
      </w:pPr>
    </w:p>
    <w:p w:rsidR="007F6F34" w:rsidRDefault="007F6F34" w:rsidP="005D7953">
      <w:pPr>
        <w:pStyle w:val="Sinespaciado"/>
        <w:rPr>
          <w:rFonts w:ascii="Helvetica" w:hAnsi="Helvetica" w:cs="Helvetica"/>
          <w:lang w:eastAsia="es-MX"/>
        </w:rPr>
      </w:pPr>
    </w:p>
    <w:p w:rsidR="00AF3853" w:rsidRDefault="00AF3853" w:rsidP="005D7953">
      <w:pPr>
        <w:pStyle w:val="Sinespaciado"/>
        <w:rPr>
          <w:rFonts w:ascii="Helvetica" w:hAnsi="Helvetica" w:cs="Helvetica"/>
          <w:lang w:eastAsia="es-MX"/>
        </w:rPr>
      </w:pPr>
    </w:p>
    <w:p w:rsidR="005D7953" w:rsidRDefault="00AC1A87" w:rsidP="005D7953">
      <w:pPr>
        <w:pStyle w:val="Sinespaciado"/>
        <w:rPr>
          <w:rFonts w:ascii="Helvetica" w:hAnsi="Helvetica" w:cs="Helvetica"/>
          <w:lang w:eastAsia="es-MX"/>
        </w:rPr>
      </w:pPr>
      <w:r>
        <w:rPr>
          <w:rFonts w:ascii="Helvetica" w:hAnsi="Helvetica" w:cs="Helvetica"/>
          <w:lang w:eastAsia="es-MX"/>
        </w:rPr>
        <w:t xml:space="preserve">– Precios </w:t>
      </w:r>
      <w:r w:rsidR="008A6166">
        <w:rPr>
          <w:rFonts w:ascii="Helvetica" w:hAnsi="Helvetica" w:cs="Helvetica"/>
          <w:lang w:eastAsia="es-MX"/>
        </w:rPr>
        <w:t>no aplican en carnaval</w:t>
      </w:r>
      <w:r w:rsidR="003F73E0">
        <w:rPr>
          <w:rFonts w:ascii="Helvetica" w:hAnsi="Helvetica" w:cs="Helvetica"/>
          <w:lang w:eastAsia="es-MX"/>
        </w:rPr>
        <w:t>,</w:t>
      </w:r>
      <w:r>
        <w:rPr>
          <w:rFonts w:ascii="Helvetica" w:hAnsi="Helvetica" w:cs="Helvetica"/>
          <w:lang w:eastAsia="es-MX"/>
        </w:rPr>
        <w:t xml:space="preserve"> año nuevo,</w:t>
      </w:r>
      <w:r w:rsidR="008A6166">
        <w:rPr>
          <w:rFonts w:ascii="Helvetica" w:hAnsi="Helvetica" w:cs="Helvetica"/>
          <w:lang w:eastAsia="es-MX"/>
        </w:rPr>
        <w:t xml:space="preserve"> semana santa,</w:t>
      </w:r>
      <w:r>
        <w:rPr>
          <w:rFonts w:ascii="Helvetica" w:hAnsi="Helvetica" w:cs="Helvetica"/>
          <w:lang w:eastAsia="es-MX"/>
        </w:rPr>
        <w:t xml:space="preserve"> </w:t>
      </w:r>
      <w:r w:rsidR="008A6166">
        <w:rPr>
          <w:rFonts w:ascii="Helvetica" w:hAnsi="Helvetica" w:cs="Helvetica"/>
          <w:lang w:eastAsia="es-MX"/>
        </w:rPr>
        <w:t xml:space="preserve">feriados y </w:t>
      </w:r>
      <w:r>
        <w:rPr>
          <w:rFonts w:ascii="Helvetica" w:hAnsi="Helvetica" w:cs="Helvetica"/>
          <w:lang w:eastAsia="es-MX"/>
        </w:rPr>
        <w:t>grandes eventos</w:t>
      </w:r>
      <w:r w:rsidR="005D7953" w:rsidRPr="007474E5">
        <w:rPr>
          <w:rFonts w:ascii="Helvetica" w:hAnsi="Helvetica" w:cs="Helvetica"/>
          <w:lang w:eastAsia="es-MX"/>
        </w:rPr>
        <w:t>.</w:t>
      </w:r>
    </w:p>
    <w:p w:rsidR="00AC1A87" w:rsidRDefault="00AC1A87" w:rsidP="00AC1A87">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Mínimo dos pasajeros viajando juntos</w:t>
      </w:r>
      <w:r w:rsidR="008A6166">
        <w:rPr>
          <w:rFonts w:ascii="Helvetica" w:hAnsi="Helvetica" w:cs="Helvetica"/>
          <w:lang w:eastAsia="es-MX"/>
        </w:rPr>
        <w:t>.</w:t>
      </w:r>
    </w:p>
    <w:p w:rsidR="008A6166" w:rsidRPr="008A6166" w:rsidRDefault="008A6166" w:rsidP="008A6166">
      <w:pPr>
        <w:pStyle w:val="Sinespaciado"/>
        <w:jc w:val="both"/>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w:t>
      </w:r>
      <w:r>
        <w:rPr>
          <w:rFonts w:ascii="Helvetica" w:hAnsi="Helvetica" w:cs="Helvetica"/>
          <w:lang w:eastAsia="es-MX"/>
        </w:rPr>
        <w:t>Adicional para 01 pasajero viajando</w:t>
      </w:r>
      <w:r w:rsidR="00133745">
        <w:rPr>
          <w:rFonts w:ascii="Helvetica" w:hAnsi="Helvetica" w:cs="Helvetica"/>
          <w:lang w:eastAsia="es-MX"/>
        </w:rPr>
        <w:t xml:space="preserve"> solo, aplica suplemento de $180</w:t>
      </w:r>
      <w:r>
        <w:rPr>
          <w:rFonts w:ascii="Helvetica" w:hAnsi="Helvetica" w:cs="Helvetica"/>
          <w:lang w:eastAsia="es-MX"/>
        </w:rPr>
        <w:t xml:space="preserve">usd. (sujeto </w:t>
      </w:r>
      <w:r>
        <w:rPr>
          <w:rFonts w:ascii="Helvetica" w:hAnsi="Helvetica" w:cs="Helvetica"/>
          <w:lang w:eastAsia="es-MX"/>
        </w:rPr>
        <w:t>a disponibilidad</w:t>
      </w:r>
      <w:r>
        <w:rPr>
          <w:rFonts w:ascii="Helvetica" w:hAnsi="Helvetica" w:cs="Helvetica"/>
          <w:lang w:eastAsia="es-MX"/>
        </w:rPr>
        <w:t>).</w:t>
      </w:r>
    </w:p>
    <w:p w:rsidR="005D7953" w:rsidRDefault="005D7953" w:rsidP="005D7953">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Consultar tarifa de infantes.</w:t>
      </w:r>
    </w:p>
    <w:p w:rsidR="005D7953" w:rsidRDefault="005D7953" w:rsidP="005D7953">
      <w:pPr>
        <w:pStyle w:val="Sinespaciado"/>
        <w:rPr>
          <w:rFonts w:ascii="Helvetica" w:hAnsi="Helvetica" w:cs="Helvetica"/>
          <w:lang w:eastAsia="es-MX"/>
        </w:rPr>
      </w:pPr>
      <w:r w:rsidRPr="007474E5">
        <w:rPr>
          <w:rFonts w:ascii="Helvetica" w:hAnsi="Helvetica" w:cs="Helvetica"/>
          <w:lang w:eastAsia="es-MX"/>
        </w:rPr>
        <w:t>–</w:t>
      </w:r>
      <w:r>
        <w:rPr>
          <w:rFonts w:ascii="Helvetica" w:hAnsi="Helvetica" w:cs="Helvetica"/>
          <w:lang w:eastAsia="es-MX"/>
        </w:rPr>
        <w:t xml:space="preserve"> </w:t>
      </w:r>
      <w:r w:rsidRPr="007474E5">
        <w:rPr>
          <w:rFonts w:ascii="Helvetica" w:hAnsi="Helvetica" w:cs="Helvetica"/>
          <w:lang w:eastAsia="es-MX"/>
        </w:rPr>
        <w:t>Consultar tarifa de menores.</w:t>
      </w:r>
    </w:p>
    <w:p w:rsidR="005D7953" w:rsidRPr="00AC1A87" w:rsidRDefault="005D7953" w:rsidP="00AC1A87">
      <w:pPr>
        <w:tabs>
          <w:tab w:val="left" w:pos="641"/>
          <w:tab w:val="left" w:pos="1658"/>
          <w:tab w:val="left" w:pos="2569"/>
          <w:tab w:val="left" w:pos="2981"/>
          <w:tab w:val="left" w:pos="3902"/>
        </w:tabs>
        <w:spacing w:after="0" w:line="240" w:lineRule="auto"/>
        <w:rPr>
          <w:rFonts w:ascii="Calibri" w:hAnsi="Calibri" w:cs="Calibri"/>
          <w:lang w:val="es-AR"/>
        </w:rPr>
      </w:pPr>
      <w:r w:rsidRPr="007474E5">
        <w:rPr>
          <w:rFonts w:ascii="Helvetica" w:hAnsi="Helvetica" w:cs="Helvetica"/>
          <w:lang w:eastAsia="es-MX"/>
        </w:rPr>
        <w:t>–</w:t>
      </w:r>
      <w:r w:rsidR="00AC1A87">
        <w:rPr>
          <w:rFonts w:ascii="Helvetica" w:hAnsi="Helvetica" w:cs="Helvetica"/>
          <w:lang w:eastAsia="es-MX"/>
        </w:rPr>
        <w:t xml:space="preserve"> Las </w:t>
      </w:r>
      <w:r w:rsidR="00AC1A87" w:rsidRPr="00AC1A87">
        <w:rPr>
          <w:rFonts w:ascii="Helvetica" w:hAnsi="Helvetica" w:cs="Helvetica"/>
          <w:lang w:eastAsia="es-MX"/>
        </w:rPr>
        <w:t>habitaciones triples son normalmente dobles con cama extra.</w:t>
      </w:r>
      <w:r w:rsidRPr="007474E5">
        <w:rPr>
          <w:rFonts w:ascii="Helvetica" w:hAnsi="Helvetica" w:cs="Helvetica"/>
          <w:lang w:eastAsia="es-MX"/>
        </w:rPr>
        <w:br/>
        <w:t>– Tarifas validas con pre compra de 21 días.</w:t>
      </w:r>
    </w:p>
    <w:p w:rsidR="005D7953" w:rsidRDefault="005D7953" w:rsidP="005D7953">
      <w:pPr>
        <w:pStyle w:val="Sinespaciado"/>
        <w:rPr>
          <w:rFonts w:ascii="Helvetica" w:hAnsi="Helvetica" w:cs="Helvetica"/>
          <w:lang w:eastAsia="es-MX"/>
        </w:rPr>
      </w:pPr>
      <w:r w:rsidRPr="007474E5">
        <w:rPr>
          <w:rFonts w:ascii="Helvetica" w:hAnsi="Helvetica" w:cs="Helvetica"/>
          <w:lang w:eastAsia="es-MX"/>
        </w:rPr>
        <w:t>– Los precios cambian constantemente, así que te sugerimos la verificación de estos, y no utilizar este documento como definitivo.</w:t>
      </w:r>
    </w:p>
    <w:p w:rsidR="005D7953" w:rsidRPr="00AF3853" w:rsidRDefault="005D7953" w:rsidP="00DD2043">
      <w:pPr>
        <w:spacing w:after="0" w:line="276" w:lineRule="auto"/>
        <w:rPr>
          <w:rFonts w:ascii="Handlee" w:eastAsia="Century Gothic" w:hAnsi="Handlee" w:cs="Helvetica"/>
          <w:b/>
          <w:sz w:val="24"/>
          <w:lang w:val="es-419" w:eastAsia="es-MX"/>
        </w:rPr>
      </w:pPr>
    </w:p>
    <w:p w:rsidR="004B726B" w:rsidRDefault="004B726B" w:rsidP="00DD2043">
      <w:pPr>
        <w:spacing w:after="0" w:line="276" w:lineRule="auto"/>
        <w:rPr>
          <w:rFonts w:ascii="Handlee" w:eastAsia="Century Gothic" w:hAnsi="Handlee" w:cs="Helvetica"/>
          <w:b/>
          <w:sz w:val="32"/>
          <w:lang w:val="es-419" w:eastAsia="es-MX"/>
        </w:rPr>
      </w:pPr>
      <w:r w:rsidRPr="00ED6083">
        <w:rPr>
          <w:rFonts w:ascii="Helvetica" w:eastAsia="Times New Roman" w:hAnsi="Helvetica" w:cs="Helvetica"/>
          <w:noProof/>
          <w:color w:val="000000"/>
          <w:lang w:eastAsia="es-MX"/>
        </w:rPr>
        <w:drawing>
          <wp:inline distT="0" distB="0" distL="0" distR="0" wp14:anchorId="19004BDB" wp14:editId="3B6ADFC2">
            <wp:extent cx="5612130" cy="175895"/>
            <wp:effectExtent l="0" t="0" r="7620" b="0"/>
            <wp:docPr id="6" name="Imagen 6"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rsidR="00200975" w:rsidRDefault="00200975" w:rsidP="00200975">
      <w:pPr>
        <w:tabs>
          <w:tab w:val="left" w:pos="641"/>
          <w:tab w:val="left" w:pos="1658"/>
          <w:tab w:val="left" w:pos="2569"/>
          <w:tab w:val="left" w:pos="2981"/>
          <w:tab w:val="left" w:pos="3902"/>
        </w:tabs>
        <w:spacing w:after="0" w:line="240" w:lineRule="auto"/>
        <w:jc w:val="both"/>
        <w:rPr>
          <w:rFonts w:ascii="Calibri" w:hAnsi="Calibri" w:cs="Calibri"/>
          <w:lang w:val="es-AR"/>
        </w:rPr>
      </w:pPr>
    </w:p>
    <w:p w:rsidR="00200975" w:rsidRPr="00AF3853" w:rsidRDefault="004774ED" w:rsidP="00AF3853">
      <w:pPr>
        <w:tabs>
          <w:tab w:val="left" w:pos="945"/>
        </w:tabs>
        <w:jc w:val="center"/>
        <w:rPr>
          <w:rFonts w:ascii="Helvetica" w:hAnsi="Helvetica" w:cs="Helvetica"/>
          <w:lang w:eastAsia="es-MX"/>
        </w:rPr>
      </w:pPr>
      <w:r>
        <w:rPr>
          <w:rFonts w:ascii="Helvetica" w:hAnsi="Helvetica" w:cs="Helvetica"/>
          <w:b/>
          <w:bCs/>
          <w:lang w:eastAsia="es-MX"/>
        </w:rPr>
        <w:t>Precios vigentes hasta el 20/Diciembre/2022</w:t>
      </w:r>
      <w:r w:rsidR="00200975" w:rsidRPr="004A5A5F">
        <w:rPr>
          <w:rFonts w:ascii="Helvetica" w:hAnsi="Helvetica" w:cs="Helvetica"/>
          <w:b/>
          <w:bCs/>
          <w:lang w:eastAsia="es-MX"/>
        </w:rPr>
        <w:t>, sujeto a disponibilidad.</w:t>
      </w:r>
    </w:p>
    <w:p w:rsidR="004F61C5" w:rsidRDefault="00133745" w:rsidP="00133745">
      <w:pPr>
        <w:tabs>
          <w:tab w:val="left" w:pos="2670"/>
        </w:tabs>
        <w:spacing w:after="0" w:line="240" w:lineRule="auto"/>
        <w:jc w:val="both"/>
        <w:rPr>
          <w:rFonts w:ascii="Calibri" w:hAnsi="Calibri" w:cs="Calibri"/>
          <w:lang w:val="es-AR"/>
        </w:rPr>
      </w:pPr>
      <w:r>
        <w:rPr>
          <w:rFonts w:ascii="Calibri" w:hAnsi="Calibri" w:cs="Calibri"/>
          <w:lang w:val="es-AR"/>
        </w:rPr>
        <w:tab/>
      </w:r>
    </w:p>
    <w:p w:rsidR="00133745" w:rsidRPr="00133745" w:rsidRDefault="00133745" w:rsidP="00133745">
      <w:pPr>
        <w:tabs>
          <w:tab w:val="left" w:pos="2670"/>
        </w:tabs>
        <w:spacing w:after="0" w:line="240" w:lineRule="auto"/>
        <w:jc w:val="both"/>
        <w:rPr>
          <w:rFonts w:ascii="Calibri" w:hAnsi="Calibri" w:cs="Calibri"/>
          <w:sz w:val="24"/>
          <w:lang w:val="es-AR"/>
        </w:rPr>
      </w:pPr>
      <w:bookmarkStart w:id="0" w:name="_GoBack"/>
      <w:bookmarkEnd w:id="0"/>
    </w:p>
    <w:p w:rsidR="00914295" w:rsidRDefault="00914295" w:rsidP="00914295">
      <w:pPr>
        <w:rPr>
          <w:rFonts w:ascii="Handlee" w:eastAsia="Times New Roman" w:hAnsi="Handlee" w:cs="Helvetica"/>
          <w:b/>
          <w:bCs/>
          <w:color w:val="505050"/>
          <w:spacing w:val="24"/>
          <w:sz w:val="30"/>
          <w:szCs w:val="30"/>
          <w:bdr w:val="none" w:sz="0" w:space="0" w:color="auto" w:frame="1"/>
          <w:lang w:eastAsia="es-MX"/>
        </w:rPr>
      </w:pPr>
      <w:r w:rsidRPr="00C40DF8">
        <w:rPr>
          <w:rFonts w:ascii="Handlee" w:eastAsia="Times New Roman" w:hAnsi="Handlee" w:cs="Helvetica"/>
          <w:b/>
          <w:bCs/>
          <w:color w:val="505050"/>
          <w:spacing w:val="24"/>
          <w:sz w:val="30"/>
          <w:szCs w:val="30"/>
          <w:bdr w:val="none" w:sz="0" w:space="0" w:color="auto" w:frame="1"/>
          <w:lang w:eastAsia="es-MX"/>
        </w:rPr>
        <w:t xml:space="preserve">HOTELES PREVISTOS </w:t>
      </w:r>
    </w:p>
    <w:tbl>
      <w:tblPr>
        <w:tblStyle w:val="Tablaconcuadrcula"/>
        <w:tblW w:w="0" w:type="auto"/>
        <w:jc w:val="center"/>
        <w:tblLook w:val="04A0" w:firstRow="1" w:lastRow="0" w:firstColumn="1" w:lastColumn="0" w:noHBand="0" w:noVBand="1"/>
      </w:tblPr>
      <w:tblGrid>
        <w:gridCol w:w="2122"/>
        <w:gridCol w:w="3402"/>
      </w:tblGrid>
      <w:tr w:rsidR="00914295" w:rsidTr="004F61C5">
        <w:trPr>
          <w:trHeight w:val="321"/>
          <w:jc w:val="center"/>
        </w:trPr>
        <w:tc>
          <w:tcPr>
            <w:tcW w:w="2122" w:type="dxa"/>
          </w:tcPr>
          <w:p w:rsidR="00914295" w:rsidRPr="004F61C5" w:rsidRDefault="004F61C5" w:rsidP="004F61C5">
            <w:pPr>
              <w:rPr>
                <w:rFonts w:ascii="Helvetica" w:eastAsia="Times New Roman" w:hAnsi="Helvetica" w:cs="Helvetica"/>
                <w:b/>
                <w:bCs/>
                <w:color w:val="505050"/>
                <w:spacing w:val="24"/>
                <w:sz w:val="26"/>
                <w:szCs w:val="26"/>
                <w:bdr w:val="none" w:sz="0" w:space="0" w:color="auto" w:frame="1"/>
                <w:lang w:eastAsia="es-MX"/>
              </w:rPr>
            </w:pPr>
            <w:r w:rsidRPr="004F61C5">
              <w:rPr>
                <w:rFonts w:ascii="Helvetica" w:eastAsia="Times New Roman" w:hAnsi="Helvetica" w:cs="Helvetica"/>
                <w:b/>
                <w:bCs/>
                <w:color w:val="505050"/>
                <w:spacing w:val="24"/>
                <w:sz w:val="26"/>
                <w:szCs w:val="26"/>
                <w:bdr w:val="none" w:sz="0" w:space="0" w:color="auto" w:frame="1"/>
                <w:lang w:eastAsia="es-MX"/>
              </w:rPr>
              <w:t>CATEGORIA</w:t>
            </w:r>
          </w:p>
        </w:tc>
        <w:tc>
          <w:tcPr>
            <w:tcW w:w="3402" w:type="dxa"/>
          </w:tcPr>
          <w:p w:rsidR="00914295" w:rsidRPr="004F61C5" w:rsidRDefault="004F61C5" w:rsidP="004F61C5">
            <w:pPr>
              <w:jc w:val="center"/>
              <w:rPr>
                <w:rFonts w:ascii="Helvetica" w:eastAsia="Times New Roman" w:hAnsi="Helvetica" w:cs="Helvetica"/>
                <w:b/>
                <w:bCs/>
                <w:color w:val="505050"/>
                <w:spacing w:val="24"/>
                <w:sz w:val="26"/>
                <w:szCs w:val="26"/>
                <w:bdr w:val="none" w:sz="0" w:space="0" w:color="auto" w:frame="1"/>
                <w:lang w:eastAsia="es-MX"/>
              </w:rPr>
            </w:pPr>
            <w:r w:rsidRPr="004F61C5">
              <w:rPr>
                <w:rFonts w:ascii="Helvetica" w:eastAsia="Times New Roman" w:hAnsi="Helvetica" w:cs="Helvetica"/>
                <w:b/>
                <w:bCs/>
                <w:color w:val="505050"/>
                <w:spacing w:val="24"/>
                <w:sz w:val="26"/>
                <w:szCs w:val="26"/>
                <w:bdr w:val="none" w:sz="0" w:space="0" w:color="auto" w:frame="1"/>
                <w:lang w:eastAsia="es-MX"/>
              </w:rPr>
              <w:t>HOTEL</w:t>
            </w:r>
          </w:p>
        </w:tc>
      </w:tr>
      <w:tr w:rsidR="00914295" w:rsidTr="004F61C5">
        <w:trPr>
          <w:trHeight w:val="414"/>
          <w:jc w:val="center"/>
        </w:trPr>
        <w:tc>
          <w:tcPr>
            <w:tcW w:w="2122" w:type="dxa"/>
          </w:tcPr>
          <w:p w:rsidR="00914295" w:rsidRPr="00133745" w:rsidRDefault="004F61C5" w:rsidP="004F61C5">
            <w:pPr>
              <w:jc w:val="center"/>
              <w:rPr>
                <w:rFonts w:ascii="Helvetica" w:eastAsia="Times New Roman" w:hAnsi="Helvetica" w:cs="Helvetica"/>
                <w:b/>
                <w:bCs/>
                <w:spacing w:val="24"/>
                <w:szCs w:val="30"/>
                <w:bdr w:val="none" w:sz="0" w:space="0" w:color="auto" w:frame="1"/>
                <w:lang w:eastAsia="es-MX"/>
              </w:rPr>
            </w:pPr>
            <w:r w:rsidRPr="00133745">
              <w:rPr>
                <w:rFonts w:ascii="Helvetica" w:eastAsia="Times New Roman" w:hAnsi="Helvetica" w:cs="Helvetica"/>
                <w:b/>
                <w:bCs/>
                <w:spacing w:val="24"/>
                <w:szCs w:val="30"/>
                <w:bdr w:val="none" w:sz="0" w:space="0" w:color="auto" w:frame="1"/>
                <w:lang w:eastAsia="es-MX"/>
              </w:rPr>
              <w:t>3*</w:t>
            </w:r>
          </w:p>
        </w:tc>
        <w:tc>
          <w:tcPr>
            <w:tcW w:w="3402" w:type="dxa"/>
          </w:tcPr>
          <w:p w:rsidR="00914295" w:rsidRPr="00AF3853" w:rsidRDefault="004F61C5" w:rsidP="00AF3853">
            <w:pPr>
              <w:pStyle w:val="Sinespaciado"/>
              <w:jc w:val="center"/>
              <w:rPr>
                <w:rFonts w:ascii="Helvetica" w:hAnsi="Helvetica" w:cs="Helvetica"/>
                <w:bdr w:val="none" w:sz="0" w:space="0" w:color="auto" w:frame="1"/>
                <w:lang w:eastAsia="es-MX"/>
              </w:rPr>
            </w:pPr>
            <w:proofErr w:type="spellStart"/>
            <w:r w:rsidRPr="00AF3853">
              <w:rPr>
                <w:rFonts w:ascii="Helvetica" w:hAnsi="Helvetica" w:cs="Helvetica"/>
                <w:bdr w:val="none" w:sz="0" w:space="0" w:color="auto" w:frame="1"/>
                <w:lang w:eastAsia="es-MX"/>
              </w:rPr>
              <w:t>St</w:t>
            </w:r>
            <w:proofErr w:type="spellEnd"/>
            <w:r w:rsidRPr="00AF3853">
              <w:rPr>
                <w:rFonts w:ascii="Helvetica" w:hAnsi="Helvetica" w:cs="Helvetica"/>
                <w:bdr w:val="none" w:sz="0" w:space="0" w:color="auto" w:frame="1"/>
                <w:lang w:eastAsia="es-MX"/>
              </w:rPr>
              <w:t xml:space="preserve">  Paul Plaza</w:t>
            </w:r>
          </w:p>
        </w:tc>
      </w:tr>
      <w:tr w:rsidR="00914295" w:rsidTr="004F61C5">
        <w:trPr>
          <w:trHeight w:val="428"/>
          <w:jc w:val="center"/>
        </w:trPr>
        <w:tc>
          <w:tcPr>
            <w:tcW w:w="2122" w:type="dxa"/>
          </w:tcPr>
          <w:p w:rsidR="00914295" w:rsidRPr="00133745" w:rsidRDefault="004F61C5" w:rsidP="004F61C5">
            <w:pPr>
              <w:jc w:val="center"/>
              <w:rPr>
                <w:rFonts w:ascii="Helvetica" w:eastAsia="Times New Roman" w:hAnsi="Helvetica" w:cs="Helvetica"/>
                <w:b/>
                <w:bCs/>
                <w:spacing w:val="24"/>
                <w:szCs w:val="30"/>
                <w:bdr w:val="none" w:sz="0" w:space="0" w:color="auto" w:frame="1"/>
                <w:lang w:eastAsia="es-MX"/>
              </w:rPr>
            </w:pPr>
            <w:r w:rsidRPr="00133745">
              <w:rPr>
                <w:rFonts w:ascii="Helvetica" w:eastAsia="Times New Roman" w:hAnsi="Helvetica" w:cs="Helvetica"/>
                <w:b/>
                <w:bCs/>
                <w:spacing w:val="24"/>
                <w:szCs w:val="30"/>
                <w:bdr w:val="none" w:sz="0" w:space="0" w:color="auto" w:frame="1"/>
                <w:lang w:eastAsia="es-MX"/>
              </w:rPr>
              <w:t>4*</w:t>
            </w:r>
          </w:p>
        </w:tc>
        <w:tc>
          <w:tcPr>
            <w:tcW w:w="3402" w:type="dxa"/>
          </w:tcPr>
          <w:p w:rsidR="00914295" w:rsidRPr="00AF3853" w:rsidRDefault="004F61C5" w:rsidP="00AF3853">
            <w:pPr>
              <w:pStyle w:val="Sinespaciado"/>
              <w:jc w:val="center"/>
              <w:rPr>
                <w:rFonts w:ascii="Helvetica" w:hAnsi="Helvetica" w:cs="Helvetica"/>
                <w:bdr w:val="none" w:sz="0" w:space="0" w:color="auto" w:frame="1"/>
                <w:lang w:eastAsia="es-MX"/>
              </w:rPr>
            </w:pPr>
            <w:r w:rsidRPr="00AF3853">
              <w:rPr>
                <w:rFonts w:ascii="Helvetica" w:hAnsi="Helvetica" w:cs="Helvetica"/>
                <w:bdr w:val="none" w:sz="0" w:space="0" w:color="auto" w:frame="1"/>
                <w:lang w:eastAsia="es-MX"/>
              </w:rPr>
              <w:t>Manhattan Plaza</w:t>
            </w:r>
          </w:p>
        </w:tc>
      </w:tr>
      <w:tr w:rsidR="00914295" w:rsidTr="004F61C5">
        <w:trPr>
          <w:trHeight w:val="414"/>
          <w:jc w:val="center"/>
        </w:trPr>
        <w:tc>
          <w:tcPr>
            <w:tcW w:w="2122" w:type="dxa"/>
          </w:tcPr>
          <w:p w:rsidR="00914295" w:rsidRPr="00133745" w:rsidRDefault="004F61C5" w:rsidP="004F61C5">
            <w:pPr>
              <w:jc w:val="center"/>
              <w:rPr>
                <w:rFonts w:ascii="Helvetica" w:eastAsia="Times New Roman" w:hAnsi="Helvetica" w:cs="Helvetica"/>
                <w:b/>
                <w:bCs/>
                <w:spacing w:val="24"/>
                <w:szCs w:val="30"/>
                <w:bdr w:val="none" w:sz="0" w:space="0" w:color="auto" w:frame="1"/>
                <w:lang w:eastAsia="es-MX"/>
              </w:rPr>
            </w:pPr>
            <w:r w:rsidRPr="00133745">
              <w:rPr>
                <w:rFonts w:ascii="Helvetica" w:eastAsia="Times New Roman" w:hAnsi="Helvetica" w:cs="Helvetica"/>
                <w:b/>
                <w:bCs/>
                <w:spacing w:val="24"/>
                <w:szCs w:val="30"/>
                <w:bdr w:val="none" w:sz="0" w:space="0" w:color="auto" w:frame="1"/>
                <w:lang w:eastAsia="es-MX"/>
              </w:rPr>
              <w:t>4*</w:t>
            </w:r>
          </w:p>
        </w:tc>
        <w:tc>
          <w:tcPr>
            <w:tcW w:w="3402" w:type="dxa"/>
          </w:tcPr>
          <w:p w:rsidR="00914295" w:rsidRPr="00AF3853" w:rsidRDefault="004F61C5" w:rsidP="00AF3853">
            <w:pPr>
              <w:pStyle w:val="Sinespaciado"/>
              <w:jc w:val="center"/>
              <w:rPr>
                <w:rFonts w:ascii="Helvetica" w:hAnsi="Helvetica" w:cs="Helvetica"/>
                <w:bdr w:val="none" w:sz="0" w:space="0" w:color="auto" w:frame="1"/>
                <w:lang w:eastAsia="es-MX"/>
              </w:rPr>
            </w:pPr>
            <w:r w:rsidRPr="00AF3853">
              <w:rPr>
                <w:rFonts w:ascii="Helvetica" w:hAnsi="Helvetica" w:cs="Helvetica"/>
                <w:bdr w:val="none" w:sz="0" w:space="0" w:color="auto" w:frame="1"/>
                <w:lang w:eastAsia="es-MX"/>
              </w:rPr>
              <w:t>Windsor Plaza Brasilia</w:t>
            </w:r>
          </w:p>
        </w:tc>
      </w:tr>
    </w:tbl>
    <w:p w:rsidR="00914295" w:rsidRPr="004F61C5" w:rsidRDefault="00914295" w:rsidP="00914295">
      <w:pPr>
        <w:rPr>
          <w:rFonts w:ascii="Handlee" w:eastAsia="Times New Roman" w:hAnsi="Handlee" w:cs="Helvetica"/>
          <w:b/>
          <w:bCs/>
          <w:color w:val="505050"/>
          <w:spacing w:val="24"/>
          <w:sz w:val="16"/>
          <w:szCs w:val="30"/>
          <w:bdr w:val="none" w:sz="0" w:space="0" w:color="auto" w:frame="1"/>
          <w:lang w:eastAsia="es-MX"/>
        </w:rPr>
      </w:pPr>
    </w:p>
    <w:p w:rsidR="00914295" w:rsidRDefault="00914295" w:rsidP="00914295">
      <w:pPr>
        <w:jc w:val="center"/>
        <w:rPr>
          <w:rFonts w:ascii="Helvetica" w:hAnsi="Helvetica" w:cs="Helvetica"/>
        </w:rPr>
      </w:pPr>
      <w:r>
        <w:rPr>
          <w:rFonts w:ascii="Helvetica" w:eastAsia="Times New Roman" w:hAnsi="Helvetica" w:cs="Helvetica"/>
          <w:b/>
          <w:bCs/>
          <w:color w:val="000000"/>
          <w:szCs w:val="24"/>
          <w:shd w:val="clear" w:color="auto" w:fill="FFFFFF"/>
          <w:lang w:eastAsia="es-MX"/>
        </w:rPr>
        <w:t xml:space="preserve">Lista de hoteles más utilizados. Los pasajeros pueden ser alojados en hoteles descritos o similares de igual categoría. </w:t>
      </w:r>
    </w:p>
    <w:p w:rsidR="00133745" w:rsidRDefault="00133745" w:rsidP="007A4572">
      <w:pPr>
        <w:jc w:val="both"/>
        <w:rPr>
          <w:rFonts w:ascii="Handlee" w:eastAsia="Times New Roman" w:hAnsi="Handlee" w:cs="Helvetica"/>
          <w:b/>
          <w:bCs/>
          <w:color w:val="505050"/>
          <w:spacing w:val="24"/>
          <w:sz w:val="28"/>
          <w:szCs w:val="30"/>
          <w:bdr w:val="none" w:sz="0" w:space="0" w:color="auto" w:frame="1"/>
          <w:lang w:eastAsia="es-MX"/>
        </w:rPr>
      </w:pPr>
    </w:p>
    <w:p w:rsidR="00133745" w:rsidRPr="00133745" w:rsidRDefault="00133745" w:rsidP="007A4572">
      <w:pPr>
        <w:jc w:val="both"/>
        <w:rPr>
          <w:rFonts w:ascii="Handlee" w:eastAsia="Times New Roman" w:hAnsi="Handlee" w:cs="Helvetica"/>
          <w:b/>
          <w:bCs/>
          <w:color w:val="505050"/>
          <w:spacing w:val="24"/>
          <w:sz w:val="20"/>
          <w:szCs w:val="30"/>
          <w:bdr w:val="none" w:sz="0" w:space="0" w:color="auto" w:frame="1"/>
          <w:lang w:eastAsia="es-MX"/>
        </w:rPr>
      </w:pPr>
    </w:p>
    <w:p w:rsidR="00133745" w:rsidRPr="00133745" w:rsidRDefault="00133745" w:rsidP="007A4572">
      <w:pPr>
        <w:jc w:val="both"/>
        <w:rPr>
          <w:rFonts w:ascii="Handlee" w:eastAsia="Times New Roman" w:hAnsi="Handlee" w:cs="Helvetica"/>
          <w:b/>
          <w:bCs/>
          <w:color w:val="505050"/>
          <w:spacing w:val="24"/>
          <w:szCs w:val="30"/>
          <w:bdr w:val="none" w:sz="0" w:space="0" w:color="auto" w:frame="1"/>
          <w:lang w:eastAsia="es-MX"/>
        </w:rPr>
      </w:pPr>
    </w:p>
    <w:p w:rsidR="007A4572" w:rsidRPr="008825E4" w:rsidRDefault="0064187B" w:rsidP="007A4572">
      <w:pPr>
        <w:jc w:val="both"/>
        <w:rPr>
          <w:rFonts w:ascii="Handlee" w:eastAsia="Times New Roman" w:hAnsi="Handlee" w:cs="Helvetica"/>
          <w:b/>
          <w:bCs/>
          <w:color w:val="505050"/>
          <w:spacing w:val="24"/>
          <w:sz w:val="28"/>
          <w:szCs w:val="30"/>
          <w:bdr w:val="none" w:sz="0" w:space="0" w:color="auto" w:frame="1"/>
          <w:lang w:eastAsia="es-MX"/>
        </w:rPr>
      </w:pPr>
      <w:r>
        <w:rPr>
          <w:rFonts w:ascii="Handlee" w:eastAsia="Times New Roman" w:hAnsi="Handlee" w:cs="Helvetica"/>
          <w:b/>
          <w:bCs/>
          <w:color w:val="505050"/>
          <w:spacing w:val="24"/>
          <w:sz w:val="28"/>
          <w:szCs w:val="30"/>
          <w:bdr w:val="none" w:sz="0" w:space="0" w:color="auto" w:frame="1"/>
          <w:lang w:eastAsia="es-MX"/>
        </w:rPr>
        <w:t>I</w:t>
      </w:r>
      <w:r w:rsidR="007A4572" w:rsidRPr="008825E4">
        <w:rPr>
          <w:rFonts w:ascii="Handlee" w:eastAsia="Times New Roman" w:hAnsi="Handlee" w:cs="Helvetica"/>
          <w:b/>
          <w:bCs/>
          <w:color w:val="505050"/>
          <w:spacing w:val="24"/>
          <w:sz w:val="28"/>
          <w:szCs w:val="30"/>
          <w:bdr w:val="none" w:sz="0" w:space="0" w:color="auto" w:frame="1"/>
          <w:lang w:eastAsia="es-MX"/>
        </w:rPr>
        <w:t>NCLUYE</w:t>
      </w:r>
    </w:p>
    <w:p w:rsidR="007A4572" w:rsidRPr="00324BD5" w:rsidRDefault="007A4572" w:rsidP="00324BD5">
      <w:pPr>
        <w:pStyle w:val="Sinespaciado"/>
        <w:numPr>
          <w:ilvl w:val="0"/>
          <w:numId w:val="9"/>
        </w:numPr>
        <w:jc w:val="both"/>
        <w:rPr>
          <w:rFonts w:ascii="Helvetica" w:hAnsi="Helvetica" w:cs="Helvetica"/>
        </w:rPr>
      </w:pPr>
      <w:r w:rsidRPr="00324BD5">
        <w:rPr>
          <w:rFonts w:ascii="Helvetica" w:hAnsi="Helvetica" w:cs="Helvetica"/>
        </w:rPr>
        <w:t xml:space="preserve">Boleto de avión redondo clase turista </w:t>
      </w:r>
      <w:r w:rsidR="004A2312" w:rsidRPr="00324BD5">
        <w:rPr>
          <w:rFonts w:ascii="Helvetica" w:hAnsi="Helvetica" w:cs="Helvetica"/>
        </w:rPr>
        <w:t xml:space="preserve">México – </w:t>
      </w:r>
      <w:r w:rsidR="0039542D" w:rsidRPr="00324BD5">
        <w:rPr>
          <w:rFonts w:ascii="Helvetica" w:hAnsi="Helvetica" w:cs="Helvetica"/>
        </w:rPr>
        <w:t>Brasilia</w:t>
      </w:r>
      <w:r w:rsidRPr="00324BD5">
        <w:rPr>
          <w:rFonts w:ascii="Helvetica" w:hAnsi="Helvetica" w:cs="Helvetica"/>
        </w:rPr>
        <w:t xml:space="preserve"> – México.</w:t>
      </w:r>
    </w:p>
    <w:p w:rsidR="007A4572" w:rsidRPr="00324BD5" w:rsidRDefault="004A2312" w:rsidP="00324BD5">
      <w:pPr>
        <w:pStyle w:val="Sinespaciado"/>
        <w:numPr>
          <w:ilvl w:val="0"/>
          <w:numId w:val="9"/>
        </w:numPr>
        <w:jc w:val="both"/>
        <w:rPr>
          <w:rFonts w:ascii="Helvetica" w:hAnsi="Helvetica" w:cs="Helvetica"/>
        </w:rPr>
      </w:pPr>
      <w:r w:rsidRPr="00324BD5">
        <w:rPr>
          <w:rFonts w:ascii="Helvetica" w:hAnsi="Helvetica" w:cs="Helvetica"/>
        </w:rPr>
        <w:t>5</w:t>
      </w:r>
      <w:r w:rsidR="007A4572" w:rsidRPr="00324BD5">
        <w:rPr>
          <w:rFonts w:ascii="Helvetica" w:hAnsi="Helvetica" w:cs="Helvetica"/>
        </w:rPr>
        <w:t xml:space="preserve"> noches de alojamiento en Brasilia en hotel de categoría elegida con desayunos. </w:t>
      </w:r>
    </w:p>
    <w:p w:rsidR="007A4572" w:rsidRPr="00324BD5" w:rsidRDefault="007A4572" w:rsidP="00324BD5">
      <w:pPr>
        <w:pStyle w:val="Sinespaciado"/>
        <w:numPr>
          <w:ilvl w:val="0"/>
          <w:numId w:val="9"/>
        </w:numPr>
        <w:jc w:val="both"/>
        <w:rPr>
          <w:rFonts w:ascii="Helvetica" w:hAnsi="Helvetica" w:cs="Helvetica"/>
        </w:rPr>
      </w:pPr>
      <w:r w:rsidRPr="00324BD5">
        <w:rPr>
          <w:rFonts w:ascii="Helvetica" w:hAnsi="Helvetica" w:cs="Helvetica"/>
        </w:rPr>
        <w:t>Traslados en servicio regular Aeropuerto – Hotel – Aeropuerto.</w:t>
      </w:r>
    </w:p>
    <w:p w:rsidR="007A4572" w:rsidRPr="00324BD5" w:rsidRDefault="007A4572" w:rsidP="00324BD5">
      <w:pPr>
        <w:pStyle w:val="Sinespaciado"/>
        <w:numPr>
          <w:ilvl w:val="0"/>
          <w:numId w:val="9"/>
        </w:numPr>
        <w:jc w:val="both"/>
        <w:rPr>
          <w:rFonts w:ascii="Helvetica" w:hAnsi="Helvetica" w:cs="Helvetica"/>
        </w:rPr>
      </w:pPr>
      <w:r w:rsidRPr="00324BD5">
        <w:rPr>
          <w:rFonts w:ascii="Helvetica" w:hAnsi="Helvetica" w:cs="Helvetica"/>
        </w:rPr>
        <w:t>Excursiones indicadas en el itinerario.</w:t>
      </w:r>
    </w:p>
    <w:p w:rsidR="007A4572" w:rsidRPr="00324BD5" w:rsidRDefault="007A4572" w:rsidP="00324BD5">
      <w:pPr>
        <w:pStyle w:val="Sinespaciado"/>
        <w:numPr>
          <w:ilvl w:val="0"/>
          <w:numId w:val="9"/>
        </w:numPr>
        <w:jc w:val="both"/>
        <w:rPr>
          <w:rFonts w:ascii="Helvetica" w:hAnsi="Helvetica" w:cs="Helvetica"/>
        </w:rPr>
      </w:pPr>
      <w:r w:rsidRPr="00324BD5">
        <w:rPr>
          <w:rFonts w:ascii="Helvetica" w:hAnsi="Helvetica" w:cs="Helvetica"/>
        </w:rPr>
        <w:t>Guía de habla hispana.</w:t>
      </w:r>
    </w:p>
    <w:p w:rsidR="007A4572" w:rsidRPr="00324BD5" w:rsidRDefault="007A4572" w:rsidP="00324BD5">
      <w:pPr>
        <w:pStyle w:val="Sinespaciado"/>
        <w:numPr>
          <w:ilvl w:val="0"/>
          <w:numId w:val="9"/>
        </w:numPr>
        <w:jc w:val="both"/>
        <w:rPr>
          <w:rFonts w:ascii="Helvetica" w:hAnsi="Helvetica" w:cs="Helvetica"/>
        </w:rPr>
      </w:pPr>
      <w:r w:rsidRPr="00324BD5">
        <w:rPr>
          <w:rFonts w:ascii="Helvetica" w:hAnsi="Helvetica" w:cs="Helvetica"/>
        </w:rPr>
        <w:t>Seguro de Asistencia AC35 para pasajeros de hasta 69 años.</w:t>
      </w:r>
    </w:p>
    <w:p w:rsidR="007A4572" w:rsidRPr="00324BD5" w:rsidRDefault="007A4572" w:rsidP="00324BD5">
      <w:pPr>
        <w:pStyle w:val="Sinespaciado"/>
        <w:numPr>
          <w:ilvl w:val="0"/>
          <w:numId w:val="9"/>
        </w:numPr>
        <w:jc w:val="both"/>
        <w:rPr>
          <w:rFonts w:ascii="Helvetica" w:hAnsi="Helvetica" w:cs="Helvetica"/>
        </w:rPr>
      </w:pPr>
      <w:r w:rsidRPr="00324BD5">
        <w:rPr>
          <w:rFonts w:ascii="Helvetica" w:hAnsi="Helvetica" w:cs="Helvetica"/>
        </w:rPr>
        <w:t>Documentos de viaje se entregarán en formato digital.</w:t>
      </w:r>
    </w:p>
    <w:p w:rsidR="007A4572" w:rsidRDefault="007A4572" w:rsidP="007A4572">
      <w:pPr>
        <w:rPr>
          <w:rFonts w:ascii="Helvetica" w:hAnsi="Helvetica" w:cs="Helvetica"/>
        </w:rPr>
      </w:pPr>
    </w:p>
    <w:p w:rsidR="007A4572" w:rsidRPr="00C0090A" w:rsidRDefault="007A4572" w:rsidP="007A4572">
      <w:pPr>
        <w:rPr>
          <w:rFonts w:ascii="Handlee" w:eastAsia="Times New Roman" w:hAnsi="Handlee" w:cs="Helvetica"/>
          <w:b/>
          <w:bCs/>
          <w:color w:val="505050"/>
          <w:spacing w:val="24"/>
          <w:sz w:val="30"/>
          <w:szCs w:val="30"/>
          <w:bdr w:val="none" w:sz="0" w:space="0" w:color="auto" w:frame="1"/>
          <w:lang w:eastAsia="es-MX"/>
        </w:rPr>
      </w:pPr>
      <w:r w:rsidRPr="00C0090A">
        <w:rPr>
          <w:rFonts w:ascii="Handlee" w:eastAsia="Times New Roman" w:hAnsi="Handlee" w:cs="Helvetica"/>
          <w:b/>
          <w:bCs/>
          <w:color w:val="505050"/>
          <w:spacing w:val="24"/>
          <w:sz w:val="30"/>
          <w:szCs w:val="30"/>
          <w:bdr w:val="none" w:sz="0" w:space="0" w:color="auto" w:frame="1"/>
          <w:lang w:eastAsia="es-MX"/>
        </w:rPr>
        <w:t>NO INCLUYE</w:t>
      </w:r>
    </w:p>
    <w:p w:rsidR="007A4572" w:rsidRPr="00324BD5" w:rsidRDefault="007A4572" w:rsidP="00324BD5">
      <w:pPr>
        <w:pStyle w:val="Sinespaciado"/>
        <w:numPr>
          <w:ilvl w:val="0"/>
          <w:numId w:val="10"/>
        </w:numPr>
        <w:rPr>
          <w:rFonts w:ascii="Helvetica" w:hAnsi="Helvetica" w:cs="Helvetica"/>
        </w:rPr>
      </w:pPr>
      <w:r w:rsidRPr="00324BD5">
        <w:rPr>
          <w:rFonts w:ascii="Helvetica" w:hAnsi="Helvetica" w:cs="Helvetica"/>
        </w:rPr>
        <w:t>Ningún servicio no especificado.</w:t>
      </w:r>
    </w:p>
    <w:p w:rsidR="007A4572" w:rsidRPr="00324BD5" w:rsidRDefault="007A4572" w:rsidP="00324BD5">
      <w:pPr>
        <w:pStyle w:val="Sinespaciado"/>
        <w:numPr>
          <w:ilvl w:val="0"/>
          <w:numId w:val="10"/>
        </w:numPr>
        <w:rPr>
          <w:rFonts w:ascii="Helvetica" w:hAnsi="Helvetica" w:cs="Helvetica"/>
        </w:rPr>
      </w:pPr>
      <w:r w:rsidRPr="00324BD5">
        <w:rPr>
          <w:rFonts w:ascii="Helvetica" w:hAnsi="Helvetica" w:cs="Helvetica"/>
        </w:rPr>
        <w:t>Pasajeros mayores de 70 años consultar suplemento para seguro de asistencia.</w:t>
      </w:r>
    </w:p>
    <w:p w:rsidR="00AF3853" w:rsidRPr="00324BD5" w:rsidRDefault="007A4572" w:rsidP="00324BD5">
      <w:pPr>
        <w:pStyle w:val="Sinespaciado"/>
        <w:numPr>
          <w:ilvl w:val="0"/>
          <w:numId w:val="10"/>
        </w:numPr>
        <w:rPr>
          <w:rFonts w:ascii="Helvetica" w:hAnsi="Helvetica" w:cs="Helvetica"/>
        </w:rPr>
      </w:pPr>
      <w:r w:rsidRPr="00324BD5">
        <w:rPr>
          <w:rFonts w:ascii="Helvetica" w:hAnsi="Helvetica" w:cs="Helvetica"/>
        </w:rPr>
        <w:t xml:space="preserve">Gastos personales y propinas a maleteros, </w:t>
      </w:r>
      <w:proofErr w:type="spellStart"/>
      <w:r w:rsidRPr="00324BD5">
        <w:rPr>
          <w:rFonts w:ascii="Helvetica" w:hAnsi="Helvetica" w:cs="Helvetica"/>
        </w:rPr>
        <w:t>trasladistas</w:t>
      </w:r>
      <w:proofErr w:type="spellEnd"/>
      <w:r w:rsidRPr="00324BD5">
        <w:rPr>
          <w:rFonts w:ascii="Helvetica" w:hAnsi="Helvetica" w:cs="Helvetica"/>
        </w:rPr>
        <w:t>, meseros y guías.</w:t>
      </w:r>
    </w:p>
    <w:p w:rsidR="003C2D5F" w:rsidRPr="00324BD5" w:rsidRDefault="003C2D5F" w:rsidP="00324BD5">
      <w:pPr>
        <w:pStyle w:val="Sinespaciado"/>
        <w:numPr>
          <w:ilvl w:val="0"/>
          <w:numId w:val="10"/>
        </w:numPr>
        <w:rPr>
          <w:rFonts w:ascii="Helvetica" w:hAnsi="Helvetica" w:cs="Helvetica"/>
        </w:rPr>
      </w:pPr>
      <w:r w:rsidRPr="00324BD5">
        <w:rPr>
          <w:rFonts w:ascii="Helvetica" w:hAnsi="Helvetica" w:cs="Helvetica"/>
        </w:rPr>
        <w:t>Entradas a los parques nacionales.</w:t>
      </w:r>
    </w:p>
    <w:p w:rsidR="00E76D0F" w:rsidRPr="00324BD5" w:rsidRDefault="00E76D0F" w:rsidP="00324BD5">
      <w:pPr>
        <w:pStyle w:val="Sinespaciado"/>
        <w:numPr>
          <w:ilvl w:val="0"/>
          <w:numId w:val="10"/>
        </w:numPr>
        <w:rPr>
          <w:rFonts w:ascii="Helvetica" w:hAnsi="Helvetica" w:cs="Helvetica"/>
        </w:rPr>
      </w:pPr>
      <w:r w:rsidRPr="00324BD5">
        <w:rPr>
          <w:rFonts w:ascii="Helvetica" w:hAnsi="Helvetica" w:cs="Helvetica"/>
        </w:rPr>
        <w:t>Tours opcionales.</w:t>
      </w:r>
    </w:p>
    <w:p w:rsidR="007A4572" w:rsidRPr="00324BD5" w:rsidRDefault="007A4572" w:rsidP="00324BD5">
      <w:pPr>
        <w:pStyle w:val="Sinespaciado"/>
        <w:numPr>
          <w:ilvl w:val="0"/>
          <w:numId w:val="10"/>
        </w:numPr>
        <w:rPr>
          <w:rFonts w:ascii="Helvetica" w:hAnsi="Helvetica" w:cs="Helvetica"/>
        </w:rPr>
      </w:pPr>
      <w:r w:rsidRPr="00324BD5">
        <w:rPr>
          <w:rFonts w:ascii="Helvetica" w:hAnsi="Helvetica" w:cs="Helvetica"/>
        </w:rPr>
        <w:t>Impuestos aéreos.</w:t>
      </w:r>
    </w:p>
    <w:p w:rsidR="00AF3853" w:rsidRPr="00AF3853" w:rsidRDefault="00AF3853" w:rsidP="00AF3853">
      <w:pPr>
        <w:spacing w:after="0" w:line="240" w:lineRule="auto"/>
        <w:ind w:left="720"/>
        <w:jc w:val="both"/>
        <w:rPr>
          <w:rFonts w:ascii="Helvetica" w:hAnsi="Helvetica" w:cs="Helvetica"/>
        </w:rPr>
      </w:pPr>
    </w:p>
    <w:p w:rsidR="00133745" w:rsidRDefault="00133745" w:rsidP="00324BD5">
      <w:pPr>
        <w:spacing w:line="276" w:lineRule="auto"/>
        <w:rPr>
          <w:rFonts w:ascii="Handlee" w:eastAsia="Century Gothic" w:hAnsi="Handlee" w:cs="Helvetica"/>
          <w:b/>
          <w:sz w:val="32"/>
          <w:lang w:eastAsia="es-MX"/>
        </w:rPr>
      </w:pPr>
    </w:p>
    <w:p w:rsidR="00324BD5" w:rsidRPr="0099725A" w:rsidRDefault="00324BD5" w:rsidP="00324BD5">
      <w:pPr>
        <w:spacing w:line="276" w:lineRule="auto"/>
        <w:rPr>
          <w:rFonts w:ascii="Handlee" w:eastAsia="Century Gothic" w:hAnsi="Handlee" w:cs="Helvetica"/>
          <w:b/>
          <w:sz w:val="32"/>
          <w:lang w:eastAsia="es-MX"/>
        </w:rPr>
      </w:pPr>
      <w:r w:rsidRPr="0099725A">
        <w:rPr>
          <w:rFonts w:ascii="Handlee" w:hAnsi="Handlee" w:cs="Helvetica"/>
          <w:b/>
          <w:bCs/>
          <w:noProof/>
          <w:color w:val="505050"/>
          <w:spacing w:val="24"/>
          <w:szCs w:val="30"/>
          <w:bdr w:val="none" w:sz="0" w:space="0" w:color="auto" w:frame="1"/>
          <w:lang w:eastAsia="es-MX"/>
        </w:rPr>
        <w:drawing>
          <wp:inline distT="0" distB="0" distL="0" distR="0" wp14:anchorId="20420EA9" wp14:editId="21393E4A">
            <wp:extent cx="3204376" cy="208055"/>
            <wp:effectExtent l="0" t="0" r="0" b="1905"/>
            <wp:docPr id="8" name="Imagen 8"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rsidR="00133745" w:rsidRPr="00AD6F22" w:rsidRDefault="00133745" w:rsidP="00133745">
      <w:pPr>
        <w:numPr>
          <w:ilvl w:val="0"/>
          <w:numId w:val="12"/>
        </w:numPr>
        <w:shd w:val="clear" w:color="auto" w:fill="FFFFFF"/>
        <w:spacing w:before="100" w:beforeAutospacing="1" w:after="100" w:afterAutospacing="1" w:line="240" w:lineRule="auto"/>
        <w:ind w:left="0"/>
        <w:jc w:val="both"/>
        <w:rPr>
          <w:rFonts w:ascii="Helvetica" w:eastAsia="Times New Roman" w:hAnsi="Helvetica" w:cs="Helvetica"/>
          <w:color w:val="2C2C2B"/>
          <w:szCs w:val="27"/>
          <w:lang w:eastAsia="es-MX"/>
        </w:rPr>
      </w:pPr>
      <w:r w:rsidRPr="00F0039E">
        <w:rPr>
          <w:rFonts w:ascii="Helvetica" w:eastAsia="Times New Roman" w:hAnsi="Helvetica" w:cs="Helvetica"/>
          <w:color w:val="2C2C2B"/>
          <w:szCs w:val="28"/>
          <w:lang w:eastAsia="es-MX"/>
        </w:rPr>
        <w:t>Las personas que ingresen vía</w:t>
      </w:r>
      <w:r w:rsidRPr="00AD6F22">
        <w:rPr>
          <w:rFonts w:ascii="Helvetica" w:eastAsia="Times New Roman" w:hAnsi="Helvetica" w:cs="Helvetica"/>
          <w:color w:val="2C2C2B"/>
          <w:szCs w:val="28"/>
          <w:lang w:eastAsia="es-MX"/>
        </w:rPr>
        <w:t xml:space="preserve"> aérea deben presentar comprobante de vacunación -impreso o electrónico-, con algún inmunizante aprobado por la Agencia Nacional de Vigilancia Sanitaria o por la Organización Mundial de la Salud o por las autoridades del país donde el viajero fue inmunizado, cuya última dosis se haya aplicado al menos catorce días antes del viaje.</w:t>
      </w:r>
    </w:p>
    <w:p w:rsidR="00133745" w:rsidRPr="00AD6F22" w:rsidRDefault="00133745" w:rsidP="00133745">
      <w:pPr>
        <w:numPr>
          <w:ilvl w:val="0"/>
          <w:numId w:val="12"/>
        </w:numPr>
        <w:shd w:val="clear" w:color="auto" w:fill="FFFFFF"/>
        <w:spacing w:before="100" w:beforeAutospacing="1" w:after="100" w:afterAutospacing="1" w:line="240" w:lineRule="auto"/>
        <w:ind w:left="0"/>
        <w:jc w:val="both"/>
        <w:rPr>
          <w:rFonts w:ascii="Helvetica" w:eastAsia="Times New Roman" w:hAnsi="Helvetica" w:cs="Helvetica"/>
          <w:color w:val="2C2C2B"/>
          <w:szCs w:val="27"/>
          <w:lang w:eastAsia="es-MX"/>
        </w:rPr>
      </w:pPr>
      <w:r w:rsidRPr="00F0039E">
        <w:rPr>
          <w:rFonts w:ascii="Helvetica" w:eastAsia="Times New Roman" w:hAnsi="Helvetica" w:cs="Helvetica"/>
          <w:b/>
          <w:bCs/>
          <w:color w:val="2C2C2B"/>
          <w:szCs w:val="28"/>
          <w:lang w:eastAsia="es-MX"/>
        </w:rPr>
        <w:t>Las personas que no tengan constancia de vacunación contra COVID-19 con las características antes mencionada deben presentar el resultado negativo de una prueba de detección contra COVID-19 realizada 24 horas antes (PCR o antígenos).</w:t>
      </w:r>
    </w:p>
    <w:p w:rsidR="00324BD5" w:rsidRDefault="00324BD5" w:rsidP="00324BD5">
      <w:pPr>
        <w:jc w:val="both"/>
        <w:rPr>
          <w:rFonts w:ascii="Helvetica" w:hAnsi="Helvetica" w:cs="Helvetica"/>
          <w:b/>
        </w:rPr>
      </w:pPr>
    </w:p>
    <w:p w:rsidR="009C2AFF" w:rsidRPr="009C2AFF" w:rsidRDefault="009C2AFF" w:rsidP="009C2AFF">
      <w:pPr>
        <w:shd w:val="clear" w:color="auto" w:fill="FFFFFF"/>
        <w:spacing w:before="100" w:beforeAutospacing="1" w:after="100" w:afterAutospacing="1" w:line="240" w:lineRule="auto"/>
        <w:jc w:val="both"/>
        <w:rPr>
          <w:rFonts w:ascii="Helvetica" w:hAnsi="Helvetica" w:cs="Helvetica"/>
        </w:rPr>
      </w:pPr>
    </w:p>
    <w:p w:rsidR="00587217" w:rsidRPr="004B726B" w:rsidRDefault="00587217" w:rsidP="00DD2043">
      <w:pPr>
        <w:spacing w:after="0" w:line="276" w:lineRule="auto"/>
        <w:rPr>
          <w:rFonts w:ascii="Handlee" w:eastAsia="Century Gothic" w:hAnsi="Handlee" w:cs="Helvetica"/>
          <w:b/>
          <w:sz w:val="32"/>
          <w:lang w:val="es-419" w:eastAsia="es-MX"/>
        </w:rPr>
      </w:pPr>
    </w:p>
    <w:sectPr w:rsidR="00587217" w:rsidRPr="004B726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5E" w:rsidRDefault="000E165E" w:rsidP="00DD2043">
      <w:pPr>
        <w:spacing w:after="0" w:line="240" w:lineRule="auto"/>
      </w:pPr>
      <w:r>
        <w:separator/>
      </w:r>
    </w:p>
  </w:endnote>
  <w:endnote w:type="continuationSeparator" w:id="0">
    <w:p w:rsidR="000E165E" w:rsidRDefault="000E165E" w:rsidP="00DD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ndlee">
    <w:panose1 w:val="02000000000000000000"/>
    <w:charset w:val="00"/>
    <w:family w:val="auto"/>
    <w:pitch w:val="variable"/>
    <w:sig w:usb0="A0000027" w:usb1="40000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rvel">
    <w:altName w:val="Calibri"/>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43" w:rsidRDefault="00DD2043" w:rsidP="00DD2043">
    <w:pPr>
      <w:pStyle w:val="Piedepgina"/>
      <w:jc w:val="center"/>
      <w:rPr>
        <w:rFonts w:asciiTheme="majorHAnsi" w:hAnsiTheme="majorHAnsi"/>
        <w:color w:val="CC0099"/>
      </w:rPr>
    </w:pPr>
    <w:r>
      <w:rPr>
        <w:rFonts w:asciiTheme="majorHAnsi" w:hAnsiTheme="majorHAnsi"/>
        <w:color w:val="CC0099"/>
      </w:rPr>
      <w:t>_______________________________________________________________________________</w:t>
    </w:r>
  </w:p>
  <w:p w:rsidR="00DD2043" w:rsidRPr="00DD2043" w:rsidRDefault="00DD2043" w:rsidP="00DD2043">
    <w:pPr>
      <w:pStyle w:val="Piedepgina"/>
      <w:jc w:val="center"/>
      <w:rPr>
        <w:rFonts w:ascii="Marvel" w:hAnsi="Marvel"/>
        <w:color w:val="CC0099"/>
      </w:rPr>
    </w:pPr>
    <w:r>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5E" w:rsidRDefault="000E165E" w:rsidP="00DD2043">
      <w:pPr>
        <w:spacing w:after="0" w:line="240" w:lineRule="auto"/>
      </w:pPr>
      <w:r>
        <w:separator/>
      </w:r>
    </w:p>
  </w:footnote>
  <w:footnote w:type="continuationSeparator" w:id="0">
    <w:p w:rsidR="000E165E" w:rsidRDefault="000E165E" w:rsidP="00DD2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43" w:rsidRDefault="00DD2043">
    <w:pPr>
      <w:pStyle w:val="Encabezado"/>
    </w:pPr>
    <w:r w:rsidRPr="002023A0">
      <w:rPr>
        <w:rFonts w:ascii="Handlee" w:hAnsi="Handlee"/>
        <w:b/>
        <w:noProof/>
        <w:szCs w:val="28"/>
        <w:lang w:eastAsia="es-MX"/>
      </w:rPr>
      <w:drawing>
        <wp:anchor distT="0" distB="0" distL="114300" distR="114300" simplePos="0" relativeHeight="251659264" behindDoc="0" locked="0" layoutInCell="1" allowOverlap="1" wp14:anchorId="1E979B68" wp14:editId="3931BA46">
          <wp:simplePos x="0" y="0"/>
          <wp:positionH relativeFrom="margin">
            <wp:align>right</wp:align>
          </wp:positionH>
          <wp:positionV relativeFrom="paragraph">
            <wp:posOffset>-10160</wp:posOffset>
          </wp:positionV>
          <wp:extent cx="1628140" cy="852805"/>
          <wp:effectExtent l="0" t="0" r="0" b="4445"/>
          <wp:wrapThrough wrapText="bothSides">
            <wp:wrapPolygon edited="0">
              <wp:start x="1264" y="0"/>
              <wp:lineTo x="0" y="1448"/>
              <wp:lineTo x="0" y="21230"/>
              <wp:lineTo x="21229" y="21230"/>
              <wp:lineTo x="21229" y="1930"/>
              <wp:lineTo x="20218" y="0"/>
              <wp:lineTo x="1264" y="0"/>
            </wp:wrapPolygon>
          </wp:wrapThrough>
          <wp:docPr id="5" name="Imagen 5"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14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A1A"/>
    <w:multiLevelType w:val="hybridMultilevel"/>
    <w:tmpl w:val="3C223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F16292"/>
    <w:multiLevelType w:val="hybridMultilevel"/>
    <w:tmpl w:val="5B9CC4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23198"/>
    <w:multiLevelType w:val="multilevel"/>
    <w:tmpl w:val="B004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71A0A"/>
    <w:multiLevelType w:val="hybridMultilevel"/>
    <w:tmpl w:val="33327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317DE6"/>
    <w:multiLevelType w:val="hybridMultilevel"/>
    <w:tmpl w:val="722C6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D2658D"/>
    <w:multiLevelType w:val="multilevel"/>
    <w:tmpl w:val="37D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D6FB4"/>
    <w:multiLevelType w:val="hybridMultilevel"/>
    <w:tmpl w:val="5A2A55C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6ED6581E"/>
    <w:multiLevelType w:val="hybridMultilevel"/>
    <w:tmpl w:val="7AC8E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F8787A"/>
    <w:multiLevelType w:val="multilevel"/>
    <w:tmpl w:val="70F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14959"/>
    <w:multiLevelType w:val="hybridMultilevel"/>
    <w:tmpl w:val="F282FA36"/>
    <w:lvl w:ilvl="0" w:tplc="B3B23A38">
      <w:start w:val="3"/>
      <w:numFmt w:val="bullet"/>
      <w:lvlText w:val="-"/>
      <w:lvlJc w:val="left"/>
      <w:pPr>
        <w:ind w:left="720" w:hanging="360"/>
      </w:pPr>
      <w:rPr>
        <w:rFonts w:ascii="Helvetica" w:eastAsiaTheme="minorHAnsi"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721591"/>
    <w:multiLevelType w:val="multilevel"/>
    <w:tmpl w:val="41F8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651FFA"/>
    <w:multiLevelType w:val="hybridMultilevel"/>
    <w:tmpl w:val="F9C0E5F2"/>
    <w:lvl w:ilvl="0" w:tplc="1C60DDB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10"/>
  </w:num>
  <w:num w:numId="6">
    <w:abstractNumId w:val="7"/>
  </w:num>
  <w:num w:numId="7">
    <w:abstractNumId w:val="0"/>
  </w:num>
  <w:num w:numId="8">
    <w:abstractNumId w:val="6"/>
  </w:num>
  <w:num w:numId="9">
    <w:abstractNumId w:val="3"/>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43"/>
    <w:rsid w:val="000E165E"/>
    <w:rsid w:val="000E6575"/>
    <w:rsid w:val="00133745"/>
    <w:rsid w:val="001964D8"/>
    <w:rsid w:val="001D6A45"/>
    <w:rsid w:val="00200975"/>
    <w:rsid w:val="00324BD5"/>
    <w:rsid w:val="0039542D"/>
    <w:rsid w:val="003B6324"/>
    <w:rsid w:val="003C2D5F"/>
    <w:rsid w:val="003F73E0"/>
    <w:rsid w:val="00426228"/>
    <w:rsid w:val="004774ED"/>
    <w:rsid w:val="004A2312"/>
    <w:rsid w:val="004A5A5F"/>
    <w:rsid w:val="004B726B"/>
    <w:rsid w:val="004F61C5"/>
    <w:rsid w:val="00587217"/>
    <w:rsid w:val="005935FC"/>
    <w:rsid w:val="005A0CC7"/>
    <w:rsid w:val="005D7953"/>
    <w:rsid w:val="0064187B"/>
    <w:rsid w:val="00644316"/>
    <w:rsid w:val="00781242"/>
    <w:rsid w:val="007A4572"/>
    <w:rsid w:val="007F6DD4"/>
    <w:rsid w:val="007F6F34"/>
    <w:rsid w:val="008A6166"/>
    <w:rsid w:val="00914295"/>
    <w:rsid w:val="00935D60"/>
    <w:rsid w:val="00957B49"/>
    <w:rsid w:val="009C2AFF"/>
    <w:rsid w:val="00AC1A87"/>
    <w:rsid w:val="00AF3853"/>
    <w:rsid w:val="00B677C8"/>
    <w:rsid w:val="00BD107A"/>
    <w:rsid w:val="00C15488"/>
    <w:rsid w:val="00D57CB6"/>
    <w:rsid w:val="00DD2043"/>
    <w:rsid w:val="00E76D0F"/>
    <w:rsid w:val="00EF1F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EDBE"/>
  <w15:chartTrackingRefBased/>
  <w15:docId w15:val="{E44DB261-66BD-449A-9D64-138F43B0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043"/>
  </w:style>
  <w:style w:type="paragraph" w:styleId="Piedepgina">
    <w:name w:val="footer"/>
    <w:basedOn w:val="Normal"/>
    <w:link w:val="PiedepginaCar"/>
    <w:uiPriority w:val="99"/>
    <w:unhideWhenUsed/>
    <w:rsid w:val="00DD2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043"/>
  </w:style>
  <w:style w:type="character" w:styleId="Textoennegrita">
    <w:name w:val="Strong"/>
    <w:basedOn w:val="Fuentedeprrafopredeter"/>
    <w:uiPriority w:val="22"/>
    <w:qFormat/>
    <w:rsid w:val="00200975"/>
    <w:rPr>
      <w:b/>
      <w:bCs/>
    </w:rPr>
  </w:style>
  <w:style w:type="paragraph" w:styleId="Sinespaciado">
    <w:name w:val="No Spacing"/>
    <w:uiPriority w:val="1"/>
    <w:qFormat/>
    <w:rsid w:val="005D7953"/>
    <w:pPr>
      <w:spacing w:after="0" w:line="240" w:lineRule="auto"/>
    </w:pPr>
  </w:style>
  <w:style w:type="table" w:styleId="Tablaconcuadrcula">
    <w:name w:val="Table Grid"/>
    <w:basedOn w:val="Tablanormal"/>
    <w:uiPriority w:val="39"/>
    <w:rsid w:val="00914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C2AFF"/>
    <w:rPr>
      <w:color w:val="0563C1" w:themeColor="hyperlink"/>
      <w:u w:val="single"/>
    </w:rPr>
  </w:style>
  <w:style w:type="paragraph" w:styleId="Prrafodelista">
    <w:name w:val="List Paragraph"/>
    <w:basedOn w:val="Normal"/>
    <w:uiPriority w:val="34"/>
    <w:qFormat/>
    <w:rsid w:val="00324BD5"/>
    <w:pPr>
      <w:suppressAutoHyphens/>
      <w:spacing w:after="0" w:line="240" w:lineRule="auto"/>
      <w:ind w:left="720"/>
      <w:contextualSpacing/>
    </w:pPr>
    <w:rPr>
      <w:rFonts w:ascii="Times New Roman" w:eastAsia="Times New Roman" w:hAnsi="Times New Roman" w:cs="Times New Roman"/>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782">
      <w:bodyDiv w:val="1"/>
      <w:marLeft w:val="0"/>
      <w:marRight w:val="0"/>
      <w:marTop w:val="0"/>
      <w:marBottom w:val="0"/>
      <w:divBdr>
        <w:top w:val="none" w:sz="0" w:space="0" w:color="auto"/>
        <w:left w:val="none" w:sz="0" w:space="0" w:color="auto"/>
        <w:bottom w:val="none" w:sz="0" w:space="0" w:color="auto"/>
        <w:right w:val="none" w:sz="0" w:space="0" w:color="auto"/>
      </w:divBdr>
    </w:div>
    <w:div w:id="61828414">
      <w:bodyDiv w:val="1"/>
      <w:marLeft w:val="0"/>
      <w:marRight w:val="0"/>
      <w:marTop w:val="0"/>
      <w:marBottom w:val="0"/>
      <w:divBdr>
        <w:top w:val="none" w:sz="0" w:space="0" w:color="auto"/>
        <w:left w:val="none" w:sz="0" w:space="0" w:color="auto"/>
        <w:bottom w:val="none" w:sz="0" w:space="0" w:color="auto"/>
        <w:right w:val="none" w:sz="0" w:space="0" w:color="auto"/>
      </w:divBdr>
    </w:div>
    <w:div w:id="1237009168">
      <w:bodyDiv w:val="1"/>
      <w:marLeft w:val="0"/>
      <w:marRight w:val="0"/>
      <w:marTop w:val="0"/>
      <w:marBottom w:val="0"/>
      <w:divBdr>
        <w:top w:val="none" w:sz="0" w:space="0" w:color="auto"/>
        <w:left w:val="none" w:sz="0" w:space="0" w:color="auto"/>
        <w:bottom w:val="none" w:sz="0" w:space="0" w:color="auto"/>
        <w:right w:val="none" w:sz="0" w:space="0" w:color="auto"/>
      </w:divBdr>
    </w:div>
    <w:div w:id="1420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3FE4-6E5F-489F-AD6E-624EBBA5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4</dc:creator>
  <cp:keywords/>
  <dc:description/>
  <cp:lastModifiedBy>Internacional 4</cp:lastModifiedBy>
  <cp:revision>11</cp:revision>
  <cp:lastPrinted>2021-10-06T21:42:00Z</cp:lastPrinted>
  <dcterms:created xsi:type="dcterms:W3CDTF">2021-09-09T17:08:00Z</dcterms:created>
  <dcterms:modified xsi:type="dcterms:W3CDTF">2022-08-19T17:30:00Z</dcterms:modified>
</cp:coreProperties>
</file>