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4B" w:rsidRDefault="006D3259"/>
    <w:p w:rsidR="00C0227D" w:rsidRPr="00C06995" w:rsidRDefault="00C0227D" w:rsidP="00C06995">
      <w:pPr>
        <w:jc w:val="center"/>
        <w:rPr>
          <w:sz w:val="2"/>
        </w:rPr>
      </w:pPr>
    </w:p>
    <w:p w:rsidR="00A535EF" w:rsidRPr="00C0227D" w:rsidRDefault="00372173">
      <w:pPr>
        <w:rPr>
          <w:rFonts w:ascii="Handlee" w:hAnsi="Handlee" w:cs="Helvetica"/>
          <w:b/>
          <w:sz w:val="32"/>
        </w:rPr>
      </w:pPr>
      <w:r w:rsidRPr="00C0227D">
        <w:rPr>
          <w:rFonts w:ascii="Handlee" w:hAnsi="Handlee" w:cs="Helvetica"/>
          <w:b/>
          <w:sz w:val="32"/>
        </w:rPr>
        <w:t>EUROPA EXQUISITA</w:t>
      </w:r>
      <w:r w:rsidR="004D7E56" w:rsidRPr="00C0227D">
        <w:rPr>
          <w:rFonts w:ascii="Handlee" w:hAnsi="Handlee" w:cs="Helvetica"/>
          <w:b/>
          <w:sz w:val="32"/>
        </w:rPr>
        <w:t xml:space="preserve"> </w:t>
      </w:r>
      <w:r w:rsidR="00E47024" w:rsidRPr="00C0227D">
        <w:rPr>
          <w:rFonts w:ascii="Handlee" w:hAnsi="Handlee" w:cs="Helvetica"/>
          <w:b/>
          <w:sz w:val="32"/>
        </w:rPr>
        <w:t xml:space="preserve"> </w:t>
      </w:r>
    </w:p>
    <w:p w:rsidR="00A535EF" w:rsidRDefault="00372173" w:rsidP="00A535EF">
      <w:pPr>
        <w:jc w:val="right"/>
        <w:rPr>
          <w:rFonts w:ascii="Helvetica" w:hAnsi="Helvetica" w:cs="Helvetica"/>
        </w:rPr>
      </w:pPr>
      <w:r>
        <w:rPr>
          <w:rFonts w:ascii="Helvetica" w:hAnsi="Helvetica" w:cs="Helvetica"/>
        </w:rPr>
        <w:t>11</w:t>
      </w:r>
      <w:r w:rsidR="005109D0">
        <w:rPr>
          <w:rFonts w:ascii="Helvetica" w:hAnsi="Helvetica" w:cs="Helvetica"/>
        </w:rPr>
        <w:t xml:space="preserve"> </w:t>
      </w:r>
      <w:r w:rsidR="00FA4B19">
        <w:rPr>
          <w:rFonts w:ascii="Helvetica" w:hAnsi="Helvetica" w:cs="Helvetica"/>
        </w:rPr>
        <w:t>DÍAS / 0</w:t>
      </w:r>
      <w:r w:rsidR="001B2086">
        <w:rPr>
          <w:rFonts w:ascii="Helvetica" w:hAnsi="Helvetica" w:cs="Helvetica"/>
        </w:rPr>
        <w:t>9</w:t>
      </w:r>
      <w:r w:rsidR="00A535EF" w:rsidRPr="00A535EF">
        <w:rPr>
          <w:rFonts w:ascii="Helvetica" w:hAnsi="Helvetica" w:cs="Helvetica"/>
        </w:rPr>
        <w:t xml:space="preserve"> NOCHES</w:t>
      </w:r>
    </w:p>
    <w:p w:rsidR="00E65754" w:rsidRDefault="00372173" w:rsidP="00372173">
      <w:pPr>
        <w:jc w:val="right"/>
        <w:rPr>
          <w:rFonts w:ascii="Helvetica" w:hAnsi="Helvetica" w:cs="Helvetica"/>
        </w:rPr>
      </w:pPr>
      <w:r>
        <w:rPr>
          <w:rFonts w:ascii="Helvetica" w:hAnsi="Helvetica" w:cs="Helvetica"/>
        </w:rPr>
        <w:t>PARIS, DIJON, ZÚRICH, LUCERNA, VENECIA, PADOVA, FLORENCIA, ASÍS, ROMA</w:t>
      </w:r>
    </w:p>
    <w:p w:rsidR="00A535EF" w:rsidRDefault="00A535EF" w:rsidP="00C0227D">
      <w:pPr>
        <w:jc w:val="right"/>
        <w:rPr>
          <w:rFonts w:ascii="Helvetica" w:hAnsi="Helvetica" w:cs="Helvetica"/>
        </w:rPr>
      </w:pPr>
      <w:r w:rsidRPr="00A535EF">
        <w:rPr>
          <w:rFonts w:ascii="Helvetica" w:hAnsi="Helvetica" w:cs="Helvetica"/>
          <w:b/>
        </w:rPr>
        <w:t>SALIDAS:</w:t>
      </w:r>
      <w:r w:rsidR="0013015D">
        <w:rPr>
          <w:rFonts w:ascii="Helvetica" w:hAnsi="Helvetica" w:cs="Helvetica"/>
        </w:rPr>
        <w:t xml:space="preserve"> </w:t>
      </w:r>
      <w:r w:rsidR="001B2086">
        <w:rPr>
          <w:rFonts w:ascii="Helvetica" w:hAnsi="Helvetica" w:cs="Helvetica"/>
        </w:rPr>
        <w:t xml:space="preserve">LUNES </w:t>
      </w:r>
    </w:p>
    <w:p w:rsidR="00A535EF" w:rsidRDefault="00A535EF" w:rsidP="00A535EF">
      <w:pPr>
        <w:rPr>
          <w:rFonts w:ascii="Handlee" w:hAnsi="Handlee" w:cs="Helvetica"/>
          <w:b/>
          <w:sz w:val="28"/>
        </w:rPr>
      </w:pPr>
      <w:r w:rsidRPr="00A535EF">
        <w:rPr>
          <w:rFonts w:ascii="Handlee" w:hAnsi="Handlee" w:cs="Helvetica"/>
          <w:b/>
          <w:sz w:val="28"/>
        </w:rPr>
        <w:t>ITINERARIO</w:t>
      </w:r>
    </w:p>
    <w:p w:rsidR="00A535EF" w:rsidRDefault="00A535EF" w:rsidP="004D7E56">
      <w:pPr>
        <w:jc w:val="both"/>
        <w:rPr>
          <w:rFonts w:ascii="Handlee" w:hAnsi="Handlee" w:cstheme="minorHAnsi"/>
          <w:b/>
          <w:sz w:val="24"/>
          <w:szCs w:val="24"/>
        </w:rPr>
      </w:pPr>
      <w:r w:rsidRPr="00A535EF">
        <w:rPr>
          <w:rFonts w:ascii="Handlee" w:hAnsi="Handlee" w:cstheme="minorHAnsi"/>
          <w:b/>
          <w:sz w:val="24"/>
          <w:szCs w:val="24"/>
        </w:rPr>
        <w:t>DÍA</w:t>
      </w:r>
      <w:r w:rsidR="00372173">
        <w:rPr>
          <w:rFonts w:ascii="Handlee" w:hAnsi="Handlee" w:cstheme="minorHAnsi"/>
          <w:b/>
          <w:sz w:val="24"/>
          <w:szCs w:val="24"/>
        </w:rPr>
        <w:t xml:space="preserve"> 01</w:t>
      </w:r>
      <w:r w:rsidR="00372173">
        <w:rPr>
          <w:rFonts w:ascii="Handlee" w:hAnsi="Handlee" w:cstheme="minorHAnsi"/>
          <w:b/>
          <w:sz w:val="24"/>
          <w:szCs w:val="24"/>
        </w:rPr>
        <w:tab/>
      </w:r>
      <w:r w:rsidR="00372173">
        <w:rPr>
          <w:rFonts w:ascii="Handlee" w:hAnsi="Handlee" w:cstheme="minorHAnsi"/>
          <w:b/>
          <w:sz w:val="24"/>
          <w:szCs w:val="24"/>
        </w:rPr>
        <w:tab/>
        <w:t xml:space="preserve">MÉXICO – PARIS </w:t>
      </w:r>
    </w:p>
    <w:p w:rsidR="00E00C15" w:rsidRDefault="00386F92" w:rsidP="004D7E56">
      <w:pPr>
        <w:jc w:val="both"/>
        <w:rPr>
          <w:rFonts w:ascii="Helvetica" w:hAnsi="Helvetica" w:cs="Helvetica"/>
          <w:b/>
          <w:lang w:val="es-AR"/>
        </w:rPr>
      </w:pPr>
      <w:r w:rsidRPr="00352BA8">
        <w:rPr>
          <w:rFonts w:ascii="Helvetica" w:hAnsi="Helvetica" w:cs="Helvetica"/>
          <w:lang w:val="es-AR"/>
        </w:rPr>
        <w:t>A la hora indicada traslado al aeropuerto para tom</w:t>
      </w:r>
      <w:r w:rsidR="00D67BBA">
        <w:rPr>
          <w:rFonts w:ascii="Helvetica" w:hAnsi="Helvetica" w:cs="Helvetica"/>
          <w:lang w:val="es-AR"/>
        </w:rPr>
        <w:t>a</w:t>
      </w:r>
      <w:r w:rsidR="00372173">
        <w:rPr>
          <w:rFonts w:ascii="Helvetica" w:hAnsi="Helvetica" w:cs="Helvetica"/>
          <w:lang w:val="es-AR"/>
        </w:rPr>
        <w:t xml:space="preserve">r el vuelo con destino a París. </w:t>
      </w:r>
    </w:p>
    <w:p w:rsidR="00386F92" w:rsidRDefault="00386F92" w:rsidP="004D7E56">
      <w:pPr>
        <w:jc w:val="both"/>
        <w:rPr>
          <w:rFonts w:ascii="Handlee" w:hAnsi="Handlee" w:cstheme="minorHAnsi"/>
          <w:b/>
          <w:sz w:val="24"/>
          <w:szCs w:val="24"/>
        </w:rPr>
      </w:pPr>
      <w:r w:rsidRPr="00A535EF">
        <w:rPr>
          <w:rFonts w:ascii="Handlee" w:hAnsi="Handlee" w:cstheme="minorHAnsi"/>
          <w:b/>
          <w:sz w:val="24"/>
          <w:szCs w:val="24"/>
        </w:rPr>
        <w:t>DÍA</w:t>
      </w:r>
      <w:r w:rsidR="00372173">
        <w:rPr>
          <w:rFonts w:ascii="Handlee" w:hAnsi="Handlee" w:cstheme="minorHAnsi"/>
          <w:b/>
          <w:sz w:val="24"/>
          <w:szCs w:val="24"/>
        </w:rPr>
        <w:t xml:space="preserve"> 02</w:t>
      </w:r>
      <w:r w:rsidR="00372173">
        <w:rPr>
          <w:rFonts w:ascii="Handlee" w:hAnsi="Handlee" w:cstheme="minorHAnsi"/>
          <w:b/>
          <w:sz w:val="24"/>
          <w:szCs w:val="24"/>
        </w:rPr>
        <w:tab/>
        <w:t xml:space="preserve">PARIS </w:t>
      </w:r>
      <w:r>
        <w:rPr>
          <w:rFonts w:ascii="Handlee" w:hAnsi="Handlee" w:cstheme="minorHAnsi"/>
          <w:b/>
          <w:sz w:val="24"/>
          <w:szCs w:val="24"/>
        </w:rPr>
        <w:t xml:space="preserve"> </w:t>
      </w:r>
    </w:p>
    <w:p w:rsidR="00372173" w:rsidRPr="00372173" w:rsidRDefault="00372173" w:rsidP="004D7E56">
      <w:pPr>
        <w:jc w:val="both"/>
        <w:rPr>
          <w:rFonts w:ascii="Helvetica" w:hAnsi="Helvetica" w:cs="Helvetica"/>
          <w:lang w:val="es-AR"/>
        </w:rPr>
      </w:pPr>
      <w:r w:rsidRPr="00372173">
        <w:rPr>
          <w:rFonts w:ascii="Helvetica" w:hAnsi="Helvetica" w:cs="Helvetica"/>
          <w:lang w:val="es-AR"/>
        </w:rPr>
        <w:t>Llegada a París. Traslado al hotel. Alojamiento. Resto del día libre.</w:t>
      </w:r>
    </w:p>
    <w:p w:rsidR="005109D0" w:rsidRDefault="00386F92" w:rsidP="004D7E56">
      <w:pPr>
        <w:jc w:val="both"/>
        <w:rPr>
          <w:rFonts w:ascii="Handlee" w:hAnsi="Handlee" w:cstheme="minorHAnsi"/>
          <w:b/>
          <w:sz w:val="24"/>
          <w:szCs w:val="20"/>
          <w:lang w:val="es-AR"/>
        </w:rPr>
      </w:pPr>
      <w:r>
        <w:rPr>
          <w:rFonts w:ascii="Handlee" w:hAnsi="Handlee" w:cstheme="minorHAnsi"/>
          <w:b/>
          <w:sz w:val="24"/>
          <w:szCs w:val="20"/>
          <w:lang w:val="es-AR"/>
        </w:rPr>
        <w:t>DÍA 03</w:t>
      </w:r>
      <w:r w:rsidR="00372173">
        <w:rPr>
          <w:rFonts w:ascii="Handlee" w:hAnsi="Handlee" w:cstheme="minorHAnsi"/>
          <w:b/>
          <w:sz w:val="24"/>
          <w:szCs w:val="20"/>
          <w:lang w:val="es-AR"/>
        </w:rPr>
        <w:tab/>
        <w:t xml:space="preserve">PARIS </w:t>
      </w:r>
    </w:p>
    <w:p w:rsidR="00372173" w:rsidRPr="00E00C15" w:rsidRDefault="00E00C15" w:rsidP="004D7E56">
      <w:pPr>
        <w:jc w:val="both"/>
        <w:rPr>
          <w:rFonts w:ascii="Helvetica" w:hAnsi="Helvetica" w:cs="Helvetica"/>
          <w:lang w:val="es-AR"/>
        </w:rPr>
      </w:pPr>
      <w:r w:rsidRPr="00E00C15">
        <w:rPr>
          <w:rFonts w:ascii="Helvetica" w:hAnsi="Helvetica" w:cs="Helvetica"/>
          <w:b/>
          <w:lang w:val="es-AR"/>
        </w:rPr>
        <w:t>Desayuno,</w:t>
      </w:r>
      <w:r w:rsidRPr="00E00C15">
        <w:rPr>
          <w:rFonts w:ascii="Helvetica" w:hAnsi="Helvetica" w:cs="Helvetica"/>
          <w:lang w:val="es-AR"/>
        </w:rPr>
        <w:t xml:space="preserve"> visita panorámica de la ciudad de la Luz, recorriendo la Avenida de los Campos Elíseos, Arco del Triunfo, Torre Eiffel, Isla de la Ciudad, breve tiempo para visitar la Medalla Milagrosa, etc. Tarde libre. </w:t>
      </w:r>
      <w:r w:rsidRPr="00E00C15">
        <w:rPr>
          <w:rFonts w:ascii="Helvetica" w:hAnsi="Helvetica" w:cs="Helvetica"/>
          <w:b/>
          <w:lang w:val="es-AR"/>
        </w:rPr>
        <w:t>Alojamiento</w:t>
      </w:r>
      <w:r w:rsidR="00372173" w:rsidRPr="00E00C15">
        <w:rPr>
          <w:rFonts w:ascii="Helvetica" w:hAnsi="Helvetica" w:cs="Helvetica"/>
          <w:b/>
          <w:lang w:val="es-AR"/>
        </w:rPr>
        <w:t>.</w:t>
      </w:r>
    </w:p>
    <w:p w:rsidR="00A535EF" w:rsidRPr="00A535EF" w:rsidRDefault="00386F92" w:rsidP="004D7E56">
      <w:pPr>
        <w:jc w:val="both"/>
        <w:rPr>
          <w:rFonts w:ascii="Handlee" w:hAnsi="Handlee" w:cstheme="minorHAnsi"/>
          <w:b/>
          <w:sz w:val="24"/>
          <w:szCs w:val="20"/>
          <w:lang w:val="es-AR"/>
        </w:rPr>
      </w:pPr>
      <w:r>
        <w:rPr>
          <w:rFonts w:ascii="Handlee" w:hAnsi="Handlee" w:cstheme="minorHAnsi"/>
          <w:b/>
          <w:sz w:val="24"/>
          <w:szCs w:val="20"/>
          <w:lang w:val="es-AR"/>
        </w:rPr>
        <w:t>DÍA 04</w:t>
      </w:r>
      <w:r w:rsidR="003A76A0">
        <w:rPr>
          <w:rFonts w:ascii="Handlee" w:hAnsi="Handlee" w:cstheme="minorHAnsi"/>
          <w:b/>
          <w:sz w:val="24"/>
          <w:szCs w:val="20"/>
          <w:lang w:val="es-AR"/>
        </w:rPr>
        <w:tab/>
      </w:r>
      <w:r w:rsidR="005109D0">
        <w:rPr>
          <w:rFonts w:ascii="Handlee" w:hAnsi="Handlee" w:cstheme="minorHAnsi"/>
          <w:b/>
          <w:sz w:val="24"/>
          <w:szCs w:val="20"/>
          <w:lang w:val="es-AR"/>
        </w:rPr>
        <w:t>PARIS</w:t>
      </w:r>
      <w:r w:rsidR="0010253F">
        <w:rPr>
          <w:rFonts w:ascii="Handlee" w:hAnsi="Handlee" w:cstheme="minorHAnsi"/>
          <w:b/>
          <w:sz w:val="24"/>
          <w:szCs w:val="20"/>
          <w:lang w:val="es-AR"/>
        </w:rPr>
        <w:t xml:space="preserve"> </w:t>
      </w:r>
    </w:p>
    <w:p w:rsidR="00E00C15" w:rsidRPr="00E00C15" w:rsidRDefault="00E00C15" w:rsidP="004D7E56">
      <w:pPr>
        <w:jc w:val="both"/>
        <w:rPr>
          <w:rFonts w:ascii="Helvetica" w:hAnsi="Helvetica" w:cs="Helvetica"/>
          <w:lang w:val="es-AR"/>
        </w:rPr>
      </w:pPr>
      <w:r w:rsidRPr="00E00C15">
        <w:rPr>
          <w:rFonts w:ascii="Helvetica" w:hAnsi="Helvetica" w:cs="Helvetica"/>
          <w:lang w:val="es-AR"/>
        </w:rPr>
        <w:t>Desayuno. Día libre o posibilidad de efectuar excursiones opcionales. Alojamiento.</w:t>
      </w:r>
    </w:p>
    <w:p w:rsidR="005109D0" w:rsidRDefault="00C373B8" w:rsidP="004D7E56">
      <w:pPr>
        <w:jc w:val="both"/>
        <w:rPr>
          <w:rFonts w:ascii="Handlee" w:hAnsi="Handlee" w:cs="Helvetica"/>
          <w:b/>
          <w:sz w:val="24"/>
          <w:lang w:val="es-AR"/>
        </w:rPr>
      </w:pPr>
      <w:r w:rsidRPr="00C373B8">
        <w:rPr>
          <w:rFonts w:ascii="Handlee" w:hAnsi="Handlee" w:cs="Helvetica"/>
          <w:b/>
          <w:sz w:val="24"/>
          <w:lang w:val="es-AR"/>
        </w:rPr>
        <w:t>DÍA 0</w:t>
      </w:r>
      <w:r w:rsidR="00386F92">
        <w:rPr>
          <w:rFonts w:ascii="Handlee" w:hAnsi="Handlee" w:cs="Helvetica"/>
          <w:b/>
          <w:sz w:val="24"/>
          <w:lang w:val="es-AR"/>
        </w:rPr>
        <w:t>5</w:t>
      </w:r>
      <w:r w:rsidR="0010253F">
        <w:rPr>
          <w:rFonts w:ascii="Handlee" w:hAnsi="Handlee" w:cs="Helvetica"/>
          <w:b/>
          <w:sz w:val="24"/>
          <w:lang w:val="es-AR"/>
        </w:rPr>
        <w:tab/>
        <w:t>PARIS</w:t>
      </w:r>
      <w:r w:rsidR="005109D0">
        <w:rPr>
          <w:rFonts w:ascii="Handlee" w:hAnsi="Handlee" w:cs="Helvetica"/>
          <w:b/>
          <w:sz w:val="24"/>
          <w:lang w:val="es-AR"/>
        </w:rPr>
        <w:tab/>
      </w:r>
      <w:r w:rsidR="00372173">
        <w:rPr>
          <w:rFonts w:ascii="Handlee" w:hAnsi="Handlee" w:cs="Helvetica"/>
          <w:b/>
          <w:sz w:val="24"/>
          <w:lang w:val="es-AR"/>
        </w:rPr>
        <w:t xml:space="preserve"> - DIJON – ZÚRICH </w:t>
      </w:r>
    </w:p>
    <w:p w:rsidR="00E00C15" w:rsidRPr="00E00C15" w:rsidRDefault="00E00C15" w:rsidP="004D7E56">
      <w:pPr>
        <w:jc w:val="both"/>
        <w:rPr>
          <w:rFonts w:ascii="Helvetica" w:hAnsi="Helvetica" w:cs="Helvetica"/>
          <w:lang w:val="es-AR"/>
        </w:rPr>
      </w:pPr>
      <w:r w:rsidRPr="00E00C15">
        <w:rPr>
          <w:rFonts w:ascii="Helvetica" w:hAnsi="Helvetica" w:cs="Helvetica"/>
          <w:b/>
          <w:lang w:val="es-AR"/>
        </w:rPr>
        <w:t>Desayuno.</w:t>
      </w:r>
      <w:r w:rsidRPr="00E00C15">
        <w:rPr>
          <w:rFonts w:ascii="Helvetica" w:hAnsi="Helvetica" w:cs="Helvetica"/>
          <w:lang w:val="es-AR"/>
        </w:rPr>
        <w:t xml:space="preserve"> Salida hacia Dijon, se podrá pasear por su centro histórico medieval. Continuamos viaje hasta </w:t>
      </w:r>
      <w:proofErr w:type="spellStart"/>
      <w:r w:rsidRPr="00E00C15">
        <w:rPr>
          <w:rFonts w:ascii="Helvetica" w:hAnsi="Helvetica" w:cs="Helvetica"/>
          <w:lang w:val="es-AR"/>
        </w:rPr>
        <w:t>Zürich</w:t>
      </w:r>
      <w:proofErr w:type="spellEnd"/>
      <w:r w:rsidRPr="00E00C15">
        <w:rPr>
          <w:rFonts w:ascii="Helvetica" w:hAnsi="Helvetica" w:cs="Helvetica"/>
          <w:lang w:val="es-AR"/>
        </w:rPr>
        <w:t xml:space="preserve">. Llegada y tiempo libre para recorrer esta hermosa ciudad suiza, opcionalmente pueden realizar la visita guiada donde visitaremos la </w:t>
      </w:r>
      <w:proofErr w:type="spellStart"/>
      <w:r w:rsidRPr="00E00C15">
        <w:rPr>
          <w:rFonts w:ascii="Helvetica" w:hAnsi="Helvetica" w:cs="Helvetica"/>
          <w:lang w:val="es-AR"/>
        </w:rPr>
        <w:t>Bahnhofstrasse</w:t>
      </w:r>
      <w:proofErr w:type="spellEnd"/>
      <w:r w:rsidRPr="00E00C15">
        <w:rPr>
          <w:rFonts w:ascii="Helvetica" w:hAnsi="Helvetica" w:cs="Helvetica"/>
          <w:lang w:val="es-AR"/>
        </w:rPr>
        <w:t xml:space="preserve"> la colina </w:t>
      </w:r>
      <w:proofErr w:type="spellStart"/>
      <w:r w:rsidRPr="00E00C15">
        <w:rPr>
          <w:rFonts w:ascii="Helvetica" w:hAnsi="Helvetica" w:cs="Helvetica"/>
          <w:lang w:val="es-AR"/>
        </w:rPr>
        <w:t>Lindenhof</w:t>
      </w:r>
      <w:proofErr w:type="spellEnd"/>
      <w:r w:rsidRPr="00E00C15">
        <w:rPr>
          <w:rFonts w:ascii="Helvetica" w:hAnsi="Helvetica" w:cs="Helvetica"/>
          <w:lang w:val="es-AR"/>
        </w:rPr>
        <w:t xml:space="preserve">, el viejo barrio de marineros y pescadores </w:t>
      </w:r>
      <w:proofErr w:type="spellStart"/>
      <w:r w:rsidRPr="00E00C15">
        <w:rPr>
          <w:rFonts w:ascii="Helvetica" w:hAnsi="Helvetica" w:cs="Helvetica"/>
          <w:lang w:val="es-AR"/>
        </w:rPr>
        <w:t>Schippe</w:t>
      </w:r>
      <w:proofErr w:type="spellEnd"/>
      <w:r w:rsidRPr="00E00C15">
        <w:rPr>
          <w:rFonts w:ascii="Helvetica" w:hAnsi="Helvetica" w:cs="Helvetica"/>
          <w:lang w:val="es-AR"/>
        </w:rPr>
        <w:t xml:space="preserve">; y el puente más antiguo de </w:t>
      </w:r>
      <w:proofErr w:type="spellStart"/>
      <w:r w:rsidRPr="00E00C15">
        <w:rPr>
          <w:rFonts w:ascii="Helvetica" w:hAnsi="Helvetica" w:cs="Helvetica"/>
          <w:lang w:val="es-AR"/>
        </w:rPr>
        <w:t>Zürich</w:t>
      </w:r>
      <w:proofErr w:type="spellEnd"/>
      <w:r w:rsidRPr="00E00C15">
        <w:rPr>
          <w:rFonts w:ascii="Helvetica" w:hAnsi="Helvetica" w:cs="Helvetica"/>
          <w:lang w:val="es-AR"/>
        </w:rPr>
        <w:t xml:space="preserve"> </w:t>
      </w:r>
      <w:proofErr w:type="spellStart"/>
      <w:r w:rsidRPr="00E00C15">
        <w:rPr>
          <w:rFonts w:ascii="Helvetica" w:hAnsi="Helvetica" w:cs="Helvetica"/>
          <w:lang w:val="es-AR"/>
        </w:rPr>
        <w:t>Rathaus</w:t>
      </w:r>
      <w:proofErr w:type="spellEnd"/>
      <w:r w:rsidRPr="00E00C15">
        <w:rPr>
          <w:rFonts w:ascii="Helvetica" w:hAnsi="Helvetica" w:cs="Helvetica"/>
          <w:lang w:val="es-AR"/>
        </w:rPr>
        <w:t xml:space="preserve"> - </w:t>
      </w:r>
      <w:proofErr w:type="spellStart"/>
      <w:r w:rsidRPr="00E00C15">
        <w:rPr>
          <w:rFonts w:ascii="Helvetica" w:hAnsi="Helvetica" w:cs="Helvetica"/>
          <w:lang w:val="es-AR"/>
        </w:rPr>
        <w:t>Brucke</w:t>
      </w:r>
      <w:proofErr w:type="spellEnd"/>
      <w:r w:rsidRPr="00E00C15">
        <w:rPr>
          <w:rFonts w:ascii="Helvetica" w:hAnsi="Helvetica" w:cs="Helvetica"/>
          <w:lang w:val="es-AR"/>
        </w:rPr>
        <w:t xml:space="preserve">, etc. </w:t>
      </w:r>
      <w:r w:rsidRPr="00E00C15">
        <w:rPr>
          <w:rFonts w:ascii="Helvetica" w:hAnsi="Helvetica" w:cs="Helvetica"/>
          <w:b/>
          <w:lang w:val="es-AR"/>
        </w:rPr>
        <w:t>Alojamiento.</w:t>
      </w:r>
    </w:p>
    <w:p w:rsidR="00A535EF" w:rsidRPr="00C373B8" w:rsidRDefault="00386F92" w:rsidP="004D7E56">
      <w:pPr>
        <w:jc w:val="both"/>
        <w:rPr>
          <w:rFonts w:ascii="Handlee" w:hAnsi="Handlee" w:cs="Helvetica"/>
          <w:b/>
          <w:sz w:val="24"/>
          <w:lang w:val="es-AR"/>
        </w:rPr>
      </w:pPr>
      <w:r>
        <w:rPr>
          <w:rFonts w:ascii="Handlee" w:hAnsi="Handlee" w:cs="Helvetica"/>
          <w:b/>
          <w:sz w:val="24"/>
          <w:lang w:val="es-AR"/>
        </w:rPr>
        <w:t>DÍA 06</w:t>
      </w:r>
      <w:r w:rsidR="00372173">
        <w:rPr>
          <w:rFonts w:ascii="Handlee" w:hAnsi="Handlee" w:cs="Helvetica"/>
          <w:b/>
          <w:sz w:val="24"/>
          <w:lang w:val="es-AR"/>
        </w:rPr>
        <w:tab/>
        <w:t xml:space="preserve">ZÚRICH – LUCERNA- VENECIA </w:t>
      </w:r>
    </w:p>
    <w:p w:rsidR="00E00C15" w:rsidRPr="00E00C15" w:rsidRDefault="00E00C15" w:rsidP="004D7E56">
      <w:pPr>
        <w:jc w:val="both"/>
        <w:rPr>
          <w:rFonts w:ascii="Helvetica" w:hAnsi="Helvetica" w:cs="Helvetica"/>
          <w:lang w:val="es-AR"/>
        </w:rPr>
      </w:pPr>
      <w:r w:rsidRPr="00E00C15">
        <w:rPr>
          <w:rFonts w:ascii="Helvetica" w:hAnsi="Helvetica" w:cs="Helvetica"/>
          <w:b/>
          <w:lang w:val="es-AR"/>
        </w:rPr>
        <w:t>Desayuno</w:t>
      </w:r>
      <w:r w:rsidRPr="00E00C15">
        <w:rPr>
          <w:rFonts w:ascii="Helvetica" w:hAnsi="Helvetica" w:cs="Helvetica"/>
          <w:lang w:val="es-AR"/>
        </w:rPr>
        <w:t xml:space="preserve"> y salida hacia Lucerna, situada a orillas del lago de los Cuatro Cantones y ha conservado en sus edificaciones, plazas y callejuelas el encanto medieval. Opcionalmente puede realizar excursión al monte </w:t>
      </w:r>
      <w:proofErr w:type="spellStart"/>
      <w:r w:rsidRPr="00E00C15">
        <w:rPr>
          <w:rFonts w:ascii="Helvetica" w:hAnsi="Helvetica" w:cs="Helvetica"/>
          <w:lang w:val="es-AR"/>
        </w:rPr>
        <w:t>Titlis</w:t>
      </w:r>
      <w:proofErr w:type="spellEnd"/>
      <w:r w:rsidRPr="00E00C15">
        <w:rPr>
          <w:rFonts w:ascii="Helvetica" w:hAnsi="Helvetica" w:cs="Helvetica"/>
          <w:lang w:val="es-AR"/>
        </w:rPr>
        <w:t xml:space="preserve">: Subirán en teleférico a lo alto de las montañas nevadas de los Alpes Suizos donde podrán disfrutar de la nieve y de las diferentes atracciones que allí se encuentran. A la hora indicada viaje hacia Venecia. </w:t>
      </w:r>
      <w:r w:rsidRPr="00E00C15">
        <w:rPr>
          <w:rFonts w:ascii="Helvetica" w:hAnsi="Helvetica" w:cs="Helvetica"/>
          <w:b/>
          <w:lang w:val="es-AR"/>
        </w:rPr>
        <w:t>Alojamiento.</w:t>
      </w:r>
    </w:p>
    <w:p w:rsidR="00372173" w:rsidRPr="00C373B8" w:rsidRDefault="00372173" w:rsidP="004D7E56">
      <w:pPr>
        <w:jc w:val="both"/>
        <w:rPr>
          <w:rFonts w:ascii="Handlee" w:hAnsi="Handlee" w:cs="Helvetica"/>
          <w:b/>
          <w:sz w:val="24"/>
          <w:lang w:val="es-AR"/>
        </w:rPr>
      </w:pPr>
      <w:r>
        <w:rPr>
          <w:rFonts w:ascii="Handlee" w:hAnsi="Handlee" w:cs="Helvetica"/>
          <w:b/>
          <w:sz w:val="24"/>
          <w:lang w:val="es-AR"/>
        </w:rPr>
        <w:t>DÍA 07</w:t>
      </w:r>
      <w:r>
        <w:rPr>
          <w:rFonts w:ascii="Handlee" w:hAnsi="Handlee" w:cs="Helvetica"/>
          <w:b/>
          <w:sz w:val="24"/>
          <w:lang w:val="es-AR"/>
        </w:rPr>
        <w:tab/>
        <w:t xml:space="preserve">VENECIA – PADOVA – FLORENCIA </w:t>
      </w:r>
    </w:p>
    <w:p w:rsidR="00C06995" w:rsidRDefault="00E00C15" w:rsidP="004D7E56">
      <w:pPr>
        <w:jc w:val="both"/>
        <w:rPr>
          <w:rFonts w:ascii="Helvetica" w:hAnsi="Helvetica" w:cs="Helvetica"/>
          <w:lang w:val="es-AR"/>
        </w:rPr>
      </w:pPr>
      <w:r w:rsidRPr="00E00C15">
        <w:rPr>
          <w:rFonts w:ascii="Helvetica" w:hAnsi="Helvetica" w:cs="Helvetica"/>
          <w:b/>
          <w:lang w:val="es-AR"/>
        </w:rPr>
        <w:t>Desayuno.</w:t>
      </w:r>
      <w:r w:rsidRPr="00E00C15">
        <w:rPr>
          <w:rFonts w:ascii="Helvetica" w:hAnsi="Helvetica" w:cs="Helvetica"/>
          <w:lang w:val="es-AR"/>
        </w:rPr>
        <w:t xml:space="preserve"> Mañana dedicada a visita de Venecia, ciudad de las 118 islas. Traslado en </w:t>
      </w:r>
      <w:proofErr w:type="spellStart"/>
      <w:r w:rsidRPr="00E00C15">
        <w:rPr>
          <w:rFonts w:ascii="Helvetica" w:hAnsi="Helvetica" w:cs="Helvetica"/>
          <w:lang w:val="es-AR"/>
        </w:rPr>
        <w:t>vaporet</w:t>
      </w:r>
      <w:r>
        <w:rPr>
          <w:rFonts w:ascii="Helvetica" w:hAnsi="Helvetica" w:cs="Helvetica"/>
          <w:lang w:val="es-AR"/>
        </w:rPr>
        <w:t>to</w:t>
      </w:r>
      <w:proofErr w:type="spellEnd"/>
      <w:r>
        <w:rPr>
          <w:rFonts w:ascii="Helvetica" w:hAnsi="Helvetica" w:cs="Helvetica"/>
          <w:lang w:val="es-AR"/>
        </w:rPr>
        <w:t xml:space="preserve"> hacia Plaza San Marcos. Visi</w:t>
      </w:r>
      <w:r w:rsidRPr="00E00C15">
        <w:rPr>
          <w:rFonts w:ascii="Helvetica" w:hAnsi="Helvetica" w:cs="Helvetica"/>
          <w:lang w:val="es-AR"/>
        </w:rPr>
        <w:t xml:space="preserve">ta a pie </w:t>
      </w:r>
      <w:r>
        <w:rPr>
          <w:rFonts w:ascii="Helvetica" w:hAnsi="Helvetica" w:cs="Helvetica"/>
          <w:lang w:val="es-AR"/>
        </w:rPr>
        <w:t>recorriendo la Plaza de San Mar</w:t>
      </w:r>
      <w:r w:rsidRPr="00E00C15">
        <w:rPr>
          <w:rFonts w:ascii="Helvetica" w:hAnsi="Helvetica" w:cs="Helvetica"/>
          <w:lang w:val="es-AR"/>
        </w:rPr>
        <w:t xml:space="preserve">cos, Palacio Ducal, Puente de los Suspiros etc. Tiempo </w:t>
      </w:r>
      <w:r>
        <w:rPr>
          <w:rFonts w:ascii="Helvetica" w:hAnsi="Helvetica" w:cs="Helvetica"/>
          <w:lang w:val="es-AR"/>
        </w:rPr>
        <w:t>libre para recorrer por su cuen</w:t>
      </w:r>
      <w:r w:rsidRPr="00E00C15">
        <w:rPr>
          <w:rFonts w:ascii="Helvetica" w:hAnsi="Helvetica" w:cs="Helvetica"/>
          <w:lang w:val="es-AR"/>
        </w:rPr>
        <w:t xml:space="preserve">ta las laberínticas </w:t>
      </w:r>
    </w:p>
    <w:p w:rsidR="00C06995" w:rsidRDefault="00C06995" w:rsidP="004D7E56">
      <w:pPr>
        <w:jc w:val="both"/>
        <w:rPr>
          <w:rFonts w:ascii="Helvetica" w:hAnsi="Helvetica" w:cs="Helvetica"/>
          <w:lang w:val="es-AR"/>
        </w:rPr>
      </w:pPr>
    </w:p>
    <w:p w:rsidR="00C06995" w:rsidRPr="00C06995" w:rsidRDefault="00C06995" w:rsidP="004D7E56">
      <w:pPr>
        <w:jc w:val="both"/>
        <w:rPr>
          <w:rFonts w:ascii="Helvetica" w:hAnsi="Helvetica" w:cs="Helvetica"/>
          <w:sz w:val="8"/>
          <w:lang w:val="es-AR"/>
        </w:rPr>
      </w:pPr>
    </w:p>
    <w:p w:rsidR="00E00C15" w:rsidRPr="00E00C15" w:rsidRDefault="00E00C15" w:rsidP="004D7E56">
      <w:pPr>
        <w:jc w:val="both"/>
        <w:rPr>
          <w:rFonts w:ascii="Helvetica" w:hAnsi="Helvetica" w:cs="Helvetica"/>
          <w:lang w:val="es-AR"/>
        </w:rPr>
      </w:pPr>
      <w:r w:rsidRPr="00E00C15">
        <w:rPr>
          <w:rFonts w:ascii="Helvetica" w:hAnsi="Helvetica" w:cs="Helvetica"/>
          <w:lang w:val="es-AR"/>
        </w:rPr>
        <w:t>calles y canales, y adm</w:t>
      </w:r>
      <w:r>
        <w:rPr>
          <w:rFonts w:ascii="Helvetica" w:hAnsi="Helvetica" w:cs="Helvetica"/>
          <w:lang w:val="es-AR"/>
        </w:rPr>
        <w:t>i</w:t>
      </w:r>
      <w:r w:rsidRPr="00E00C15">
        <w:rPr>
          <w:rFonts w:ascii="Helvetica" w:hAnsi="Helvetica" w:cs="Helvetica"/>
          <w:lang w:val="es-AR"/>
        </w:rPr>
        <w:t>rar los contrastes entre los bellos Palacios situados en el Gran Canal y las pequeñas iglesias.</w:t>
      </w:r>
      <w:r>
        <w:rPr>
          <w:rFonts w:ascii="Helvetica" w:hAnsi="Helvetica" w:cs="Helvetica"/>
          <w:lang w:val="es-AR"/>
        </w:rPr>
        <w:t xml:space="preserve"> Opcionalmente le sugerimos com</w:t>
      </w:r>
      <w:r w:rsidRPr="00E00C15">
        <w:rPr>
          <w:rFonts w:ascii="Helvetica" w:hAnsi="Helvetica" w:cs="Helvetica"/>
          <w:lang w:val="es-AR"/>
        </w:rPr>
        <w:t xml:space="preserve">pletar su tiempo con un paseo en góndola. A la hora indicada salida hacia Padua, ciudad conocida por el Santo, tiempo en su catedral. Continuación hacia Florencia. Llegada y </w:t>
      </w:r>
      <w:r w:rsidRPr="00E00C15">
        <w:rPr>
          <w:rFonts w:ascii="Helvetica" w:hAnsi="Helvetica" w:cs="Helvetica"/>
          <w:b/>
          <w:lang w:val="es-AR"/>
        </w:rPr>
        <w:t>alojamiento.</w:t>
      </w:r>
    </w:p>
    <w:p w:rsidR="00372173" w:rsidRPr="00C373B8" w:rsidRDefault="00372173" w:rsidP="004D7E56">
      <w:pPr>
        <w:jc w:val="both"/>
        <w:rPr>
          <w:rFonts w:ascii="Handlee" w:hAnsi="Handlee" w:cs="Helvetica"/>
          <w:b/>
          <w:sz w:val="24"/>
          <w:lang w:val="es-AR"/>
        </w:rPr>
      </w:pPr>
      <w:r>
        <w:rPr>
          <w:rFonts w:ascii="Handlee" w:hAnsi="Handlee" w:cs="Helvetica"/>
          <w:b/>
          <w:sz w:val="24"/>
          <w:lang w:val="es-AR"/>
        </w:rPr>
        <w:t>DÍA 08</w:t>
      </w:r>
      <w:r>
        <w:rPr>
          <w:rFonts w:ascii="Handlee" w:hAnsi="Handlee" w:cs="Helvetica"/>
          <w:b/>
          <w:sz w:val="24"/>
          <w:lang w:val="es-AR"/>
        </w:rPr>
        <w:tab/>
        <w:t xml:space="preserve">FLORENCIA – ASÍS – ROMA </w:t>
      </w:r>
    </w:p>
    <w:p w:rsidR="00E00C15" w:rsidRPr="00E00C15" w:rsidRDefault="00E00C15" w:rsidP="004D7E56">
      <w:pPr>
        <w:jc w:val="both"/>
        <w:rPr>
          <w:rFonts w:ascii="Helvetica" w:hAnsi="Helvetica" w:cs="Helvetica"/>
          <w:lang w:val="es-AR"/>
        </w:rPr>
      </w:pPr>
      <w:r w:rsidRPr="00E00C15">
        <w:rPr>
          <w:rFonts w:ascii="Helvetica" w:hAnsi="Helvetica" w:cs="Helvetica"/>
          <w:b/>
          <w:lang w:val="es-AR"/>
        </w:rPr>
        <w:t>Desayuno.</w:t>
      </w:r>
      <w:r w:rsidRPr="00E00C15">
        <w:rPr>
          <w:rFonts w:ascii="Helvetica" w:hAnsi="Helvetica" w:cs="Helvetica"/>
          <w:lang w:val="es-AR"/>
        </w:rPr>
        <w:t xml:space="preserve"> Panorámica de la ciudad admirando la Catedral de Santa María </w:t>
      </w:r>
      <w:proofErr w:type="spellStart"/>
      <w:r w:rsidRPr="00E00C15">
        <w:rPr>
          <w:rFonts w:ascii="Helvetica" w:hAnsi="Helvetica" w:cs="Helvetica"/>
          <w:lang w:val="es-AR"/>
        </w:rPr>
        <w:t>dei</w:t>
      </w:r>
      <w:proofErr w:type="spellEnd"/>
      <w:r w:rsidRPr="00E00C15">
        <w:rPr>
          <w:rFonts w:ascii="Helvetica" w:hAnsi="Helvetica" w:cs="Helvetica"/>
          <w:lang w:val="es-AR"/>
        </w:rPr>
        <w:t xml:space="preserve"> </w:t>
      </w:r>
      <w:proofErr w:type="spellStart"/>
      <w:r w:rsidRPr="00E00C15">
        <w:rPr>
          <w:rFonts w:ascii="Helvetica" w:hAnsi="Helvetica" w:cs="Helvetica"/>
          <w:lang w:val="es-AR"/>
        </w:rPr>
        <w:t>Fiori</w:t>
      </w:r>
      <w:proofErr w:type="spellEnd"/>
      <w:r w:rsidRPr="00E00C15">
        <w:rPr>
          <w:rFonts w:ascii="Helvetica" w:hAnsi="Helvetica" w:cs="Helvetica"/>
          <w:lang w:val="es-AR"/>
        </w:rPr>
        <w:t xml:space="preserve"> con su </w:t>
      </w:r>
      <w:proofErr w:type="spellStart"/>
      <w:r w:rsidRPr="00E00C15">
        <w:rPr>
          <w:rFonts w:ascii="Helvetica" w:hAnsi="Helvetica" w:cs="Helvetica"/>
          <w:lang w:val="es-AR"/>
        </w:rPr>
        <w:t>Campanille</w:t>
      </w:r>
      <w:proofErr w:type="spellEnd"/>
      <w:r w:rsidRPr="00E00C15">
        <w:rPr>
          <w:rFonts w:ascii="Helvetica" w:hAnsi="Helvetica" w:cs="Helvetica"/>
          <w:lang w:val="es-AR"/>
        </w:rPr>
        <w:t xml:space="preserve"> el Baptisterio decorado con las famosas puertas del paraíso. A la hora indicada salida en dirección a Asís, donde visitaremos la ciudad y la Basílica de San Francisco para proseguir hasta Roma, la Ciudad Eterna. </w:t>
      </w:r>
      <w:r w:rsidRPr="00E00C15">
        <w:rPr>
          <w:rFonts w:ascii="Helvetica" w:hAnsi="Helvetica" w:cs="Helvetica"/>
          <w:b/>
          <w:lang w:val="es-AR"/>
        </w:rPr>
        <w:t>Alojamiento.</w:t>
      </w:r>
    </w:p>
    <w:p w:rsidR="00372173" w:rsidRPr="00C373B8" w:rsidRDefault="00372173" w:rsidP="004D7E56">
      <w:pPr>
        <w:jc w:val="both"/>
        <w:rPr>
          <w:rFonts w:ascii="Handlee" w:hAnsi="Handlee" w:cs="Helvetica"/>
          <w:b/>
          <w:sz w:val="24"/>
          <w:lang w:val="es-AR"/>
        </w:rPr>
      </w:pPr>
      <w:r>
        <w:rPr>
          <w:rFonts w:ascii="Handlee" w:hAnsi="Handlee" w:cs="Helvetica"/>
          <w:b/>
          <w:sz w:val="24"/>
          <w:lang w:val="es-AR"/>
        </w:rPr>
        <w:t>DÍA 09</w:t>
      </w:r>
      <w:r>
        <w:rPr>
          <w:rFonts w:ascii="Handlee" w:hAnsi="Handlee" w:cs="Helvetica"/>
          <w:b/>
          <w:sz w:val="24"/>
          <w:lang w:val="es-AR"/>
        </w:rPr>
        <w:tab/>
        <w:t xml:space="preserve">ROMA </w:t>
      </w:r>
    </w:p>
    <w:p w:rsidR="00E00C15" w:rsidRPr="00E00C15" w:rsidRDefault="00E00C15" w:rsidP="004D7E56">
      <w:pPr>
        <w:jc w:val="both"/>
        <w:rPr>
          <w:rFonts w:ascii="Helvetica" w:hAnsi="Helvetica" w:cs="Helvetica"/>
          <w:lang w:val="es-AR"/>
        </w:rPr>
      </w:pPr>
      <w:r w:rsidRPr="00E00C15">
        <w:rPr>
          <w:rFonts w:ascii="Helvetica" w:hAnsi="Helvetica" w:cs="Helvetica"/>
          <w:b/>
          <w:lang w:val="es-AR"/>
        </w:rPr>
        <w:t>Desayuno.</w:t>
      </w:r>
      <w:r w:rsidRPr="00E00C15">
        <w:rPr>
          <w:rFonts w:ascii="Helvetica" w:hAnsi="Helvetica" w:cs="Helvetica"/>
          <w:lang w:val="es-AR"/>
        </w:rPr>
        <w:t xml:space="preserve"> Día libre durante el que se podrá realizar opcionalmente una visita de día completo a </w:t>
      </w:r>
      <w:proofErr w:type="spellStart"/>
      <w:r w:rsidRPr="00E00C15">
        <w:rPr>
          <w:rFonts w:ascii="Helvetica" w:hAnsi="Helvetica" w:cs="Helvetica"/>
          <w:lang w:val="es-AR"/>
        </w:rPr>
        <w:t>Capri</w:t>
      </w:r>
      <w:proofErr w:type="spellEnd"/>
      <w:r w:rsidR="00C0227D">
        <w:rPr>
          <w:rFonts w:ascii="Helvetica" w:hAnsi="Helvetica" w:cs="Helvetica"/>
          <w:lang w:val="es-AR"/>
        </w:rPr>
        <w:t xml:space="preserve"> </w:t>
      </w:r>
      <w:r w:rsidRPr="00E00C15">
        <w:rPr>
          <w:rFonts w:ascii="Helvetica" w:hAnsi="Helvetica" w:cs="Helvetica"/>
          <w:lang w:val="es-AR"/>
        </w:rPr>
        <w:t xml:space="preserve">- Nápoles - Pompeya para conocer: La bahía de Nápoles; </w:t>
      </w:r>
      <w:proofErr w:type="spellStart"/>
      <w:r w:rsidRPr="00E00C15">
        <w:rPr>
          <w:rFonts w:ascii="Helvetica" w:hAnsi="Helvetica" w:cs="Helvetica"/>
          <w:lang w:val="es-AR"/>
        </w:rPr>
        <w:t>Capri</w:t>
      </w:r>
      <w:proofErr w:type="spellEnd"/>
      <w:r w:rsidRPr="00E00C15">
        <w:rPr>
          <w:rFonts w:ascii="Helvetica" w:hAnsi="Helvetica" w:cs="Helvetica"/>
          <w:lang w:val="es-AR"/>
        </w:rPr>
        <w:t xml:space="preserve"> una pintoresca isla del Mediterráneo, y Pompeya, espléndida y mitológica ciudad romana. </w:t>
      </w:r>
      <w:r w:rsidRPr="00E00C15">
        <w:rPr>
          <w:rFonts w:ascii="Helvetica" w:hAnsi="Helvetica" w:cs="Helvetica"/>
          <w:b/>
          <w:lang w:val="es-AR"/>
        </w:rPr>
        <w:t>Alojamiento.</w:t>
      </w:r>
    </w:p>
    <w:p w:rsidR="00372173" w:rsidRPr="00C373B8" w:rsidRDefault="00372173" w:rsidP="004D7E56">
      <w:pPr>
        <w:jc w:val="both"/>
        <w:rPr>
          <w:rFonts w:ascii="Handlee" w:hAnsi="Handlee" w:cs="Helvetica"/>
          <w:b/>
          <w:sz w:val="24"/>
          <w:lang w:val="es-AR"/>
        </w:rPr>
      </w:pPr>
      <w:r>
        <w:rPr>
          <w:rFonts w:ascii="Handlee" w:hAnsi="Handlee" w:cs="Helvetica"/>
          <w:b/>
          <w:sz w:val="24"/>
          <w:lang w:val="es-AR"/>
        </w:rPr>
        <w:t>DÍA 10</w:t>
      </w:r>
      <w:r>
        <w:rPr>
          <w:rFonts w:ascii="Handlee" w:hAnsi="Handlee" w:cs="Helvetica"/>
          <w:b/>
          <w:sz w:val="24"/>
          <w:lang w:val="es-AR"/>
        </w:rPr>
        <w:tab/>
      </w:r>
      <w:r>
        <w:rPr>
          <w:rFonts w:ascii="Handlee" w:hAnsi="Handlee" w:cs="Helvetica"/>
          <w:b/>
          <w:sz w:val="24"/>
          <w:lang w:val="es-AR"/>
        </w:rPr>
        <w:tab/>
        <w:t xml:space="preserve">ROMA (AUDENCIA PAPAL) </w:t>
      </w:r>
    </w:p>
    <w:p w:rsidR="00A6664C" w:rsidRPr="00E00C15" w:rsidRDefault="00E00C15" w:rsidP="004D7E56">
      <w:pPr>
        <w:jc w:val="both"/>
        <w:rPr>
          <w:rFonts w:ascii="Helvetica" w:hAnsi="Helvetica" w:cs="Helvetica"/>
          <w:lang w:val="es-AR"/>
        </w:rPr>
      </w:pPr>
      <w:r w:rsidRPr="00E00C15">
        <w:rPr>
          <w:rFonts w:ascii="Helvetica" w:hAnsi="Helvetica" w:cs="Helvetica"/>
          <w:b/>
          <w:lang w:val="es-AR"/>
        </w:rPr>
        <w:t>Desayuno.</w:t>
      </w:r>
      <w:r w:rsidRPr="00E00C15">
        <w:rPr>
          <w:rFonts w:ascii="Helvetica" w:hAnsi="Helvetica" w:cs="Helvetica"/>
          <w:lang w:val="es-AR"/>
        </w:rPr>
        <w:t xml:space="preserve"> Salida para realizar la visita panorámica: Coliseo, Arco de C</w:t>
      </w:r>
      <w:r>
        <w:rPr>
          <w:rFonts w:ascii="Helvetica" w:hAnsi="Helvetica" w:cs="Helvetica"/>
          <w:lang w:val="es-AR"/>
        </w:rPr>
        <w:t>onstanti</w:t>
      </w:r>
      <w:r w:rsidRPr="00E00C15">
        <w:rPr>
          <w:rFonts w:ascii="Helvetica" w:hAnsi="Helvetica" w:cs="Helvetica"/>
          <w:lang w:val="es-AR"/>
        </w:rPr>
        <w:t xml:space="preserve">no, Circo Máximo, Termas de Caracalla, Pirámide, para terminar en la Plaza de San Pedro, donde asistiremos a la **Audiencia Papal** </w:t>
      </w:r>
      <w:r w:rsidRPr="00E00C15">
        <w:rPr>
          <w:rFonts w:ascii="Helvetica" w:hAnsi="Helvetica" w:cs="Helvetica"/>
          <w:b/>
          <w:lang w:val="es-AR"/>
        </w:rPr>
        <w:t>(siempre que el Papa se encuentre en Roma).</w:t>
      </w:r>
      <w:r w:rsidRPr="00E00C15">
        <w:rPr>
          <w:rFonts w:ascii="Helvetica" w:hAnsi="Helvetica" w:cs="Helvetica"/>
          <w:lang w:val="es-AR"/>
        </w:rPr>
        <w:t xml:space="preserve"> Resto del día libre para poder realizar</w:t>
      </w:r>
      <w:r>
        <w:rPr>
          <w:rFonts w:ascii="Helvetica" w:hAnsi="Helvetica" w:cs="Helvetica"/>
          <w:lang w:val="es-AR"/>
        </w:rPr>
        <w:t xml:space="preserve"> la excursión opcional a los Mu</w:t>
      </w:r>
      <w:r w:rsidRPr="00E00C15">
        <w:rPr>
          <w:rFonts w:ascii="Helvetica" w:hAnsi="Helvetica" w:cs="Helvetica"/>
          <w:lang w:val="es-AR"/>
        </w:rPr>
        <w:t xml:space="preserve">seos Vaticanos. </w:t>
      </w:r>
      <w:r w:rsidRPr="00E00C15">
        <w:rPr>
          <w:rFonts w:ascii="Helvetica" w:hAnsi="Helvetica" w:cs="Helvetica"/>
          <w:b/>
          <w:lang w:val="es-AR"/>
        </w:rPr>
        <w:t>Alojamiento.</w:t>
      </w:r>
    </w:p>
    <w:p w:rsidR="00A535EF" w:rsidRPr="005109D0" w:rsidRDefault="00372173" w:rsidP="004D7E56">
      <w:pPr>
        <w:jc w:val="both"/>
        <w:rPr>
          <w:rFonts w:ascii="Handlee" w:hAnsi="Handlee" w:cs="Helvetica"/>
          <w:b/>
          <w:sz w:val="24"/>
          <w:lang w:val="es-AR"/>
        </w:rPr>
      </w:pPr>
      <w:r>
        <w:rPr>
          <w:rFonts w:ascii="Handlee" w:hAnsi="Handlee" w:cs="Helvetica"/>
          <w:b/>
          <w:sz w:val="24"/>
          <w:lang w:val="es-AR"/>
        </w:rPr>
        <w:t>DÍA 11</w:t>
      </w:r>
      <w:r>
        <w:rPr>
          <w:rFonts w:ascii="Handlee" w:hAnsi="Handlee" w:cs="Helvetica"/>
          <w:b/>
          <w:sz w:val="24"/>
          <w:lang w:val="es-AR"/>
        </w:rPr>
        <w:tab/>
      </w:r>
      <w:r>
        <w:rPr>
          <w:rFonts w:ascii="Handlee" w:hAnsi="Handlee" w:cs="Helvetica"/>
          <w:b/>
          <w:sz w:val="24"/>
          <w:lang w:val="es-AR"/>
        </w:rPr>
        <w:tab/>
        <w:t>ROMA</w:t>
      </w:r>
      <w:r w:rsidR="005109D0" w:rsidRPr="005109D0">
        <w:rPr>
          <w:rFonts w:ascii="Handlee" w:hAnsi="Handlee" w:cs="Helvetica"/>
          <w:b/>
          <w:sz w:val="24"/>
          <w:lang w:val="es-AR"/>
        </w:rPr>
        <w:t xml:space="preserve"> – MEXICO </w:t>
      </w:r>
    </w:p>
    <w:p w:rsidR="001B2086" w:rsidRDefault="00C0227D" w:rsidP="004D7E56">
      <w:pPr>
        <w:jc w:val="both"/>
        <w:rPr>
          <w:rFonts w:ascii="Helvetica" w:hAnsi="Helvetica" w:cs="Helvetica"/>
          <w:lang w:val="es-ES"/>
        </w:rPr>
      </w:pPr>
      <w:r w:rsidRPr="00154D06">
        <w:rPr>
          <w:rFonts w:ascii="Helvetica" w:eastAsia="Times New Roman" w:hAnsi="Helvetica" w:cs="Helvetica"/>
          <w:b/>
          <w:bCs/>
          <w:noProof/>
          <w:color w:val="505050"/>
          <w:spacing w:val="24"/>
          <w:bdr w:val="none" w:sz="0" w:space="0" w:color="auto" w:frame="1"/>
          <w:lang w:eastAsia="es-MX"/>
        </w:rPr>
        <w:drawing>
          <wp:anchor distT="0" distB="0" distL="114300" distR="114300" simplePos="0" relativeHeight="251659264" behindDoc="0" locked="0" layoutInCell="1" allowOverlap="1" wp14:anchorId="00792CDB" wp14:editId="43BA78B8">
            <wp:simplePos x="0" y="0"/>
            <wp:positionH relativeFrom="column">
              <wp:posOffset>4128135</wp:posOffset>
            </wp:positionH>
            <wp:positionV relativeFrom="paragraph">
              <wp:posOffset>311785</wp:posOffset>
            </wp:positionV>
            <wp:extent cx="897890" cy="423545"/>
            <wp:effectExtent l="0" t="0" r="0" b="0"/>
            <wp:wrapThrough wrapText="bothSides">
              <wp:wrapPolygon edited="0">
                <wp:start x="0" y="0"/>
                <wp:lineTo x="0" y="20402"/>
                <wp:lineTo x="21081" y="20402"/>
                <wp:lineTo x="21081" y="14573"/>
                <wp:lineTo x="16498" y="3886"/>
                <wp:lineTo x="13748" y="0"/>
                <wp:lineTo x="0" y="0"/>
              </wp:wrapPolygon>
            </wp:wrapThrough>
            <wp:docPr id="7" name="Imagen 7"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890"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9D0" w:rsidRPr="005109D0">
        <w:rPr>
          <w:rFonts w:ascii="Helvetica" w:hAnsi="Helvetica" w:cs="Helvetica"/>
          <w:lang w:val="es-ES"/>
        </w:rPr>
        <w:t xml:space="preserve">Desayuno. Tiempo libre hasta la hora que se indique de traslado al aeropuerto para tomar </w:t>
      </w:r>
      <w:r w:rsidR="00E00C15">
        <w:rPr>
          <w:rFonts w:ascii="Helvetica" w:hAnsi="Helvetica" w:cs="Helvetica"/>
          <w:lang w:val="es-ES"/>
        </w:rPr>
        <w:t xml:space="preserve">el vuelo a su ciudad de destino a la Ciudad de México. </w:t>
      </w:r>
    </w:p>
    <w:p w:rsidR="001B2086" w:rsidRPr="00A6664C" w:rsidRDefault="001B2086" w:rsidP="00E65754">
      <w:pPr>
        <w:jc w:val="both"/>
        <w:rPr>
          <w:rFonts w:ascii="Helvetica" w:hAnsi="Helvetica" w:cs="Helvetica"/>
          <w:sz w:val="2"/>
          <w:lang w:val="es-ES"/>
        </w:rPr>
      </w:pPr>
    </w:p>
    <w:p w:rsidR="00C373B8" w:rsidRPr="00F33326" w:rsidRDefault="00C373B8" w:rsidP="00E65754">
      <w:pPr>
        <w:jc w:val="both"/>
        <w:rPr>
          <w:rFonts w:cstheme="minorHAnsi"/>
          <w:b/>
          <w:szCs w:val="20"/>
          <w:lang w:val="es-AR"/>
        </w:rPr>
      </w:pPr>
      <w:r>
        <w:rPr>
          <w:rFonts w:ascii="Helvetica" w:hAnsi="Helvetica" w:cs="Helvetica"/>
          <w:b/>
          <w:sz w:val="24"/>
          <w:u w:val="single"/>
        </w:rPr>
        <w:t>---------------------------------------------------------------------------------------</w:t>
      </w:r>
    </w:p>
    <w:p w:rsidR="002028BE" w:rsidRPr="00C0227D" w:rsidRDefault="002028BE" w:rsidP="002028BE">
      <w:pPr>
        <w:rPr>
          <w:rFonts w:cstheme="minorHAnsi"/>
          <w:b/>
          <w:sz w:val="6"/>
          <w:szCs w:val="20"/>
          <w:lang w:val="es-AR"/>
        </w:rPr>
      </w:pPr>
    </w:p>
    <w:p w:rsidR="002028BE" w:rsidRDefault="002028BE" w:rsidP="002028BE">
      <w:pPr>
        <w:jc w:val="center"/>
        <w:rPr>
          <w:rFonts w:cstheme="minorHAnsi"/>
          <w:b/>
          <w:szCs w:val="20"/>
          <w:lang w:val="es-AR"/>
        </w:rPr>
      </w:pPr>
      <w:r w:rsidRPr="00F33326">
        <w:rPr>
          <w:rFonts w:cstheme="minorHAnsi"/>
          <w:b/>
          <w:szCs w:val="20"/>
          <w:lang w:val="es-AR"/>
        </w:rPr>
        <w:t>**La distribución y orden de los paseos puede sufrir alteraciones**</w:t>
      </w:r>
    </w:p>
    <w:p w:rsidR="000171DA" w:rsidRPr="000171DA" w:rsidRDefault="000171DA" w:rsidP="00677686">
      <w:pPr>
        <w:rPr>
          <w:rFonts w:cstheme="minorHAnsi"/>
          <w:b/>
          <w:sz w:val="14"/>
          <w:szCs w:val="20"/>
          <w:lang w:val="es-AR"/>
        </w:rPr>
      </w:pPr>
    </w:p>
    <w:p w:rsidR="002513B9" w:rsidRPr="00A6664C" w:rsidRDefault="002513B9" w:rsidP="002028BE">
      <w:pPr>
        <w:jc w:val="center"/>
        <w:rPr>
          <w:rFonts w:cstheme="minorHAnsi"/>
          <w:b/>
          <w:sz w:val="2"/>
          <w:szCs w:val="20"/>
          <w:lang w:val="es-AR"/>
        </w:rPr>
      </w:pPr>
    </w:p>
    <w:p w:rsidR="00BC32E8" w:rsidRDefault="00BC32E8" w:rsidP="00C373B8">
      <w:pPr>
        <w:rPr>
          <w:rFonts w:ascii="Handlee" w:eastAsia="Times New Roman" w:hAnsi="Handlee" w:cs="Helvetica"/>
          <w:b/>
          <w:bCs/>
          <w:color w:val="505050"/>
          <w:spacing w:val="24"/>
          <w:sz w:val="30"/>
          <w:szCs w:val="30"/>
          <w:bdr w:val="none" w:sz="0" w:space="0" w:color="auto" w:frame="1"/>
          <w:lang w:eastAsia="es-MX"/>
        </w:rPr>
      </w:pPr>
      <w:r w:rsidRPr="00DB5731">
        <w:rPr>
          <w:rFonts w:ascii="Handlee" w:eastAsia="Times New Roman" w:hAnsi="Handlee" w:cs="Helvetica"/>
          <w:b/>
          <w:bCs/>
          <w:color w:val="505050"/>
          <w:spacing w:val="24"/>
          <w:sz w:val="30"/>
          <w:szCs w:val="30"/>
          <w:bdr w:val="none" w:sz="0" w:space="0" w:color="auto" w:frame="1"/>
          <w:lang w:eastAsia="es-MX"/>
        </w:rPr>
        <w:t>TARIFAS</w:t>
      </w:r>
    </w:p>
    <w:tbl>
      <w:tblPr>
        <w:tblStyle w:val="Tablaconcuadrcula"/>
        <w:tblW w:w="0" w:type="auto"/>
        <w:tblLook w:val="04A0" w:firstRow="1" w:lastRow="0" w:firstColumn="1" w:lastColumn="0" w:noHBand="0" w:noVBand="1"/>
      </w:tblPr>
      <w:tblGrid>
        <w:gridCol w:w="2405"/>
        <w:gridCol w:w="2693"/>
        <w:gridCol w:w="2127"/>
      </w:tblGrid>
      <w:tr w:rsidR="000171DA" w:rsidTr="00AE4DD9">
        <w:tc>
          <w:tcPr>
            <w:tcW w:w="2405" w:type="dxa"/>
          </w:tcPr>
          <w:p w:rsidR="000171DA" w:rsidRPr="000171DA" w:rsidRDefault="000171DA" w:rsidP="000171DA">
            <w:pPr>
              <w:jc w:val="center"/>
              <w:rPr>
                <w:rFonts w:ascii="Helvetica" w:hAnsi="Helvetica" w:cs="Helvetica"/>
                <w:b/>
                <w:sz w:val="28"/>
                <w:lang w:val="es-ES"/>
              </w:rPr>
            </w:pPr>
            <w:r w:rsidRPr="000171DA">
              <w:rPr>
                <w:rFonts w:ascii="Helvetica" w:hAnsi="Helvetica" w:cs="Helvetica"/>
                <w:b/>
                <w:sz w:val="28"/>
                <w:lang w:val="es-ES"/>
              </w:rPr>
              <w:t>TPL</w:t>
            </w:r>
          </w:p>
        </w:tc>
        <w:tc>
          <w:tcPr>
            <w:tcW w:w="2693" w:type="dxa"/>
          </w:tcPr>
          <w:p w:rsidR="000171DA" w:rsidRPr="000171DA" w:rsidRDefault="000171DA" w:rsidP="000171DA">
            <w:pPr>
              <w:jc w:val="center"/>
              <w:rPr>
                <w:rFonts w:ascii="Helvetica" w:hAnsi="Helvetica" w:cs="Helvetica"/>
                <w:b/>
                <w:sz w:val="28"/>
                <w:lang w:val="es-ES"/>
              </w:rPr>
            </w:pPr>
            <w:r w:rsidRPr="000171DA">
              <w:rPr>
                <w:rFonts w:ascii="Helvetica" w:hAnsi="Helvetica" w:cs="Helvetica"/>
                <w:b/>
                <w:sz w:val="28"/>
                <w:lang w:val="es-ES"/>
              </w:rPr>
              <w:t>DBL</w:t>
            </w:r>
          </w:p>
        </w:tc>
        <w:tc>
          <w:tcPr>
            <w:tcW w:w="2127" w:type="dxa"/>
          </w:tcPr>
          <w:p w:rsidR="000171DA" w:rsidRPr="000171DA" w:rsidRDefault="000171DA" w:rsidP="000171DA">
            <w:pPr>
              <w:jc w:val="center"/>
              <w:rPr>
                <w:rFonts w:ascii="Helvetica" w:hAnsi="Helvetica" w:cs="Helvetica"/>
                <w:b/>
                <w:sz w:val="28"/>
                <w:lang w:val="es-ES"/>
              </w:rPr>
            </w:pPr>
            <w:r w:rsidRPr="000171DA">
              <w:rPr>
                <w:rFonts w:ascii="Helvetica" w:hAnsi="Helvetica" w:cs="Helvetica"/>
                <w:b/>
                <w:sz w:val="28"/>
                <w:lang w:val="es-ES"/>
              </w:rPr>
              <w:t>SGL</w:t>
            </w:r>
          </w:p>
        </w:tc>
      </w:tr>
      <w:tr w:rsidR="000171DA" w:rsidTr="00AE4DD9">
        <w:tc>
          <w:tcPr>
            <w:tcW w:w="2405" w:type="dxa"/>
          </w:tcPr>
          <w:p w:rsidR="000171DA" w:rsidRPr="000171DA" w:rsidRDefault="000171DA" w:rsidP="000171DA">
            <w:pPr>
              <w:jc w:val="center"/>
              <w:rPr>
                <w:rFonts w:ascii="Helvetica" w:hAnsi="Helvetica" w:cs="Helvetica"/>
                <w:sz w:val="26"/>
                <w:szCs w:val="26"/>
                <w:lang w:val="es-ES"/>
              </w:rPr>
            </w:pPr>
            <w:r w:rsidRPr="000171DA">
              <w:rPr>
                <w:rFonts w:ascii="Helvetica" w:hAnsi="Helvetica" w:cs="Helvetica"/>
                <w:sz w:val="26"/>
                <w:szCs w:val="26"/>
                <w:lang w:val="es-ES"/>
              </w:rPr>
              <w:t>$2,285</w:t>
            </w:r>
          </w:p>
        </w:tc>
        <w:tc>
          <w:tcPr>
            <w:tcW w:w="2693" w:type="dxa"/>
          </w:tcPr>
          <w:p w:rsidR="000171DA" w:rsidRPr="000171DA" w:rsidRDefault="000171DA" w:rsidP="000171DA">
            <w:pPr>
              <w:jc w:val="center"/>
              <w:rPr>
                <w:rFonts w:ascii="Helvetica" w:hAnsi="Helvetica" w:cs="Helvetica"/>
                <w:sz w:val="26"/>
                <w:szCs w:val="26"/>
                <w:lang w:val="es-ES"/>
              </w:rPr>
            </w:pPr>
            <w:r>
              <w:rPr>
                <w:rFonts w:ascii="Helvetica" w:hAnsi="Helvetica" w:cs="Helvetica"/>
                <w:sz w:val="26"/>
                <w:szCs w:val="26"/>
                <w:lang w:val="es-ES"/>
              </w:rPr>
              <w:t>$2,285</w:t>
            </w:r>
          </w:p>
        </w:tc>
        <w:tc>
          <w:tcPr>
            <w:tcW w:w="2127" w:type="dxa"/>
          </w:tcPr>
          <w:p w:rsidR="000171DA" w:rsidRPr="000171DA" w:rsidRDefault="000171DA" w:rsidP="000171DA">
            <w:pPr>
              <w:jc w:val="center"/>
              <w:rPr>
                <w:rFonts w:ascii="Helvetica" w:hAnsi="Helvetica" w:cs="Helvetica"/>
                <w:sz w:val="26"/>
                <w:szCs w:val="26"/>
                <w:lang w:val="es-ES"/>
              </w:rPr>
            </w:pPr>
            <w:r>
              <w:rPr>
                <w:rFonts w:ascii="Helvetica" w:hAnsi="Helvetica" w:cs="Helvetica"/>
                <w:sz w:val="26"/>
                <w:szCs w:val="26"/>
                <w:lang w:val="es-ES"/>
              </w:rPr>
              <w:t>$2,749</w:t>
            </w:r>
          </w:p>
        </w:tc>
      </w:tr>
    </w:tbl>
    <w:p w:rsidR="00C06995" w:rsidRPr="00C06995" w:rsidRDefault="00C06995" w:rsidP="00C06995">
      <w:pPr>
        <w:rPr>
          <w:rFonts w:ascii="Handlee" w:eastAsia="Times New Roman" w:hAnsi="Handlee" w:cs="Helvetica"/>
          <w:b/>
          <w:bCs/>
          <w:color w:val="505050"/>
          <w:spacing w:val="24"/>
          <w:szCs w:val="30"/>
          <w:bdr w:val="none" w:sz="0" w:space="0" w:color="auto" w:frame="1"/>
          <w:lang w:eastAsia="es-MX"/>
        </w:rPr>
      </w:pPr>
    </w:p>
    <w:p w:rsidR="00C06995" w:rsidRPr="00415CAD" w:rsidRDefault="00C06995" w:rsidP="00C06995">
      <w:pPr>
        <w:rPr>
          <w:rFonts w:ascii="Handlee" w:eastAsia="Times New Roman" w:hAnsi="Handlee" w:cs="Helvetica"/>
          <w:b/>
          <w:bCs/>
          <w:color w:val="505050"/>
          <w:spacing w:val="24"/>
          <w:sz w:val="30"/>
          <w:szCs w:val="30"/>
          <w:bdr w:val="none" w:sz="0" w:space="0" w:color="auto" w:frame="1"/>
          <w:lang w:eastAsia="es-MX"/>
        </w:rPr>
      </w:pPr>
      <w:r w:rsidRPr="00415CAD">
        <w:rPr>
          <w:rFonts w:ascii="Handlee" w:eastAsia="Times New Roman" w:hAnsi="Handlee" w:cs="Helvetica"/>
          <w:b/>
          <w:bCs/>
          <w:color w:val="505050"/>
          <w:spacing w:val="24"/>
          <w:sz w:val="30"/>
          <w:szCs w:val="30"/>
          <w:bdr w:val="none" w:sz="0" w:space="0" w:color="auto" w:frame="1"/>
          <w:lang w:eastAsia="es-MX"/>
        </w:rPr>
        <w:t xml:space="preserve">IMPUESTOS Y SUPLEMENTOS </w:t>
      </w:r>
    </w:p>
    <w:tbl>
      <w:tblPr>
        <w:tblStyle w:val="Tablaconcuadrcula"/>
        <w:tblW w:w="0" w:type="auto"/>
        <w:tblLook w:val="04A0" w:firstRow="1" w:lastRow="0" w:firstColumn="1" w:lastColumn="0" w:noHBand="0" w:noVBand="1"/>
      </w:tblPr>
      <w:tblGrid>
        <w:gridCol w:w="3593"/>
        <w:gridCol w:w="3593"/>
      </w:tblGrid>
      <w:tr w:rsidR="00C06995" w:rsidRPr="007562AF" w:rsidTr="00AE4DD9">
        <w:trPr>
          <w:trHeight w:val="274"/>
        </w:trPr>
        <w:tc>
          <w:tcPr>
            <w:tcW w:w="3593" w:type="dxa"/>
          </w:tcPr>
          <w:p w:rsidR="00C06995" w:rsidRPr="007562AF" w:rsidRDefault="00C06995" w:rsidP="00AC7B79">
            <w:pPr>
              <w:rPr>
                <w:rFonts w:ascii="Helvetica" w:eastAsia="Times New Roman" w:hAnsi="Helvetica" w:cs="Helvetica"/>
                <w:color w:val="252525"/>
                <w:lang w:eastAsia="es-MX"/>
              </w:rPr>
            </w:pPr>
            <w:r w:rsidRPr="007562AF">
              <w:rPr>
                <w:rFonts w:ascii="Helvetica" w:eastAsia="Times New Roman" w:hAnsi="Helvetica" w:cs="Helvetica"/>
                <w:color w:val="252525"/>
                <w:lang w:eastAsia="es-MX"/>
              </w:rPr>
              <w:t>Impuestos Aéreos</w:t>
            </w:r>
          </w:p>
        </w:tc>
        <w:tc>
          <w:tcPr>
            <w:tcW w:w="3593" w:type="dxa"/>
          </w:tcPr>
          <w:p w:rsidR="00C06995" w:rsidRPr="00936A40" w:rsidRDefault="00C06995" w:rsidP="00AC7B79">
            <w:pPr>
              <w:rPr>
                <w:rFonts w:ascii="Helvetica" w:eastAsia="Times New Roman" w:hAnsi="Helvetica" w:cs="Helvetica"/>
                <w:color w:val="252525"/>
                <w:sz w:val="26"/>
                <w:szCs w:val="26"/>
                <w:lang w:eastAsia="es-MX"/>
              </w:rPr>
            </w:pPr>
            <w:r w:rsidRPr="00936A40">
              <w:rPr>
                <w:rFonts w:ascii="Helvetica" w:eastAsia="Times New Roman" w:hAnsi="Helvetica" w:cs="Helvetica"/>
                <w:color w:val="252525"/>
                <w:sz w:val="26"/>
                <w:szCs w:val="26"/>
                <w:lang w:eastAsia="es-MX"/>
              </w:rPr>
              <w:t>$650</w:t>
            </w:r>
          </w:p>
        </w:tc>
      </w:tr>
    </w:tbl>
    <w:p w:rsidR="00836851" w:rsidRDefault="00836851" w:rsidP="00BC32E8">
      <w:pPr>
        <w:pStyle w:val="Sinespaciado"/>
        <w:rPr>
          <w:rFonts w:ascii="Handlee" w:hAnsi="Handlee" w:cstheme="minorHAnsi"/>
          <w:b/>
          <w:sz w:val="20"/>
          <w:szCs w:val="30"/>
          <w:lang w:val="es-AR"/>
        </w:rPr>
      </w:pPr>
    </w:p>
    <w:p w:rsidR="00C06995" w:rsidRDefault="00C06995" w:rsidP="00BC32E8">
      <w:pPr>
        <w:pStyle w:val="Sinespaciado"/>
        <w:rPr>
          <w:rFonts w:ascii="Handlee" w:hAnsi="Handlee" w:cstheme="minorHAnsi"/>
          <w:b/>
          <w:sz w:val="20"/>
          <w:szCs w:val="30"/>
          <w:lang w:val="es-AR"/>
        </w:rPr>
      </w:pPr>
    </w:p>
    <w:p w:rsidR="00C06995" w:rsidRDefault="00C06995" w:rsidP="00BC32E8">
      <w:pPr>
        <w:pStyle w:val="Sinespaciado"/>
        <w:rPr>
          <w:rFonts w:ascii="Handlee" w:hAnsi="Handlee" w:cstheme="minorHAnsi"/>
          <w:b/>
          <w:sz w:val="20"/>
          <w:szCs w:val="30"/>
          <w:lang w:val="es-AR"/>
        </w:rPr>
      </w:pPr>
    </w:p>
    <w:p w:rsidR="00C0227D" w:rsidRDefault="00C0227D" w:rsidP="00C0227D">
      <w:pPr>
        <w:spacing w:after="0" w:line="276" w:lineRule="auto"/>
        <w:rPr>
          <w:rFonts w:ascii="Handlee" w:eastAsia="Century Gothic" w:hAnsi="Handlee" w:cs="Helvetica"/>
          <w:b/>
          <w:sz w:val="32"/>
          <w:lang w:val="es-419" w:eastAsia="es-MX"/>
        </w:rPr>
      </w:pPr>
      <w:r w:rsidRPr="00ED6083">
        <w:rPr>
          <w:rFonts w:ascii="Helvetica" w:eastAsia="Times New Roman" w:hAnsi="Helvetica" w:cs="Helvetica"/>
          <w:noProof/>
          <w:color w:val="000000"/>
          <w:lang w:eastAsia="es-MX"/>
        </w:rPr>
        <w:drawing>
          <wp:inline distT="0" distB="0" distL="0" distR="0" wp14:anchorId="4E08C2AB" wp14:editId="4120F250">
            <wp:extent cx="5612130" cy="175895"/>
            <wp:effectExtent l="0" t="0" r="7620" b="0"/>
            <wp:docPr id="1" name="Imagen 1"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rsidR="00C0227D" w:rsidRPr="00AE4DD9" w:rsidRDefault="00C0227D" w:rsidP="00C0227D">
      <w:pPr>
        <w:spacing w:after="0" w:line="276" w:lineRule="auto"/>
        <w:rPr>
          <w:rFonts w:ascii="Handlee" w:eastAsia="Century Gothic" w:hAnsi="Handlee" w:cs="Helvetica"/>
          <w:b/>
          <w:sz w:val="10"/>
          <w:lang w:val="es-419" w:eastAsia="es-MX"/>
        </w:rPr>
      </w:pPr>
    </w:p>
    <w:p w:rsidR="00C0227D" w:rsidRPr="000171DA" w:rsidRDefault="00C0227D" w:rsidP="000171DA">
      <w:pPr>
        <w:tabs>
          <w:tab w:val="left" w:pos="945"/>
        </w:tabs>
        <w:jc w:val="center"/>
        <w:rPr>
          <w:rFonts w:ascii="Helvetica" w:hAnsi="Helvetica" w:cs="Helvetica"/>
          <w:b/>
          <w:bCs/>
          <w:lang w:eastAsia="es-MX"/>
        </w:rPr>
      </w:pPr>
      <w:r>
        <w:rPr>
          <w:rFonts w:ascii="Helvetica" w:hAnsi="Helvetica" w:cs="Helvetica"/>
          <w:b/>
          <w:bCs/>
          <w:lang w:eastAsia="es-MX"/>
        </w:rPr>
        <w:t>Precios vigentes hasta 02/Noviembre/2022,</w:t>
      </w:r>
      <w:r w:rsidRPr="004A5A5F">
        <w:rPr>
          <w:rFonts w:ascii="Helvetica" w:hAnsi="Helvetica" w:cs="Helvetica"/>
          <w:b/>
          <w:bCs/>
          <w:lang w:eastAsia="es-MX"/>
        </w:rPr>
        <w:t xml:space="preserve"> sujeto a disponibilidad.</w:t>
      </w:r>
    </w:p>
    <w:p w:rsidR="00C0227D" w:rsidRPr="00AE4DD9" w:rsidRDefault="00C0227D" w:rsidP="00BC32E8">
      <w:pPr>
        <w:pStyle w:val="Sinespaciado"/>
        <w:rPr>
          <w:rFonts w:ascii="Handlee" w:hAnsi="Handlee" w:cstheme="minorHAnsi"/>
          <w:b/>
          <w:sz w:val="12"/>
          <w:szCs w:val="30"/>
          <w:lang w:val="es-AR"/>
        </w:rPr>
      </w:pPr>
    </w:p>
    <w:p w:rsidR="00F724B8" w:rsidRPr="004D6158" w:rsidRDefault="00F724B8" w:rsidP="00F724B8">
      <w:pPr>
        <w:pStyle w:val="Prrafodelista"/>
        <w:numPr>
          <w:ilvl w:val="0"/>
          <w:numId w:val="9"/>
        </w:numPr>
        <w:jc w:val="both"/>
        <w:rPr>
          <w:rFonts w:ascii="Helvetica" w:hAnsi="Helvetica" w:cs="Helvetica"/>
          <w:shd w:val="clear" w:color="auto" w:fill="FFFFFF"/>
        </w:rPr>
      </w:pPr>
      <w:r w:rsidRPr="004D6158">
        <w:rPr>
          <w:rFonts w:ascii="Helvetica" w:hAnsi="Helvetica" w:cs="Helvetica"/>
          <w:shd w:val="clear" w:color="auto" w:fill="FFFFFF"/>
        </w:rPr>
        <w:t>Precios sujetos a cambio sin previo aviso y a disponibilidad.</w:t>
      </w:r>
    </w:p>
    <w:p w:rsidR="00F724B8" w:rsidRPr="004D6158" w:rsidRDefault="00F724B8" w:rsidP="00F724B8">
      <w:pPr>
        <w:pStyle w:val="Prrafodelista"/>
        <w:numPr>
          <w:ilvl w:val="0"/>
          <w:numId w:val="9"/>
        </w:numPr>
        <w:jc w:val="both"/>
        <w:rPr>
          <w:rFonts w:ascii="Helvetica" w:hAnsi="Helvetica" w:cs="Helvetica"/>
          <w:shd w:val="clear" w:color="auto" w:fill="FFFFFF"/>
        </w:rPr>
      </w:pPr>
      <w:r w:rsidRPr="004D6158">
        <w:rPr>
          <w:rFonts w:ascii="Helvetica" w:hAnsi="Helvetica" w:cs="Helvetica"/>
          <w:shd w:val="clear" w:color="auto" w:fill="FFFFFF"/>
        </w:rPr>
        <w:t>Mínimo dos pasajeros viajando juntos.</w:t>
      </w:r>
    </w:p>
    <w:p w:rsidR="00F724B8" w:rsidRPr="000171DA" w:rsidRDefault="00F724B8" w:rsidP="000171DA">
      <w:pPr>
        <w:pStyle w:val="Prrafodelista"/>
        <w:numPr>
          <w:ilvl w:val="0"/>
          <w:numId w:val="9"/>
        </w:numPr>
        <w:jc w:val="both"/>
        <w:rPr>
          <w:rFonts w:ascii="Helvetica" w:hAnsi="Helvetica" w:cs="Helvetica"/>
          <w:shd w:val="clear" w:color="auto" w:fill="FFFFFF"/>
        </w:rPr>
      </w:pPr>
      <w:r w:rsidRPr="004D6158">
        <w:rPr>
          <w:rFonts w:ascii="Helvetica" w:hAnsi="Helvetica" w:cs="Helvetica"/>
          <w:shd w:val="clear" w:color="auto" w:fill="FFFFFF"/>
        </w:rPr>
        <w:t xml:space="preserve">Los suplementos de temporada alta podrían aplicar de acuerdo con la disponibilidad </w:t>
      </w:r>
      <w:r w:rsidRPr="000171DA">
        <w:rPr>
          <w:rFonts w:ascii="Helvetica" w:hAnsi="Helvetica" w:cs="Helvetica"/>
          <w:shd w:val="clear" w:color="auto" w:fill="FFFFFF"/>
        </w:rPr>
        <w:t>aérea.</w:t>
      </w:r>
    </w:p>
    <w:p w:rsidR="00F724B8" w:rsidRPr="004D6158" w:rsidRDefault="00F724B8" w:rsidP="00F724B8">
      <w:pPr>
        <w:pStyle w:val="Prrafodelista"/>
        <w:numPr>
          <w:ilvl w:val="0"/>
          <w:numId w:val="9"/>
        </w:numPr>
        <w:jc w:val="both"/>
        <w:rPr>
          <w:rFonts w:ascii="Helvetica" w:hAnsi="Helvetica" w:cs="Helvetica"/>
          <w:shd w:val="clear" w:color="auto" w:fill="FFFFFF"/>
        </w:rPr>
      </w:pPr>
      <w:r w:rsidRPr="004D6158">
        <w:rPr>
          <w:rFonts w:ascii="Helvetica" w:hAnsi="Helvetica" w:cs="Helvetica"/>
          <w:shd w:val="clear" w:color="auto" w:fill="FFFFFF"/>
        </w:rPr>
        <w:t>Tarifa de menor consultar</w:t>
      </w:r>
      <w:r w:rsidR="00116CFA">
        <w:rPr>
          <w:rFonts w:ascii="Helvetica" w:hAnsi="Helvetica" w:cs="Helvetica"/>
          <w:shd w:val="clear" w:color="auto" w:fill="FFFFFF"/>
        </w:rPr>
        <w:t>.</w:t>
      </w:r>
    </w:p>
    <w:p w:rsidR="00F724B8" w:rsidRPr="004D6158" w:rsidRDefault="00F724B8" w:rsidP="00F724B8">
      <w:pPr>
        <w:pStyle w:val="Prrafodelista"/>
        <w:numPr>
          <w:ilvl w:val="0"/>
          <w:numId w:val="9"/>
        </w:numPr>
        <w:jc w:val="both"/>
        <w:rPr>
          <w:rFonts w:ascii="Helvetica" w:hAnsi="Helvetica" w:cs="Helvetica"/>
          <w:shd w:val="clear" w:color="auto" w:fill="FFFFFF"/>
        </w:rPr>
      </w:pPr>
      <w:r w:rsidRPr="004D6158">
        <w:rPr>
          <w:rFonts w:ascii="Helvetica" w:hAnsi="Helvetica" w:cs="Helvetica"/>
          <w:shd w:val="clear" w:color="auto" w:fill="FFFFFF"/>
        </w:rPr>
        <w:t>Tarifa de infante consultar</w:t>
      </w:r>
      <w:r w:rsidR="00116CFA">
        <w:rPr>
          <w:rFonts w:ascii="Helvetica" w:hAnsi="Helvetica" w:cs="Helvetica"/>
          <w:shd w:val="clear" w:color="auto" w:fill="FFFFFF"/>
        </w:rPr>
        <w:t>.</w:t>
      </w:r>
    </w:p>
    <w:p w:rsidR="00F724B8" w:rsidRPr="000171DA" w:rsidRDefault="00F724B8" w:rsidP="000171DA">
      <w:pPr>
        <w:pStyle w:val="Prrafodelista"/>
        <w:numPr>
          <w:ilvl w:val="0"/>
          <w:numId w:val="9"/>
        </w:numPr>
        <w:jc w:val="both"/>
        <w:rPr>
          <w:rFonts w:ascii="Helvetica" w:hAnsi="Helvetica" w:cs="Helvetica"/>
          <w:shd w:val="clear" w:color="auto" w:fill="FFFFFF"/>
        </w:rPr>
      </w:pPr>
      <w:r w:rsidRPr="004D6158">
        <w:rPr>
          <w:rFonts w:ascii="Helvetica" w:hAnsi="Helvetica" w:cs="Helvetica"/>
          <w:shd w:val="clear" w:color="auto" w:fill="FFFFFF"/>
        </w:rPr>
        <w:t xml:space="preserve">Se considera Infante de 0 a 1 año 11 meses de edad, (no se asigna asiento en avión y </w:t>
      </w:r>
      <w:r w:rsidRPr="000171DA">
        <w:rPr>
          <w:rFonts w:ascii="Helvetica" w:hAnsi="Helvetica" w:cs="Helvetica"/>
          <w:shd w:val="clear" w:color="auto" w:fill="FFFFFF"/>
        </w:rPr>
        <w:t>en circuito) y tendrá que pagar parte proporcional de la tarifa aérea e impuestos.</w:t>
      </w:r>
    </w:p>
    <w:p w:rsidR="00F724B8" w:rsidRPr="004D6158" w:rsidRDefault="00F724B8" w:rsidP="00F724B8">
      <w:pPr>
        <w:pStyle w:val="Prrafodelista"/>
        <w:numPr>
          <w:ilvl w:val="0"/>
          <w:numId w:val="9"/>
        </w:numPr>
        <w:jc w:val="both"/>
        <w:rPr>
          <w:rFonts w:ascii="Helvetica" w:hAnsi="Helvetica" w:cs="Helvetica"/>
          <w:shd w:val="clear" w:color="auto" w:fill="FFFFFF"/>
        </w:rPr>
      </w:pPr>
      <w:r w:rsidRPr="004D6158">
        <w:rPr>
          <w:rFonts w:ascii="Helvetica" w:hAnsi="Helvetica" w:cs="Helvetica"/>
          <w:shd w:val="clear" w:color="auto" w:fill="FFFFFF"/>
        </w:rPr>
        <w:t>Menores entre los 2 y 3 años 11 meses de edad, solo pagará tarifa aérea.</w:t>
      </w:r>
    </w:p>
    <w:p w:rsidR="00F724B8" w:rsidRPr="007C629C" w:rsidRDefault="00F724B8" w:rsidP="007C629C">
      <w:pPr>
        <w:pStyle w:val="Prrafodelista"/>
        <w:numPr>
          <w:ilvl w:val="0"/>
          <w:numId w:val="9"/>
        </w:numPr>
        <w:jc w:val="both"/>
        <w:rPr>
          <w:rFonts w:ascii="Helvetica" w:hAnsi="Helvetica" w:cs="Helvetica"/>
          <w:shd w:val="clear" w:color="auto" w:fill="FFFFFF"/>
        </w:rPr>
      </w:pPr>
      <w:r w:rsidRPr="004D6158">
        <w:rPr>
          <w:rFonts w:ascii="Helvetica" w:hAnsi="Helvetica" w:cs="Helvetica"/>
          <w:shd w:val="clear" w:color="auto" w:fill="FFFFFF"/>
        </w:rPr>
        <w:t xml:space="preserve">La tarifa de menor es aplicable entre los 4 y 06 años 11 meses de edad, compartiendo </w:t>
      </w:r>
      <w:r w:rsidRPr="007C629C">
        <w:rPr>
          <w:rFonts w:ascii="Helvetica" w:hAnsi="Helvetica" w:cs="Helvetica"/>
          <w:shd w:val="clear" w:color="auto" w:fill="FFFFFF"/>
        </w:rPr>
        <w:t xml:space="preserve">habitación con 2 adultos. (se dará cama supletoria en la habitación para el menor, por lo que se asignará habitación triple). </w:t>
      </w:r>
    </w:p>
    <w:p w:rsidR="00F724B8" w:rsidRPr="004D6158" w:rsidRDefault="00F724B8" w:rsidP="00F724B8">
      <w:pPr>
        <w:pStyle w:val="Prrafodelista"/>
        <w:numPr>
          <w:ilvl w:val="0"/>
          <w:numId w:val="9"/>
        </w:numPr>
        <w:jc w:val="both"/>
        <w:rPr>
          <w:rFonts w:ascii="Helvetica" w:hAnsi="Helvetica" w:cs="Helvetica"/>
          <w:shd w:val="clear" w:color="auto" w:fill="FFFFFF"/>
        </w:rPr>
      </w:pPr>
      <w:r w:rsidRPr="004D6158">
        <w:rPr>
          <w:rFonts w:ascii="Helvetica" w:hAnsi="Helvetica" w:cs="Helvetica"/>
          <w:shd w:val="clear" w:color="auto" w:fill="FFFFFF"/>
        </w:rPr>
        <w:t>Menores de 7 años en adelante paga tarifa de Adulto.</w:t>
      </w:r>
    </w:p>
    <w:p w:rsidR="00F724B8" w:rsidRPr="004D6158" w:rsidRDefault="00F724B8" w:rsidP="00F724B8">
      <w:pPr>
        <w:rPr>
          <w:rFonts w:ascii="Helvetica" w:hAnsi="Helvetica" w:cs="Helvetica"/>
          <w:b/>
          <w:shd w:val="clear" w:color="auto" w:fill="FFFFFF"/>
        </w:rPr>
      </w:pPr>
      <w:r w:rsidRPr="004D6158">
        <w:rPr>
          <w:rFonts w:ascii="Helvetica" w:hAnsi="Helvetica" w:cs="Helvetica"/>
          <w:b/>
          <w:shd w:val="clear" w:color="auto" w:fill="FFFFFF"/>
        </w:rPr>
        <w:t>NOTAS:</w:t>
      </w:r>
    </w:p>
    <w:p w:rsidR="002028BE" w:rsidRPr="000171DA" w:rsidRDefault="00F724B8" w:rsidP="000171DA">
      <w:pPr>
        <w:rPr>
          <w:rFonts w:ascii="Helvetica" w:hAnsi="Helvetica" w:cs="Helvetica"/>
          <w:shd w:val="clear" w:color="auto" w:fill="FFFFFF"/>
        </w:rPr>
      </w:pPr>
      <w:r w:rsidRPr="004D6158">
        <w:rPr>
          <w:rFonts w:ascii="Helvetica" w:hAnsi="Helvetica" w:cs="Helvetica"/>
          <w:shd w:val="clear" w:color="auto" w:fill="FFFFFF"/>
        </w:rPr>
        <w:t>Menores de edad viajando sin sus padres deben llenar el Formato SA</w:t>
      </w:r>
      <w:r w:rsidR="007C629C">
        <w:rPr>
          <w:rFonts w:ascii="Helvetica" w:hAnsi="Helvetica" w:cs="Helvetica"/>
          <w:shd w:val="clear" w:color="auto" w:fill="FFFFFF"/>
        </w:rPr>
        <w:t>M.</w:t>
      </w:r>
    </w:p>
    <w:p w:rsidR="00C0227D" w:rsidRPr="00C0227D" w:rsidRDefault="00C0227D" w:rsidP="00C0227D">
      <w:pPr>
        <w:spacing w:after="0" w:line="276" w:lineRule="auto"/>
        <w:rPr>
          <w:rFonts w:ascii="Handlee" w:eastAsia="Century Gothic" w:hAnsi="Handlee" w:cs="Helvetica"/>
          <w:b/>
          <w:lang w:val="es-419" w:eastAsia="es-MX"/>
        </w:rPr>
      </w:pPr>
    </w:p>
    <w:p w:rsidR="001B2086" w:rsidRPr="00C11DA3" w:rsidRDefault="001B2086" w:rsidP="00265A78">
      <w:pPr>
        <w:rPr>
          <w:rFonts w:ascii="Handlee" w:eastAsia="Times New Roman" w:hAnsi="Handlee" w:cs="Helvetica"/>
          <w:b/>
          <w:bCs/>
          <w:color w:val="505050"/>
          <w:spacing w:val="24"/>
          <w:sz w:val="2"/>
          <w:szCs w:val="30"/>
          <w:bdr w:val="none" w:sz="0" w:space="0" w:color="auto" w:frame="1"/>
          <w:lang w:eastAsia="es-MX"/>
        </w:rPr>
      </w:pPr>
    </w:p>
    <w:p w:rsidR="00265A78" w:rsidRPr="00F9024A" w:rsidRDefault="00265A78" w:rsidP="00265A78">
      <w:pPr>
        <w:rPr>
          <w:rFonts w:ascii="Handlee" w:eastAsia="Times New Roman" w:hAnsi="Handlee" w:cs="Helvetica"/>
          <w:b/>
          <w:bCs/>
          <w:color w:val="505050"/>
          <w:spacing w:val="24"/>
          <w:sz w:val="30"/>
          <w:szCs w:val="30"/>
          <w:bdr w:val="none" w:sz="0" w:space="0" w:color="auto" w:frame="1"/>
          <w:lang w:eastAsia="es-MX"/>
        </w:rPr>
      </w:pPr>
      <w:r w:rsidRPr="00C40DF8">
        <w:rPr>
          <w:rFonts w:ascii="Handlee" w:eastAsia="Times New Roman" w:hAnsi="Handlee" w:cs="Helvetica"/>
          <w:b/>
          <w:bCs/>
          <w:color w:val="505050"/>
          <w:spacing w:val="24"/>
          <w:sz w:val="30"/>
          <w:szCs w:val="30"/>
          <w:bdr w:val="none" w:sz="0" w:space="0" w:color="auto" w:frame="1"/>
          <w:lang w:eastAsia="es-MX"/>
        </w:rPr>
        <w:t xml:space="preserve">HOTELES PREVISTOS </w:t>
      </w:r>
    </w:p>
    <w:tbl>
      <w:tblPr>
        <w:tblStyle w:val="Tablaconcuadrcula"/>
        <w:tblW w:w="0" w:type="auto"/>
        <w:jc w:val="center"/>
        <w:tblLook w:val="04A0" w:firstRow="1" w:lastRow="0" w:firstColumn="1" w:lastColumn="0" w:noHBand="0" w:noVBand="1"/>
      </w:tblPr>
      <w:tblGrid>
        <w:gridCol w:w="2486"/>
        <w:gridCol w:w="4455"/>
      </w:tblGrid>
      <w:tr w:rsidR="000A77A9" w:rsidTr="007C629C">
        <w:trPr>
          <w:trHeight w:val="374"/>
          <w:jc w:val="center"/>
        </w:trPr>
        <w:tc>
          <w:tcPr>
            <w:tcW w:w="2486" w:type="dxa"/>
          </w:tcPr>
          <w:p w:rsidR="000A77A9" w:rsidRPr="007B6B42" w:rsidRDefault="000A77A9" w:rsidP="004014C9">
            <w:pPr>
              <w:jc w:val="center"/>
              <w:rPr>
                <w:rFonts w:ascii="Helvetica" w:eastAsia="Times New Roman" w:hAnsi="Helvetica" w:cs="Helvetica"/>
                <w:b/>
                <w:bCs/>
                <w:color w:val="505050"/>
                <w:spacing w:val="24"/>
                <w:sz w:val="28"/>
                <w:szCs w:val="30"/>
                <w:bdr w:val="none" w:sz="0" w:space="0" w:color="auto" w:frame="1"/>
                <w:lang w:eastAsia="es-MX"/>
              </w:rPr>
            </w:pPr>
            <w:r w:rsidRPr="007B6B42">
              <w:rPr>
                <w:rFonts w:ascii="Helvetica" w:eastAsia="Times New Roman" w:hAnsi="Helvetica" w:cs="Helvetica"/>
                <w:b/>
                <w:bCs/>
                <w:color w:val="505050"/>
                <w:spacing w:val="24"/>
                <w:sz w:val="28"/>
                <w:szCs w:val="30"/>
                <w:bdr w:val="none" w:sz="0" w:space="0" w:color="auto" w:frame="1"/>
                <w:lang w:eastAsia="es-MX"/>
              </w:rPr>
              <w:t>CIUDAD</w:t>
            </w:r>
          </w:p>
        </w:tc>
        <w:tc>
          <w:tcPr>
            <w:tcW w:w="4455" w:type="dxa"/>
          </w:tcPr>
          <w:p w:rsidR="000A77A9" w:rsidRPr="007B6B42" w:rsidRDefault="00A43C75" w:rsidP="004014C9">
            <w:pPr>
              <w:jc w:val="center"/>
              <w:rPr>
                <w:rFonts w:ascii="Helvetica" w:eastAsia="Times New Roman" w:hAnsi="Helvetica" w:cs="Helvetica"/>
                <w:b/>
                <w:bCs/>
                <w:color w:val="505050"/>
                <w:spacing w:val="24"/>
                <w:sz w:val="28"/>
                <w:szCs w:val="30"/>
                <w:bdr w:val="none" w:sz="0" w:space="0" w:color="auto" w:frame="1"/>
                <w:lang w:eastAsia="es-MX"/>
              </w:rPr>
            </w:pPr>
            <w:r>
              <w:rPr>
                <w:rFonts w:ascii="Helvetica" w:eastAsia="Times New Roman" w:hAnsi="Helvetica" w:cs="Helvetica"/>
                <w:b/>
                <w:bCs/>
                <w:color w:val="505050"/>
                <w:spacing w:val="24"/>
                <w:sz w:val="28"/>
                <w:szCs w:val="30"/>
                <w:bdr w:val="none" w:sz="0" w:space="0" w:color="auto" w:frame="1"/>
                <w:lang w:eastAsia="es-MX"/>
              </w:rPr>
              <w:t>HOTELES</w:t>
            </w:r>
          </w:p>
        </w:tc>
      </w:tr>
      <w:tr w:rsidR="000A77A9" w:rsidTr="007C629C">
        <w:trPr>
          <w:trHeight w:val="469"/>
          <w:jc w:val="center"/>
        </w:trPr>
        <w:tc>
          <w:tcPr>
            <w:tcW w:w="2486" w:type="dxa"/>
          </w:tcPr>
          <w:p w:rsidR="000A77A9" w:rsidRDefault="000A77A9" w:rsidP="004014C9">
            <w:pPr>
              <w:jc w:val="center"/>
              <w:rPr>
                <w:rFonts w:ascii="Helvetica" w:eastAsia="Times New Roman" w:hAnsi="Helvetica" w:cs="Helvetica"/>
                <w:b/>
                <w:bCs/>
                <w:color w:val="505050"/>
                <w:spacing w:val="24"/>
                <w:sz w:val="24"/>
                <w:bdr w:val="none" w:sz="0" w:space="0" w:color="auto" w:frame="1"/>
                <w:lang w:eastAsia="es-MX"/>
              </w:rPr>
            </w:pPr>
            <w:r>
              <w:rPr>
                <w:rFonts w:ascii="Helvetica" w:eastAsia="Times New Roman" w:hAnsi="Helvetica" w:cs="Helvetica"/>
                <w:b/>
                <w:bCs/>
                <w:color w:val="505050"/>
                <w:spacing w:val="24"/>
                <w:sz w:val="24"/>
                <w:bdr w:val="none" w:sz="0" w:space="0" w:color="auto" w:frame="1"/>
                <w:lang w:eastAsia="es-MX"/>
              </w:rPr>
              <w:t>PARIS</w:t>
            </w:r>
          </w:p>
        </w:tc>
        <w:tc>
          <w:tcPr>
            <w:tcW w:w="4455" w:type="dxa"/>
          </w:tcPr>
          <w:p w:rsidR="000A77A9" w:rsidRPr="000A77A9" w:rsidRDefault="001B2086" w:rsidP="004014C9">
            <w:pPr>
              <w:jc w:val="center"/>
              <w:rPr>
                <w:rFonts w:ascii="Helvetica" w:eastAsia="Calibri" w:hAnsi="Helvetica" w:cs="Helvetica"/>
                <w:color w:val="000000"/>
              </w:rPr>
            </w:pPr>
            <w:r w:rsidRPr="001B2086">
              <w:rPr>
                <w:rFonts w:ascii="Helvetica" w:eastAsia="Calibri" w:hAnsi="Helvetica" w:cs="Helvetica"/>
                <w:color w:val="000000"/>
              </w:rPr>
              <w:t xml:space="preserve">Confort París Porte </w:t>
            </w:r>
            <w:proofErr w:type="spellStart"/>
            <w:r w:rsidRPr="001B2086">
              <w:rPr>
                <w:rFonts w:ascii="Helvetica" w:eastAsia="Calibri" w:hAnsi="Helvetica" w:cs="Helvetica"/>
                <w:color w:val="000000"/>
              </w:rPr>
              <w:t>d`Ivry</w:t>
            </w:r>
            <w:proofErr w:type="spellEnd"/>
          </w:p>
        </w:tc>
      </w:tr>
      <w:tr w:rsidR="000A77A9" w:rsidTr="007C629C">
        <w:trPr>
          <w:trHeight w:val="469"/>
          <w:jc w:val="center"/>
        </w:trPr>
        <w:tc>
          <w:tcPr>
            <w:tcW w:w="2486" w:type="dxa"/>
          </w:tcPr>
          <w:p w:rsidR="000A77A9" w:rsidRDefault="001B2086" w:rsidP="005D6C75">
            <w:pPr>
              <w:jc w:val="center"/>
              <w:rPr>
                <w:rFonts w:ascii="Helvetica" w:eastAsia="Times New Roman" w:hAnsi="Helvetica" w:cs="Helvetica"/>
                <w:b/>
                <w:bCs/>
                <w:color w:val="505050"/>
                <w:spacing w:val="24"/>
                <w:sz w:val="24"/>
                <w:bdr w:val="none" w:sz="0" w:space="0" w:color="auto" w:frame="1"/>
                <w:lang w:eastAsia="es-MX"/>
              </w:rPr>
            </w:pPr>
            <w:r>
              <w:rPr>
                <w:rFonts w:ascii="Helvetica" w:eastAsia="Times New Roman" w:hAnsi="Helvetica" w:cs="Helvetica"/>
                <w:b/>
                <w:bCs/>
                <w:color w:val="505050"/>
                <w:spacing w:val="24"/>
                <w:sz w:val="24"/>
                <w:bdr w:val="none" w:sz="0" w:space="0" w:color="auto" w:frame="1"/>
                <w:lang w:eastAsia="es-MX"/>
              </w:rPr>
              <w:t>ZÚRICH</w:t>
            </w:r>
          </w:p>
        </w:tc>
        <w:tc>
          <w:tcPr>
            <w:tcW w:w="4455" w:type="dxa"/>
          </w:tcPr>
          <w:p w:rsidR="000A77A9" w:rsidRPr="000A77A9" w:rsidRDefault="001B2086" w:rsidP="004014C9">
            <w:pPr>
              <w:jc w:val="center"/>
              <w:rPr>
                <w:rFonts w:ascii="Helvetica" w:eastAsia="Calibri" w:hAnsi="Helvetica" w:cs="Helvetica"/>
                <w:color w:val="000000"/>
              </w:rPr>
            </w:pPr>
            <w:proofErr w:type="spellStart"/>
            <w:r w:rsidRPr="001B2086">
              <w:rPr>
                <w:rFonts w:ascii="Helvetica" w:eastAsia="Calibri" w:hAnsi="Helvetica" w:cs="Helvetica"/>
                <w:color w:val="000000"/>
              </w:rPr>
              <w:t>Holiday</w:t>
            </w:r>
            <w:proofErr w:type="spellEnd"/>
            <w:r w:rsidRPr="001B2086">
              <w:rPr>
                <w:rFonts w:ascii="Helvetica" w:eastAsia="Calibri" w:hAnsi="Helvetica" w:cs="Helvetica"/>
                <w:color w:val="000000"/>
              </w:rPr>
              <w:t xml:space="preserve"> </w:t>
            </w:r>
            <w:proofErr w:type="spellStart"/>
            <w:r w:rsidRPr="001B2086">
              <w:rPr>
                <w:rFonts w:ascii="Helvetica" w:eastAsia="Calibri" w:hAnsi="Helvetica" w:cs="Helvetica"/>
                <w:color w:val="000000"/>
              </w:rPr>
              <w:t>Inn</w:t>
            </w:r>
            <w:proofErr w:type="spellEnd"/>
            <w:r w:rsidRPr="001B2086">
              <w:rPr>
                <w:rFonts w:ascii="Helvetica" w:eastAsia="Calibri" w:hAnsi="Helvetica" w:cs="Helvetica"/>
                <w:color w:val="000000"/>
              </w:rPr>
              <w:t xml:space="preserve"> </w:t>
            </w:r>
            <w:proofErr w:type="spellStart"/>
            <w:r w:rsidRPr="001B2086">
              <w:rPr>
                <w:rFonts w:ascii="Helvetica" w:eastAsia="Calibri" w:hAnsi="Helvetica" w:cs="Helvetica"/>
                <w:color w:val="000000"/>
              </w:rPr>
              <w:t>Messe</w:t>
            </w:r>
            <w:proofErr w:type="spellEnd"/>
          </w:p>
        </w:tc>
      </w:tr>
      <w:tr w:rsidR="001B2086" w:rsidTr="007C629C">
        <w:trPr>
          <w:trHeight w:val="469"/>
          <w:jc w:val="center"/>
        </w:trPr>
        <w:tc>
          <w:tcPr>
            <w:tcW w:w="2486" w:type="dxa"/>
          </w:tcPr>
          <w:p w:rsidR="001B2086" w:rsidRDefault="001B2086" w:rsidP="005D6C75">
            <w:pPr>
              <w:jc w:val="center"/>
              <w:rPr>
                <w:rFonts w:ascii="Helvetica" w:eastAsia="Times New Roman" w:hAnsi="Helvetica" w:cs="Helvetica"/>
                <w:b/>
                <w:bCs/>
                <w:color w:val="505050"/>
                <w:spacing w:val="24"/>
                <w:sz w:val="24"/>
                <w:bdr w:val="none" w:sz="0" w:space="0" w:color="auto" w:frame="1"/>
                <w:lang w:eastAsia="es-MX"/>
              </w:rPr>
            </w:pPr>
            <w:r>
              <w:rPr>
                <w:rFonts w:ascii="Helvetica" w:eastAsia="Times New Roman" w:hAnsi="Helvetica" w:cs="Helvetica"/>
                <w:b/>
                <w:bCs/>
                <w:color w:val="505050"/>
                <w:spacing w:val="24"/>
                <w:sz w:val="24"/>
                <w:bdr w:val="none" w:sz="0" w:space="0" w:color="auto" w:frame="1"/>
                <w:lang w:eastAsia="es-MX"/>
              </w:rPr>
              <w:t>VENECIA</w:t>
            </w:r>
          </w:p>
        </w:tc>
        <w:tc>
          <w:tcPr>
            <w:tcW w:w="4455" w:type="dxa"/>
          </w:tcPr>
          <w:p w:rsidR="001B2086" w:rsidRPr="003862C2" w:rsidRDefault="001B2086" w:rsidP="004014C9">
            <w:pPr>
              <w:jc w:val="center"/>
              <w:rPr>
                <w:rFonts w:ascii="Helvetica" w:eastAsia="Calibri" w:hAnsi="Helvetica" w:cs="Helvetica"/>
                <w:color w:val="000000"/>
              </w:rPr>
            </w:pPr>
            <w:r w:rsidRPr="001B2086">
              <w:rPr>
                <w:rFonts w:ascii="Helvetica" w:eastAsia="Calibri" w:hAnsi="Helvetica" w:cs="Helvetica"/>
                <w:color w:val="000000"/>
              </w:rPr>
              <w:t>Lugano Torreta</w:t>
            </w:r>
          </w:p>
        </w:tc>
      </w:tr>
      <w:tr w:rsidR="001B2086" w:rsidTr="007C629C">
        <w:trPr>
          <w:trHeight w:val="469"/>
          <w:jc w:val="center"/>
        </w:trPr>
        <w:tc>
          <w:tcPr>
            <w:tcW w:w="2486" w:type="dxa"/>
          </w:tcPr>
          <w:p w:rsidR="001B2086" w:rsidRDefault="001B2086" w:rsidP="005D6C75">
            <w:pPr>
              <w:jc w:val="center"/>
              <w:rPr>
                <w:rFonts w:ascii="Helvetica" w:eastAsia="Times New Roman" w:hAnsi="Helvetica" w:cs="Helvetica"/>
                <w:b/>
                <w:bCs/>
                <w:color w:val="505050"/>
                <w:spacing w:val="24"/>
                <w:sz w:val="24"/>
                <w:bdr w:val="none" w:sz="0" w:space="0" w:color="auto" w:frame="1"/>
                <w:lang w:eastAsia="es-MX"/>
              </w:rPr>
            </w:pPr>
            <w:r>
              <w:rPr>
                <w:rFonts w:ascii="Helvetica" w:eastAsia="Times New Roman" w:hAnsi="Helvetica" w:cs="Helvetica"/>
                <w:b/>
                <w:bCs/>
                <w:color w:val="505050"/>
                <w:spacing w:val="24"/>
                <w:sz w:val="24"/>
                <w:bdr w:val="none" w:sz="0" w:space="0" w:color="auto" w:frame="1"/>
                <w:lang w:eastAsia="es-MX"/>
              </w:rPr>
              <w:t>FLORENCIA</w:t>
            </w:r>
          </w:p>
        </w:tc>
        <w:tc>
          <w:tcPr>
            <w:tcW w:w="4455" w:type="dxa"/>
          </w:tcPr>
          <w:p w:rsidR="001B2086" w:rsidRPr="003862C2" w:rsidRDefault="001B2086" w:rsidP="004014C9">
            <w:pPr>
              <w:jc w:val="center"/>
              <w:rPr>
                <w:rFonts w:ascii="Helvetica" w:eastAsia="Calibri" w:hAnsi="Helvetica" w:cs="Helvetica"/>
                <w:color w:val="000000"/>
              </w:rPr>
            </w:pPr>
            <w:r w:rsidRPr="001B2086">
              <w:rPr>
                <w:rFonts w:ascii="Helvetica" w:eastAsia="Calibri" w:hAnsi="Helvetica" w:cs="Helvetica"/>
                <w:color w:val="000000"/>
              </w:rPr>
              <w:t xml:space="preserve">B&amp;B </w:t>
            </w:r>
            <w:proofErr w:type="spellStart"/>
            <w:r w:rsidRPr="001B2086">
              <w:rPr>
                <w:rFonts w:ascii="Helvetica" w:eastAsia="Calibri" w:hAnsi="Helvetica" w:cs="Helvetica"/>
                <w:color w:val="000000"/>
              </w:rPr>
              <w:t>Firenze</w:t>
            </w:r>
            <w:proofErr w:type="spellEnd"/>
            <w:r w:rsidRPr="001B2086">
              <w:rPr>
                <w:rFonts w:ascii="Helvetica" w:eastAsia="Calibri" w:hAnsi="Helvetica" w:cs="Helvetica"/>
                <w:color w:val="000000"/>
              </w:rPr>
              <w:t xml:space="preserve"> City Centre</w:t>
            </w:r>
          </w:p>
        </w:tc>
      </w:tr>
      <w:tr w:rsidR="001B2086" w:rsidTr="007C629C">
        <w:trPr>
          <w:trHeight w:val="469"/>
          <w:jc w:val="center"/>
        </w:trPr>
        <w:tc>
          <w:tcPr>
            <w:tcW w:w="2486" w:type="dxa"/>
          </w:tcPr>
          <w:p w:rsidR="001B2086" w:rsidRDefault="001B2086" w:rsidP="005D6C75">
            <w:pPr>
              <w:jc w:val="center"/>
              <w:rPr>
                <w:rFonts w:ascii="Helvetica" w:eastAsia="Times New Roman" w:hAnsi="Helvetica" w:cs="Helvetica"/>
                <w:b/>
                <w:bCs/>
                <w:color w:val="505050"/>
                <w:spacing w:val="24"/>
                <w:sz w:val="24"/>
                <w:bdr w:val="none" w:sz="0" w:space="0" w:color="auto" w:frame="1"/>
                <w:lang w:eastAsia="es-MX"/>
              </w:rPr>
            </w:pPr>
            <w:r>
              <w:rPr>
                <w:rFonts w:ascii="Helvetica" w:eastAsia="Times New Roman" w:hAnsi="Helvetica" w:cs="Helvetica"/>
                <w:b/>
                <w:bCs/>
                <w:color w:val="505050"/>
                <w:spacing w:val="24"/>
                <w:sz w:val="24"/>
                <w:bdr w:val="none" w:sz="0" w:space="0" w:color="auto" w:frame="1"/>
                <w:lang w:eastAsia="es-MX"/>
              </w:rPr>
              <w:t>ROMA</w:t>
            </w:r>
          </w:p>
        </w:tc>
        <w:tc>
          <w:tcPr>
            <w:tcW w:w="4455" w:type="dxa"/>
          </w:tcPr>
          <w:p w:rsidR="001B2086" w:rsidRPr="003862C2" w:rsidRDefault="001B2086" w:rsidP="004014C9">
            <w:pPr>
              <w:jc w:val="center"/>
              <w:rPr>
                <w:rFonts w:ascii="Helvetica" w:eastAsia="Calibri" w:hAnsi="Helvetica" w:cs="Helvetica"/>
                <w:color w:val="000000"/>
              </w:rPr>
            </w:pPr>
            <w:r w:rsidRPr="001B2086">
              <w:rPr>
                <w:rFonts w:ascii="Helvetica" w:eastAsia="Calibri" w:hAnsi="Helvetica" w:cs="Helvetica"/>
                <w:color w:val="000000"/>
              </w:rPr>
              <w:t>IH Roma Z3</w:t>
            </w:r>
          </w:p>
        </w:tc>
      </w:tr>
    </w:tbl>
    <w:p w:rsidR="00FA4B19" w:rsidRPr="00AE4DD9" w:rsidRDefault="00FA4B19" w:rsidP="002028BE">
      <w:pPr>
        <w:jc w:val="center"/>
        <w:rPr>
          <w:rFonts w:ascii="Helvetica" w:eastAsia="Times New Roman" w:hAnsi="Helvetica" w:cs="Helvetica"/>
          <w:b/>
          <w:bCs/>
          <w:color w:val="000000"/>
          <w:sz w:val="6"/>
          <w:szCs w:val="24"/>
          <w:shd w:val="clear" w:color="auto" w:fill="FFFFFF"/>
          <w:lang w:eastAsia="es-MX"/>
        </w:rPr>
      </w:pPr>
    </w:p>
    <w:p w:rsidR="00265A78" w:rsidRDefault="00265A78" w:rsidP="001E44E5">
      <w:pPr>
        <w:jc w:val="center"/>
        <w:rPr>
          <w:rFonts w:ascii="Helvetica" w:eastAsia="Times New Roman" w:hAnsi="Helvetica" w:cs="Helvetica"/>
          <w:b/>
          <w:bCs/>
          <w:color w:val="000000"/>
          <w:szCs w:val="24"/>
          <w:shd w:val="clear" w:color="auto" w:fill="FFFFFF"/>
          <w:lang w:eastAsia="es-MX"/>
        </w:rPr>
      </w:pPr>
      <w:r>
        <w:rPr>
          <w:rFonts w:ascii="Helvetica" w:eastAsia="Times New Roman" w:hAnsi="Helvetica" w:cs="Helvetica"/>
          <w:b/>
          <w:bCs/>
          <w:color w:val="000000"/>
          <w:szCs w:val="24"/>
          <w:shd w:val="clear" w:color="auto" w:fill="FFFFFF"/>
          <w:lang w:eastAsia="es-MX"/>
        </w:rPr>
        <w:t>Lista de hoteles más utilizados. Los pasajeros pueden ser alojados en hoteles descritos o similares de igual categoría.</w:t>
      </w:r>
    </w:p>
    <w:p w:rsidR="00AE4DD9" w:rsidRDefault="00AE4DD9" w:rsidP="007C629C">
      <w:pPr>
        <w:rPr>
          <w:rFonts w:ascii="Helvetica" w:hAnsi="Helvetica" w:cs="Helvetica"/>
          <w:b/>
        </w:rPr>
      </w:pPr>
    </w:p>
    <w:p w:rsidR="00AE4DD9" w:rsidRPr="007C629C" w:rsidRDefault="00572A2E" w:rsidP="007C629C">
      <w:pPr>
        <w:rPr>
          <w:rFonts w:ascii="Helvetica" w:hAnsi="Helvetica" w:cs="Helvetica"/>
          <w:b/>
        </w:rPr>
      </w:pPr>
      <w:r w:rsidRPr="007C629C">
        <w:rPr>
          <w:rFonts w:ascii="Helvetica" w:hAnsi="Helvetica" w:cs="Helvetica"/>
          <w:b/>
        </w:rPr>
        <w:t>NOTAS DE HOTELES</w:t>
      </w:r>
      <w:r w:rsidR="00AE4DD9">
        <w:rPr>
          <w:rFonts w:ascii="Helvetica" w:hAnsi="Helvetica" w:cs="Helvetica"/>
          <w:b/>
        </w:rPr>
        <w:t>:</w:t>
      </w:r>
    </w:p>
    <w:p w:rsidR="00AE4DD9" w:rsidRDefault="00572A2E" w:rsidP="00572A2E">
      <w:pPr>
        <w:pStyle w:val="Prrafodelista"/>
        <w:numPr>
          <w:ilvl w:val="0"/>
          <w:numId w:val="6"/>
        </w:numPr>
        <w:rPr>
          <w:rFonts w:ascii="Helvetica" w:hAnsi="Helvetica" w:cs="Helvetica"/>
        </w:rPr>
      </w:pPr>
      <w:r w:rsidRPr="00572A2E">
        <w:rPr>
          <w:rFonts w:ascii="Helvetica" w:hAnsi="Helvetica" w:cs="Helvetica"/>
        </w:rPr>
        <w:t xml:space="preserve">Habitaciones Triples (adicional a la cama doble o 2 camas </w:t>
      </w:r>
      <w:proofErr w:type="spellStart"/>
      <w:r w:rsidRPr="00572A2E">
        <w:rPr>
          <w:rFonts w:ascii="Helvetica" w:hAnsi="Helvetica" w:cs="Helvetica"/>
        </w:rPr>
        <w:t>twin</w:t>
      </w:r>
      <w:proofErr w:type="spellEnd"/>
      <w:r w:rsidRPr="00572A2E">
        <w:rPr>
          <w:rFonts w:ascii="Helvetica" w:hAnsi="Helvetica" w:cs="Helvetica"/>
        </w:rPr>
        <w:t xml:space="preserve"> se otorgará una supletoria). </w:t>
      </w:r>
    </w:p>
    <w:p w:rsidR="00AE4DD9" w:rsidRDefault="00AE4DD9" w:rsidP="00AE4DD9">
      <w:pPr>
        <w:ind w:left="360"/>
        <w:rPr>
          <w:rFonts w:ascii="Helvetica" w:hAnsi="Helvetica" w:cs="Helvetica"/>
        </w:rPr>
      </w:pPr>
    </w:p>
    <w:p w:rsidR="00AE4DD9" w:rsidRPr="00AE4DD9" w:rsidRDefault="00AE4DD9" w:rsidP="00AE4DD9">
      <w:pPr>
        <w:ind w:left="360"/>
        <w:rPr>
          <w:rFonts w:ascii="Helvetica" w:hAnsi="Helvetica" w:cs="Helvetica"/>
        </w:rPr>
      </w:pPr>
    </w:p>
    <w:p w:rsidR="00572A2E" w:rsidRPr="00572A2E" w:rsidRDefault="00572A2E" w:rsidP="00AE4DD9">
      <w:pPr>
        <w:pStyle w:val="Prrafodelista"/>
        <w:rPr>
          <w:rFonts w:ascii="Helvetica" w:hAnsi="Helvetica" w:cs="Helvetica"/>
        </w:rPr>
      </w:pPr>
      <w:r w:rsidRPr="00572A2E">
        <w:rPr>
          <w:rFonts w:ascii="Helvetica" w:hAnsi="Helvetica" w:cs="Helvetica"/>
        </w:rPr>
        <w:t>– La disponibilidad de habitaciones triples es limitada.</w:t>
      </w:r>
    </w:p>
    <w:p w:rsidR="007C629C" w:rsidRPr="00AE4DD9" w:rsidRDefault="007C629C" w:rsidP="00A41720">
      <w:pPr>
        <w:jc w:val="both"/>
        <w:rPr>
          <w:rFonts w:ascii="Handlee" w:eastAsia="Times New Roman" w:hAnsi="Handlee" w:cs="Helvetica"/>
          <w:b/>
          <w:bCs/>
          <w:color w:val="505050"/>
          <w:spacing w:val="24"/>
          <w:szCs w:val="30"/>
          <w:bdr w:val="none" w:sz="0" w:space="0" w:color="auto" w:frame="1"/>
          <w:lang w:eastAsia="es-MX"/>
        </w:rPr>
      </w:pPr>
      <w:bookmarkStart w:id="0" w:name="_GoBack"/>
      <w:bookmarkEnd w:id="0"/>
    </w:p>
    <w:p w:rsidR="00A41720" w:rsidRPr="008825E4" w:rsidRDefault="00A41720" w:rsidP="00A41720">
      <w:pPr>
        <w:jc w:val="both"/>
        <w:rPr>
          <w:rFonts w:ascii="Handlee" w:eastAsia="Times New Roman" w:hAnsi="Handlee" w:cs="Helvetica"/>
          <w:b/>
          <w:bCs/>
          <w:color w:val="505050"/>
          <w:spacing w:val="24"/>
          <w:sz w:val="28"/>
          <w:szCs w:val="30"/>
          <w:bdr w:val="none" w:sz="0" w:space="0" w:color="auto" w:frame="1"/>
          <w:lang w:eastAsia="es-MX"/>
        </w:rPr>
      </w:pPr>
      <w:r w:rsidRPr="008825E4">
        <w:rPr>
          <w:rFonts w:ascii="Handlee" w:eastAsia="Times New Roman" w:hAnsi="Handlee" w:cs="Helvetica"/>
          <w:b/>
          <w:bCs/>
          <w:color w:val="505050"/>
          <w:spacing w:val="24"/>
          <w:sz w:val="28"/>
          <w:szCs w:val="30"/>
          <w:bdr w:val="none" w:sz="0" w:space="0" w:color="auto" w:frame="1"/>
          <w:lang w:eastAsia="es-MX"/>
        </w:rPr>
        <w:t>INCLUYE</w:t>
      </w:r>
    </w:p>
    <w:p w:rsidR="00E00C15" w:rsidRPr="002775E1" w:rsidRDefault="00E00C15" w:rsidP="002775E1">
      <w:pPr>
        <w:pStyle w:val="Sinespaciado"/>
        <w:numPr>
          <w:ilvl w:val="0"/>
          <w:numId w:val="10"/>
        </w:numPr>
        <w:rPr>
          <w:rFonts w:ascii="Helvetica" w:hAnsi="Helvetica" w:cs="Helvetica"/>
        </w:rPr>
      </w:pPr>
      <w:r w:rsidRPr="002775E1">
        <w:rPr>
          <w:rFonts w:ascii="Helvetica" w:hAnsi="Helvetica" w:cs="Helvetica"/>
        </w:rPr>
        <w:t>Vuelo redondo México – París – Roma – México en clase turista.</w:t>
      </w:r>
    </w:p>
    <w:p w:rsidR="001D1DDD" w:rsidRPr="002775E1" w:rsidRDefault="001D1DDD" w:rsidP="002775E1">
      <w:pPr>
        <w:pStyle w:val="Sinespaciado"/>
        <w:numPr>
          <w:ilvl w:val="0"/>
          <w:numId w:val="10"/>
        </w:numPr>
        <w:rPr>
          <w:rFonts w:ascii="Helvetica" w:hAnsi="Helvetica" w:cs="Helvetica"/>
        </w:rPr>
      </w:pPr>
      <w:r w:rsidRPr="002775E1">
        <w:rPr>
          <w:rFonts w:ascii="Helvetica" w:hAnsi="Helvetica" w:cs="Helvetica"/>
        </w:rPr>
        <w:t>Guía de habla hispana.</w:t>
      </w:r>
    </w:p>
    <w:p w:rsidR="003862C2" w:rsidRPr="002775E1" w:rsidRDefault="001B2086" w:rsidP="002775E1">
      <w:pPr>
        <w:pStyle w:val="Sinespaciado"/>
        <w:numPr>
          <w:ilvl w:val="0"/>
          <w:numId w:val="10"/>
        </w:numPr>
        <w:rPr>
          <w:rFonts w:ascii="Helvetica" w:hAnsi="Helvetica" w:cs="Helvetica"/>
        </w:rPr>
      </w:pPr>
      <w:r w:rsidRPr="002775E1">
        <w:rPr>
          <w:rFonts w:ascii="Helvetica" w:hAnsi="Helvetica" w:cs="Helvetica"/>
        </w:rPr>
        <w:t>09</w:t>
      </w:r>
      <w:r w:rsidR="00572A2E" w:rsidRPr="002775E1">
        <w:rPr>
          <w:rFonts w:ascii="Helvetica" w:hAnsi="Helvetica" w:cs="Helvetica"/>
        </w:rPr>
        <w:t xml:space="preserve"> noches de a</w:t>
      </w:r>
      <w:r w:rsidR="003862C2" w:rsidRPr="002775E1">
        <w:rPr>
          <w:rFonts w:ascii="Helvetica" w:hAnsi="Helvetica" w:cs="Helvetica"/>
        </w:rPr>
        <w:t>lojamiento.</w:t>
      </w:r>
    </w:p>
    <w:p w:rsidR="003862C2" w:rsidRPr="002775E1" w:rsidRDefault="001B2086" w:rsidP="002775E1">
      <w:pPr>
        <w:pStyle w:val="Sinespaciado"/>
        <w:numPr>
          <w:ilvl w:val="0"/>
          <w:numId w:val="10"/>
        </w:numPr>
        <w:rPr>
          <w:rFonts w:ascii="Helvetica" w:hAnsi="Helvetica" w:cs="Helvetica"/>
        </w:rPr>
      </w:pPr>
      <w:r w:rsidRPr="002775E1">
        <w:rPr>
          <w:rFonts w:ascii="Helvetica" w:hAnsi="Helvetica" w:cs="Helvetica"/>
        </w:rPr>
        <w:t xml:space="preserve">Traslado en </w:t>
      </w:r>
      <w:proofErr w:type="spellStart"/>
      <w:r w:rsidRPr="002775E1">
        <w:rPr>
          <w:rFonts w:ascii="Helvetica" w:hAnsi="Helvetica" w:cs="Helvetica"/>
        </w:rPr>
        <w:t>Vaporetto</w:t>
      </w:r>
      <w:proofErr w:type="spellEnd"/>
      <w:r w:rsidRPr="002775E1">
        <w:rPr>
          <w:rFonts w:ascii="Helvetica" w:hAnsi="Helvetica" w:cs="Helvetica"/>
        </w:rPr>
        <w:t xml:space="preserve"> en </w:t>
      </w:r>
      <w:r w:rsidR="00AB08CD" w:rsidRPr="002775E1">
        <w:rPr>
          <w:rFonts w:ascii="Helvetica" w:hAnsi="Helvetica" w:cs="Helvetica"/>
        </w:rPr>
        <w:t>Venecia</w:t>
      </w:r>
      <w:r w:rsidRPr="002775E1">
        <w:rPr>
          <w:rFonts w:ascii="Helvetica" w:hAnsi="Helvetica" w:cs="Helvetica"/>
        </w:rPr>
        <w:t>.</w:t>
      </w:r>
    </w:p>
    <w:p w:rsidR="001D1DDD" w:rsidRPr="002775E1" w:rsidRDefault="001D1DDD" w:rsidP="002775E1">
      <w:pPr>
        <w:pStyle w:val="Sinespaciado"/>
        <w:numPr>
          <w:ilvl w:val="0"/>
          <w:numId w:val="10"/>
        </w:numPr>
        <w:rPr>
          <w:rFonts w:ascii="Helvetica" w:hAnsi="Helvetica" w:cs="Helvetica"/>
        </w:rPr>
      </w:pPr>
      <w:r w:rsidRPr="002775E1">
        <w:rPr>
          <w:rFonts w:ascii="Helvetica" w:hAnsi="Helvetica" w:cs="Helvetica"/>
        </w:rPr>
        <w:t>Visitas indicadas en el itinerario.</w:t>
      </w:r>
    </w:p>
    <w:p w:rsidR="00AB08CD" w:rsidRPr="002775E1" w:rsidRDefault="00AB08CD" w:rsidP="002775E1">
      <w:pPr>
        <w:pStyle w:val="Sinespaciado"/>
        <w:numPr>
          <w:ilvl w:val="0"/>
          <w:numId w:val="10"/>
        </w:numPr>
        <w:rPr>
          <w:rFonts w:ascii="Helvetica" w:hAnsi="Helvetica" w:cs="Helvetica"/>
        </w:rPr>
      </w:pPr>
      <w:r w:rsidRPr="002775E1">
        <w:rPr>
          <w:rFonts w:ascii="Helvetica" w:hAnsi="Helvetica" w:cs="Helvetica"/>
        </w:rPr>
        <w:t>Visita con guía local en los lugares indicados.</w:t>
      </w:r>
    </w:p>
    <w:p w:rsidR="001D1DDD" w:rsidRPr="002775E1" w:rsidRDefault="00572A2E" w:rsidP="002775E1">
      <w:pPr>
        <w:pStyle w:val="Sinespaciado"/>
        <w:numPr>
          <w:ilvl w:val="0"/>
          <w:numId w:val="10"/>
        </w:numPr>
        <w:rPr>
          <w:rFonts w:ascii="Helvetica" w:hAnsi="Helvetica" w:cs="Helvetica"/>
        </w:rPr>
      </w:pPr>
      <w:r w:rsidRPr="002775E1">
        <w:rPr>
          <w:rFonts w:ascii="Helvetica" w:hAnsi="Helvetica" w:cs="Helvetica"/>
        </w:rPr>
        <w:t>Régimen alimenticio según itinerario.</w:t>
      </w:r>
    </w:p>
    <w:p w:rsidR="001D1DDD" w:rsidRPr="002775E1" w:rsidRDefault="001D1DDD" w:rsidP="002775E1">
      <w:pPr>
        <w:pStyle w:val="Sinespaciado"/>
        <w:numPr>
          <w:ilvl w:val="0"/>
          <w:numId w:val="10"/>
        </w:numPr>
        <w:rPr>
          <w:rFonts w:ascii="Helvetica" w:hAnsi="Helvetica" w:cs="Helvetica"/>
        </w:rPr>
      </w:pPr>
      <w:r w:rsidRPr="002775E1">
        <w:rPr>
          <w:rFonts w:ascii="Helvetica" w:hAnsi="Helvetica" w:cs="Helvetica"/>
        </w:rPr>
        <w:t>Traslado de llegada y salida del aeropuerto.</w:t>
      </w:r>
    </w:p>
    <w:p w:rsidR="00AB08CD" w:rsidRPr="002775E1" w:rsidRDefault="00AB08CD" w:rsidP="002775E1">
      <w:pPr>
        <w:pStyle w:val="Sinespaciado"/>
        <w:numPr>
          <w:ilvl w:val="0"/>
          <w:numId w:val="10"/>
        </w:numPr>
        <w:rPr>
          <w:rFonts w:ascii="Helvetica" w:hAnsi="Helvetica" w:cs="Helvetica"/>
        </w:rPr>
      </w:pPr>
      <w:r w:rsidRPr="002775E1">
        <w:rPr>
          <w:rFonts w:ascii="Helvetica" w:hAnsi="Helvetica" w:cs="Helvetica"/>
        </w:rPr>
        <w:t xml:space="preserve">Transporte en autocar turístico. </w:t>
      </w:r>
    </w:p>
    <w:p w:rsidR="00E00C15" w:rsidRPr="002775E1" w:rsidRDefault="00E00C15" w:rsidP="002775E1">
      <w:pPr>
        <w:pStyle w:val="Sinespaciado"/>
        <w:numPr>
          <w:ilvl w:val="0"/>
          <w:numId w:val="10"/>
        </w:numPr>
        <w:rPr>
          <w:rFonts w:ascii="Helvetica" w:hAnsi="Helvetica" w:cs="Helvetica"/>
        </w:rPr>
      </w:pPr>
      <w:r w:rsidRPr="002775E1">
        <w:rPr>
          <w:rFonts w:ascii="Helvetica" w:hAnsi="Helvetica" w:cs="Helvetica"/>
        </w:rPr>
        <w:t xml:space="preserve">Seguro turístico básico. </w:t>
      </w:r>
    </w:p>
    <w:p w:rsidR="00A41720" w:rsidRPr="002775E1" w:rsidRDefault="00A41720" w:rsidP="002775E1">
      <w:pPr>
        <w:pStyle w:val="Sinespaciado"/>
        <w:numPr>
          <w:ilvl w:val="0"/>
          <w:numId w:val="10"/>
        </w:numPr>
        <w:rPr>
          <w:rFonts w:ascii="Helvetica" w:hAnsi="Helvetica" w:cs="Helvetica"/>
        </w:rPr>
      </w:pPr>
      <w:r w:rsidRPr="002775E1">
        <w:rPr>
          <w:rFonts w:ascii="Helvetica" w:hAnsi="Helvetica" w:cs="Helvetica"/>
        </w:rPr>
        <w:t>Documentos de viaje se entregarán en formato digital.</w:t>
      </w:r>
    </w:p>
    <w:p w:rsidR="00E84C17" w:rsidRPr="00A6664C" w:rsidRDefault="00E84C17" w:rsidP="00A41720">
      <w:pPr>
        <w:rPr>
          <w:rFonts w:ascii="Handlee" w:eastAsia="Times New Roman" w:hAnsi="Handlee" w:cs="Helvetica"/>
          <w:b/>
          <w:bCs/>
          <w:color w:val="505050"/>
          <w:spacing w:val="24"/>
          <w:sz w:val="2"/>
          <w:szCs w:val="30"/>
          <w:bdr w:val="none" w:sz="0" w:space="0" w:color="auto" w:frame="1"/>
          <w:lang w:eastAsia="es-MX"/>
        </w:rPr>
      </w:pPr>
    </w:p>
    <w:p w:rsidR="00AE4DD9" w:rsidRPr="00AE4DD9" w:rsidRDefault="00AE4DD9" w:rsidP="00A41720">
      <w:pPr>
        <w:rPr>
          <w:rFonts w:ascii="Handlee" w:eastAsia="Times New Roman" w:hAnsi="Handlee" w:cs="Helvetica"/>
          <w:b/>
          <w:bCs/>
          <w:color w:val="505050"/>
          <w:spacing w:val="24"/>
          <w:szCs w:val="30"/>
          <w:bdr w:val="none" w:sz="0" w:space="0" w:color="auto" w:frame="1"/>
          <w:lang w:eastAsia="es-MX"/>
        </w:rPr>
      </w:pPr>
    </w:p>
    <w:p w:rsidR="00A41720" w:rsidRPr="00D824BF" w:rsidRDefault="00A41720" w:rsidP="00A41720">
      <w:pPr>
        <w:rPr>
          <w:rFonts w:ascii="Handlee" w:eastAsia="Times New Roman" w:hAnsi="Handlee" w:cs="Helvetica"/>
          <w:b/>
          <w:bCs/>
          <w:color w:val="505050"/>
          <w:spacing w:val="24"/>
          <w:sz w:val="28"/>
          <w:szCs w:val="30"/>
          <w:bdr w:val="none" w:sz="0" w:space="0" w:color="auto" w:frame="1"/>
          <w:lang w:eastAsia="es-MX"/>
        </w:rPr>
      </w:pPr>
      <w:r w:rsidRPr="00D824BF">
        <w:rPr>
          <w:rFonts w:ascii="Handlee" w:eastAsia="Times New Roman" w:hAnsi="Handlee" w:cs="Helvetica"/>
          <w:b/>
          <w:bCs/>
          <w:color w:val="505050"/>
          <w:spacing w:val="24"/>
          <w:sz w:val="28"/>
          <w:szCs w:val="30"/>
          <w:bdr w:val="none" w:sz="0" w:space="0" w:color="auto" w:frame="1"/>
          <w:lang w:eastAsia="es-MX"/>
        </w:rPr>
        <w:t>NO INCLUYE</w:t>
      </w:r>
    </w:p>
    <w:p w:rsidR="00257250" w:rsidRPr="004D7E56" w:rsidRDefault="00257250" w:rsidP="004D7E56">
      <w:pPr>
        <w:pStyle w:val="Sinespaciado"/>
        <w:numPr>
          <w:ilvl w:val="0"/>
          <w:numId w:val="8"/>
        </w:numPr>
        <w:jc w:val="both"/>
        <w:rPr>
          <w:rFonts w:ascii="Helvetica" w:hAnsi="Helvetica" w:cs="Helvetica"/>
        </w:rPr>
      </w:pPr>
      <w:r w:rsidRPr="004D7E56">
        <w:rPr>
          <w:rFonts w:ascii="Helvetica" w:hAnsi="Helvetica" w:cs="Helvetica"/>
        </w:rPr>
        <w:t>Seguro de asistencia en viaje con cobertura COVID</w:t>
      </w:r>
      <w:r w:rsidR="00AE4DD9">
        <w:rPr>
          <w:rFonts w:ascii="Helvetica" w:hAnsi="Helvetica" w:cs="Helvetica"/>
        </w:rPr>
        <w:t>.</w:t>
      </w:r>
    </w:p>
    <w:p w:rsidR="00AB08CD" w:rsidRPr="004D7E56" w:rsidRDefault="00A41720" w:rsidP="004D7E56">
      <w:pPr>
        <w:pStyle w:val="Sinespaciado"/>
        <w:numPr>
          <w:ilvl w:val="0"/>
          <w:numId w:val="8"/>
        </w:numPr>
        <w:jc w:val="both"/>
        <w:rPr>
          <w:rFonts w:ascii="Helvetica" w:hAnsi="Helvetica" w:cs="Helvetica"/>
        </w:rPr>
      </w:pPr>
      <w:r w:rsidRPr="004D7E56">
        <w:rPr>
          <w:rFonts w:ascii="Helvetica" w:hAnsi="Helvetica" w:cs="Helvetica"/>
        </w:rPr>
        <w:t>Ningún servicio no especificado.</w:t>
      </w:r>
    </w:p>
    <w:p w:rsidR="00A6664C" w:rsidRPr="004D7E56" w:rsidRDefault="00A6664C" w:rsidP="004D7E56">
      <w:pPr>
        <w:pStyle w:val="Sinespaciado"/>
        <w:numPr>
          <w:ilvl w:val="0"/>
          <w:numId w:val="8"/>
        </w:numPr>
        <w:jc w:val="both"/>
        <w:rPr>
          <w:rFonts w:ascii="Helvetica" w:hAnsi="Helvetica" w:cs="Helvetica"/>
        </w:rPr>
      </w:pPr>
      <w:r w:rsidRPr="004D7E56">
        <w:rPr>
          <w:rFonts w:ascii="Helvetica" w:hAnsi="Helvetica" w:cs="Helvetica"/>
        </w:rPr>
        <w:t>Pueden aplicar impuestos locales hoteleros a pagar directo en destino.</w:t>
      </w:r>
    </w:p>
    <w:p w:rsidR="00A41720" w:rsidRPr="004D7E56" w:rsidRDefault="00A41720" w:rsidP="004D7E56">
      <w:pPr>
        <w:pStyle w:val="Sinespaciado"/>
        <w:numPr>
          <w:ilvl w:val="0"/>
          <w:numId w:val="8"/>
        </w:numPr>
        <w:jc w:val="both"/>
        <w:rPr>
          <w:rFonts w:ascii="Helvetica" w:hAnsi="Helvetica" w:cs="Helvetica"/>
        </w:rPr>
      </w:pPr>
      <w:r w:rsidRPr="004D7E56">
        <w:rPr>
          <w:rFonts w:ascii="Helvetica" w:hAnsi="Helvetica" w:cs="Helvetica"/>
        </w:rPr>
        <w:t>Gastos person</w:t>
      </w:r>
      <w:r w:rsidR="001D1DDD" w:rsidRPr="004D7E56">
        <w:rPr>
          <w:rFonts w:ascii="Helvetica" w:hAnsi="Helvetica" w:cs="Helvetica"/>
        </w:rPr>
        <w:t>ales y propinas a maleteros, t</w:t>
      </w:r>
      <w:r w:rsidR="00B228EC" w:rsidRPr="004D7E56">
        <w:rPr>
          <w:rFonts w:ascii="Helvetica" w:hAnsi="Helvetica" w:cs="Helvetica"/>
        </w:rPr>
        <w:t>r</w:t>
      </w:r>
      <w:r w:rsidRPr="004D7E56">
        <w:rPr>
          <w:rFonts w:ascii="Helvetica" w:hAnsi="Helvetica" w:cs="Helvetica"/>
        </w:rPr>
        <w:t>a</w:t>
      </w:r>
      <w:r w:rsidR="00B228EC" w:rsidRPr="004D7E56">
        <w:rPr>
          <w:rFonts w:ascii="Helvetica" w:hAnsi="Helvetica" w:cs="Helvetica"/>
        </w:rPr>
        <w:t>sla</w:t>
      </w:r>
      <w:r w:rsidRPr="004D7E56">
        <w:rPr>
          <w:rFonts w:ascii="Helvetica" w:hAnsi="Helvetica" w:cs="Helvetica"/>
        </w:rPr>
        <w:t>dista, meseros y guías.</w:t>
      </w:r>
    </w:p>
    <w:p w:rsidR="00A41720" w:rsidRPr="004D7E56" w:rsidRDefault="00572A2E" w:rsidP="004D7E56">
      <w:pPr>
        <w:pStyle w:val="Sinespaciado"/>
        <w:numPr>
          <w:ilvl w:val="0"/>
          <w:numId w:val="8"/>
        </w:numPr>
        <w:jc w:val="both"/>
        <w:rPr>
          <w:rFonts w:ascii="Helvetica" w:hAnsi="Helvetica" w:cs="Helvetica"/>
        </w:rPr>
      </w:pPr>
      <w:r w:rsidRPr="004D7E56">
        <w:rPr>
          <w:rFonts w:ascii="Helvetica" w:hAnsi="Helvetica" w:cs="Helvetica"/>
        </w:rPr>
        <w:t>Excursiones opcionales (sujetas a mínimo de participantes).</w:t>
      </w:r>
    </w:p>
    <w:p w:rsidR="00A6664C" w:rsidRPr="004D7E56" w:rsidRDefault="00A6664C" w:rsidP="004D7E56">
      <w:pPr>
        <w:pStyle w:val="Sinespaciado"/>
        <w:numPr>
          <w:ilvl w:val="0"/>
          <w:numId w:val="8"/>
        </w:numPr>
        <w:jc w:val="both"/>
        <w:rPr>
          <w:rFonts w:ascii="Helvetica" w:hAnsi="Helvetica" w:cs="Helvetica"/>
        </w:rPr>
      </w:pPr>
      <w:r w:rsidRPr="004D7E56">
        <w:rPr>
          <w:rFonts w:ascii="Helvetica" w:hAnsi="Helvetica" w:cs="Helvetica"/>
        </w:rPr>
        <w:t>Excursiones sugeridas.</w:t>
      </w:r>
    </w:p>
    <w:p w:rsidR="00572A2E" w:rsidRPr="004D7E56" w:rsidRDefault="00572A2E" w:rsidP="004D7E56">
      <w:pPr>
        <w:pStyle w:val="Sinespaciado"/>
        <w:numPr>
          <w:ilvl w:val="0"/>
          <w:numId w:val="8"/>
        </w:numPr>
        <w:jc w:val="both"/>
        <w:rPr>
          <w:rFonts w:ascii="Helvetica" w:hAnsi="Helvetica" w:cs="Helvetica"/>
        </w:rPr>
      </w:pPr>
      <w:r w:rsidRPr="004D7E56">
        <w:rPr>
          <w:rFonts w:ascii="Helvetica" w:hAnsi="Helvetica" w:cs="Helvetica"/>
        </w:rPr>
        <w:t>El seguro turístico incluido sólo es en servicio terrestre, el cual tiene una cobertura mínima.</w:t>
      </w:r>
    </w:p>
    <w:p w:rsidR="00A41720" w:rsidRPr="004D7E56" w:rsidRDefault="00A41720" w:rsidP="004D7E56">
      <w:pPr>
        <w:pStyle w:val="Sinespaciado"/>
        <w:numPr>
          <w:ilvl w:val="0"/>
          <w:numId w:val="8"/>
        </w:numPr>
        <w:jc w:val="both"/>
        <w:rPr>
          <w:rFonts w:ascii="Helvetica" w:hAnsi="Helvetica" w:cs="Helvetica"/>
        </w:rPr>
      </w:pPr>
      <w:r w:rsidRPr="004D7E56">
        <w:rPr>
          <w:rFonts w:ascii="Helvetica" w:hAnsi="Helvetica" w:cs="Helvetica"/>
        </w:rPr>
        <w:t>Impuestos aéreos.</w:t>
      </w:r>
    </w:p>
    <w:p w:rsidR="004D7E56" w:rsidRPr="004D7E56" w:rsidRDefault="004D7E56" w:rsidP="004D7E56">
      <w:pPr>
        <w:pStyle w:val="Sinespaciado"/>
        <w:numPr>
          <w:ilvl w:val="0"/>
          <w:numId w:val="8"/>
        </w:numPr>
        <w:jc w:val="both"/>
        <w:rPr>
          <w:rFonts w:ascii="Helvetica" w:hAnsi="Helvetica" w:cs="Helvetica"/>
        </w:rPr>
      </w:pPr>
      <w:r w:rsidRPr="004D7E56">
        <w:rPr>
          <w:rFonts w:ascii="Helvetica" w:hAnsi="Helvetica" w:cs="Helvetica"/>
        </w:rPr>
        <w:t>Impuestos de combustible 1.85 € por persona por día pagaderos en destino (obligatorios).</w:t>
      </w:r>
    </w:p>
    <w:p w:rsidR="004D7E56" w:rsidRPr="009145A1" w:rsidRDefault="004D7E56" w:rsidP="004D7E56">
      <w:pPr>
        <w:spacing w:after="0" w:line="240" w:lineRule="auto"/>
        <w:ind w:left="360"/>
        <w:jc w:val="both"/>
        <w:rPr>
          <w:rFonts w:ascii="Helvetica" w:hAnsi="Helvetica" w:cs="Helvetica"/>
        </w:rPr>
      </w:pPr>
    </w:p>
    <w:p w:rsidR="007C629C" w:rsidRDefault="007C629C" w:rsidP="007C629C">
      <w:pPr>
        <w:spacing w:after="0" w:line="276" w:lineRule="auto"/>
        <w:rPr>
          <w:rFonts w:ascii="Handlee" w:eastAsia="Century Gothic" w:hAnsi="Handlee" w:cs="Helvetica"/>
          <w:b/>
          <w:lang w:val="es-419" w:eastAsia="es-MX"/>
        </w:rPr>
      </w:pPr>
    </w:p>
    <w:p w:rsidR="002775E1" w:rsidRPr="00AE4DD9" w:rsidRDefault="002775E1" w:rsidP="007C629C">
      <w:pPr>
        <w:spacing w:after="0" w:line="276" w:lineRule="auto"/>
        <w:rPr>
          <w:rFonts w:ascii="Handlee" w:eastAsia="Century Gothic" w:hAnsi="Handlee" w:cs="Helvetica"/>
          <w:b/>
          <w:lang w:val="es-419" w:eastAsia="es-MX"/>
        </w:rPr>
      </w:pPr>
    </w:p>
    <w:p w:rsidR="00A6664C" w:rsidRDefault="00A6664C" w:rsidP="007C629C">
      <w:pPr>
        <w:spacing w:after="0" w:line="276" w:lineRule="auto"/>
        <w:rPr>
          <w:rFonts w:ascii="Handlee" w:eastAsia="Century Gothic" w:hAnsi="Handlee" w:cs="Helvetica"/>
          <w:b/>
          <w:sz w:val="32"/>
          <w:lang w:val="es-419" w:eastAsia="es-MX"/>
        </w:rPr>
      </w:pPr>
      <w:r>
        <w:rPr>
          <w:noProof/>
          <w:lang w:eastAsia="es-MX"/>
        </w:rPr>
        <w:drawing>
          <wp:inline distT="0" distB="0" distL="0" distR="0" wp14:anchorId="366A4E99" wp14:editId="27562404">
            <wp:extent cx="4015342" cy="250334"/>
            <wp:effectExtent l="0" t="0" r="4445" b="0"/>
            <wp:docPr id="2" name="Imagen 2"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rsidR="00A6664C" w:rsidRPr="00C27668" w:rsidRDefault="00A6664C" w:rsidP="00A6664C">
      <w:pPr>
        <w:spacing w:after="0" w:line="276" w:lineRule="auto"/>
        <w:jc w:val="center"/>
        <w:rPr>
          <w:rFonts w:ascii="Handlee" w:eastAsia="Century Gothic" w:hAnsi="Handlee" w:cs="Helvetica"/>
          <w:b/>
          <w:lang w:val="es-419" w:eastAsia="es-MX"/>
        </w:rPr>
      </w:pPr>
    </w:p>
    <w:p w:rsidR="00A6664C" w:rsidRPr="007C629C" w:rsidRDefault="00A6664C" w:rsidP="00AE4DD9">
      <w:pPr>
        <w:spacing w:after="0" w:line="276" w:lineRule="auto"/>
        <w:rPr>
          <w:rFonts w:ascii="Helvetica" w:hAnsi="Helvetica" w:cs="Helvetica"/>
          <w:b/>
        </w:rPr>
      </w:pPr>
      <w:r>
        <w:rPr>
          <w:rFonts w:ascii="Helvetica" w:hAnsi="Helvetica" w:cs="Helvetica"/>
          <w:b/>
        </w:rPr>
        <w:t>Para mayor información consulta</w:t>
      </w:r>
      <w:r w:rsidRPr="00C27668">
        <w:rPr>
          <w:rFonts w:ascii="Helvetica" w:hAnsi="Helvetica" w:cs="Helvetica"/>
          <w:b/>
        </w:rPr>
        <w:t xml:space="preserve"> con tu ejecutivo</w:t>
      </w:r>
      <w:r>
        <w:rPr>
          <w:rFonts w:ascii="Helvetica" w:hAnsi="Helvetica" w:cs="Helvetica"/>
          <w:b/>
        </w:rPr>
        <w:t xml:space="preserve"> de ventas.</w:t>
      </w:r>
    </w:p>
    <w:sectPr w:rsidR="00A6664C" w:rsidRPr="007C629C" w:rsidSect="00DB5731">
      <w:headerReference w:type="default" r:id="rId10"/>
      <w:footerReference w:type="default" r:id="rId11"/>
      <w:pgSz w:w="12240" w:h="15840"/>
      <w:pgMar w:top="1417" w:right="1701" w:bottom="1417" w:left="170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259" w:rsidRDefault="006D3259" w:rsidP="00A535EF">
      <w:pPr>
        <w:spacing w:after="0" w:line="240" w:lineRule="auto"/>
      </w:pPr>
      <w:r>
        <w:separator/>
      </w:r>
    </w:p>
  </w:endnote>
  <w:endnote w:type="continuationSeparator" w:id="0">
    <w:p w:rsidR="006D3259" w:rsidRDefault="006D3259" w:rsidP="00A5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ndlee">
    <w:panose1 w:val="02000000000000000000"/>
    <w:charset w:val="00"/>
    <w:family w:val="auto"/>
    <w:pitch w:val="variable"/>
    <w:sig w:usb0="A0000027" w:usb1="40000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rvel">
    <w:altName w:val="Calibri"/>
    <w:charset w:val="00"/>
    <w:family w:val="auto"/>
    <w:pitch w:val="variable"/>
    <w:sig w:usb0="800000A7" w:usb1="4800004A" w:usb2="14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EF" w:rsidRDefault="00A535EF" w:rsidP="00A535EF">
    <w:pPr>
      <w:pStyle w:val="Piedepgina"/>
      <w:jc w:val="center"/>
      <w:rPr>
        <w:rFonts w:asciiTheme="majorHAnsi" w:hAnsiTheme="majorHAnsi"/>
        <w:color w:val="CC0099"/>
      </w:rPr>
    </w:pPr>
    <w:r>
      <w:rPr>
        <w:rFonts w:asciiTheme="majorHAnsi" w:hAnsiTheme="majorHAnsi"/>
        <w:color w:val="CC0099"/>
      </w:rPr>
      <w:t>_______________________________________________________________________________</w:t>
    </w:r>
  </w:p>
  <w:p w:rsidR="00A535EF" w:rsidRPr="00A535EF" w:rsidRDefault="00A535EF" w:rsidP="00A535EF">
    <w:pPr>
      <w:pStyle w:val="Piedepgina"/>
      <w:jc w:val="center"/>
      <w:rPr>
        <w:rFonts w:ascii="Marvel" w:hAnsi="Marvel"/>
        <w:color w:val="CC0099"/>
      </w:rPr>
    </w:pPr>
    <w:r>
      <w:rPr>
        <w:rFonts w:ascii="Marvel" w:hAnsi="Marvel"/>
        <w:color w:val="CC0099"/>
      </w:rPr>
      <w:t>Oficina: Andador República de Paraguay 358 Colonial Tlaquepaque.  Tlaquepaque, Jalisco, México C.P. 45570 Tel: (33) 24654381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259" w:rsidRDefault="006D3259" w:rsidP="00A535EF">
      <w:pPr>
        <w:spacing w:after="0" w:line="240" w:lineRule="auto"/>
      </w:pPr>
      <w:r>
        <w:separator/>
      </w:r>
    </w:p>
  </w:footnote>
  <w:footnote w:type="continuationSeparator" w:id="0">
    <w:p w:rsidR="006D3259" w:rsidRDefault="006D3259" w:rsidP="00A5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EF" w:rsidRDefault="00A535EF">
    <w:pPr>
      <w:pStyle w:val="Encabezado"/>
    </w:pPr>
    <w:r w:rsidRPr="002023A0">
      <w:rPr>
        <w:rFonts w:ascii="Handlee" w:hAnsi="Handlee"/>
        <w:b/>
        <w:noProof/>
        <w:szCs w:val="28"/>
        <w:lang w:eastAsia="es-MX"/>
      </w:rPr>
      <w:drawing>
        <wp:anchor distT="0" distB="0" distL="114300" distR="114300" simplePos="0" relativeHeight="251659264" behindDoc="0" locked="0" layoutInCell="1" allowOverlap="1" wp14:anchorId="07F2CE8B" wp14:editId="08EA4D57">
          <wp:simplePos x="0" y="0"/>
          <wp:positionH relativeFrom="margin">
            <wp:align>right</wp:align>
          </wp:positionH>
          <wp:positionV relativeFrom="paragraph">
            <wp:posOffset>-24462</wp:posOffset>
          </wp:positionV>
          <wp:extent cx="1628140" cy="852805"/>
          <wp:effectExtent l="0" t="0" r="0" b="4445"/>
          <wp:wrapThrough wrapText="bothSides">
            <wp:wrapPolygon edited="0">
              <wp:start x="1264" y="0"/>
              <wp:lineTo x="0" y="1448"/>
              <wp:lineTo x="0" y="21230"/>
              <wp:lineTo x="21229" y="21230"/>
              <wp:lineTo x="21229" y="1930"/>
              <wp:lineTo x="20218" y="0"/>
              <wp:lineTo x="1264" y="0"/>
            </wp:wrapPolygon>
          </wp:wrapThrough>
          <wp:docPr id="5" name="Imagen 5" descr="C:\Users\Internacional 4\AppData\Local\Microsoft\Windows\INetCache\Content.Outlook\44KHE0TU\LOGOTIPO TICKET NUE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LOGOTIPO TICKET NUEV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14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67C"/>
    <w:multiLevelType w:val="hybridMultilevel"/>
    <w:tmpl w:val="DC10EEA4"/>
    <w:lvl w:ilvl="0" w:tplc="25C0A152">
      <w:numFmt w:val="bullet"/>
      <w:lvlText w:val="–"/>
      <w:lvlJc w:val="left"/>
      <w:pPr>
        <w:ind w:left="1080" w:hanging="360"/>
      </w:pPr>
      <w:rPr>
        <w:rFonts w:ascii="Helvetica" w:eastAsiaTheme="minorHAnsi" w:hAnsi="Helvetica" w:cs="Helvetic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4A03672"/>
    <w:multiLevelType w:val="hybridMultilevel"/>
    <w:tmpl w:val="F87C3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4428A7"/>
    <w:multiLevelType w:val="hybridMultilevel"/>
    <w:tmpl w:val="AAE0C5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E427ED"/>
    <w:multiLevelType w:val="hybridMultilevel"/>
    <w:tmpl w:val="B194EADA"/>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6056A7"/>
    <w:multiLevelType w:val="hybridMultilevel"/>
    <w:tmpl w:val="13DC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D2658D"/>
    <w:multiLevelType w:val="multilevel"/>
    <w:tmpl w:val="37D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F8787A"/>
    <w:multiLevelType w:val="multilevel"/>
    <w:tmpl w:val="70FC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C94788"/>
    <w:multiLevelType w:val="hybridMultilevel"/>
    <w:tmpl w:val="EA4AC8E4"/>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721591"/>
    <w:multiLevelType w:val="multilevel"/>
    <w:tmpl w:val="41F8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BC1470"/>
    <w:multiLevelType w:val="hybridMultilevel"/>
    <w:tmpl w:val="88A0D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EF"/>
    <w:rsid w:val="000151C9"/>
    <w:rsid w:val="000171DA"/>
    <w:rsid w:val="00026A49"/>
    <w:rsid w:val="00072B9D"/>
    <w:rsid w:val="0008683E"/>
    <w:rsid w:val="0008792C"/>
    <w:rsid w:val="000A77A9"/>
    <w:rsid w:val="000E3D77"/>
    <w:rsid w:val="0010253F"/>
    <w:rsid w:val="00116CFA"/>
    <w:rsid w:val="0013015D"/>
    <w:rsid w:val="0014211B"/>
    <w:rsid w:val="00157CD3"/>
    <w:rsid w:val="001B2086"/>
    <w:rsid w:val="001B7AB2"/>
    <w:rsid w:val="001D1DDD"/>
    <w:rsid w:val="001E44E5"/>
    <w:rsid w:val="002028BE"/>
    <w:rsid w:val="0022235E"/>
    <w:rsid w:val="00231FD9"/>
    <w:rsid w:val="002513B9"/>
    <w:rsid w:val="00251448"/>
    <w:rsid w:val="00254572"/>
    <w:rsid w:val="00257250"/>
    <w:rsid w:val="00265A78"/>
    <w:rsid w:val="002775E1"/>
    <w:rsid w:val="0031412E"/>
    <w:rsid w:val="00320B07"/>
    <w:rsid w:val="0036711F"/>
    <w:rsid w:val="00372173"/>
    <w:rsid w:val="003862C2"/>
    <w:rsid w:val="00386F92"/>
    <w:rsid w:val="003A76A0"/>
    <w:rsid w:val="003D17B2"/>
    <w:rsid w:val="003E2E74"/>
    <w:rsid w:val="004161C9"/>
    <w:rsid w:val="00490B19"/>
    <w:rsid w:val="0049196C"/>
    <w:rsid w:val="004D3DC8"/>
    <w:rsid w:val="004D7E56"/>
    <w:rsid w:val="00505CD6"/>
    <w:rsid w:val="005109D0"/>
    <w:rsid w:val="00534875"/>
    <w:rsid w:val="00541EC2"/>
    <w:rsid w:val="00562C7C"/>
    <w:rsid w:val="00572A2E"/>
    <w:rsid w:val="005D53BD"/>
    <w:rsid w:val="005D6C75"/>
    <w:rsid w:val="005F4649"/>
    <w:rsid w:val="0065548B"/>
    <w:rsid w:val="00677686"/>
    <w:rsid w:val="006C38DF"/>
    <w:rsid w:val="006D3259"/>
    <w:rsid w:val="0070597E"/>
    <w:rsid w:val="00736708"/>
    <w:rsid w:val="007750D4"/>
    <w:rsid w:val="007808E1"/>
    <w:rsid w:val="00795921"/>
    <w:rsid w:val="007C629C"/>
    <w:rsid w:val="007F3269"/>
    <w:rsid w:val="007F6DD4"/>
    <w:rsid w:val="00836851"/>
    <w:rsid w:val="008A3C28"/>
    <w:rsid w:val="008A63AF"/>
    <w:rsid w:val="008B259C"/>
    <w:rsid w:val="00931CB8"/>
    <w:rsid w:val="00936A40"/>
    <w:rsid w:val="009B06D8"/>
    <w:rsid w:val="009D1072"/>
    <w:rsid w:val="009F19F3"/>
    <w:rsid w:val="00A41720"/>
    <w:rsid w:val="00A43C75"/>
    <w:rsid w:val="00A445E0"/>
    <w:rsid w:val="00A535EF"/>
    <w:rsid w:val="00A6664C"/>
    <w:rsid w:val="00A82263"/>
    <w:rsid w:val="00AA72CC"/>
    <w:rsid w:val="00AB08CD"/>
    <w:rsid w:val="00AB4682"/>
    <w:rsid w:val="00AC39E2"/>
    <w:rsid w:val="00AE4DD9"/>
    <w:rsid w:val="00AE5EC2"/>
    <w:rsid w:val="00B228EC"/>
    <w:rsid w:val="00BB1D9F"/>
    <w:rsid w:val="00BC0F45"/>
    <w:rsid w:val="00BC32E8"/>
    <w:rsid w:val="00BC3A08"/>
    <w:rsid w:val="00BE512B"/>
    <w:rsid w:val="00C0227D"/>
    <w:rsid w:val="00C06995"/>
    <w:rsid w:val="00C11DA3"/>
    <w:rsid w:val="00C373B8"/>
    <w:rsid w:val="00C63DCE"/>
    <w:rsid w:val="00CA2358"/>
    <w:rsid w:val="00D21404"/>
    <w:rsid w:val="00D57CB6"/>
    <w:rsid w:val="00D67BBA"/>
    <w:rsid w:val="00D76D5D"/>
    <w:rsid w:val="00D7749F"/>
    <w:rsid w:val="00D9256F"/>
    <w:rsid w:val="00DB5731"/>
    <w:rsid w:val="00E00C15"/>
    <w:rsid w:val="00E02523"/>
    <w:rsid w:val="00E414BA"/>
    <w:rsid w:val="00E47024"/>
    <w:rsid w:val="00E65754"/>
    <w:rsid w:val="00E84C17"/>
    <w:rsid w:val="00EA23D3"/>
    <w:rsid w:val="00EB7C2F"/>
    <w:rsid w:val="00EC23CE"/>
    <w:rsid w:val="00EE34C0"/>
    <w:rsid w:val="00F04854"/>
    <w:rsid w:val="00F724B8"/>
    <w:rsid w:val="00F91766"/>
    <w:rsid w:val="00FA4B19"/>
    <w:rsid w:val="00FE30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F6914-CBAF-4405-AEBC-B7829390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5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5EF"/>
  </w:style>
  <w:style w:type="paragraph" w:styleId="Piedepgina">
    <w:name w:val="footer"/>
    <w:basedOn w:val="Normal"/>
    <w:link w:val="PiedepginaCar"/>
    <w:uiPriority w:val="99"/>
    <w:unhideWhenUsed/>
    <w:rsid w:val="00A535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5EF"/>
  </w:style>
  <w:style w:type="paragraph" w:styleId="Sinespaciado">
    <w:name w:val="No Spacing"/>
    <w:uiPriority w:val="1"/>
    <w:qFormat/>
    <w:rsid w:val="00BC32E8"/>
    <w:pPr>
      <w:spacing w:after="0" w:line="240" w:lineRule="auto"/>
    </w:pPr>
  </w:style>
  <w:style w:type="table" w:styleId="Tablaconcuadrcula">
    <w:name w:val="Table Grid"/>
    <w:basedOn w:val="Tablanormal"/>
    <w:uiPriority w:val="39"/>
    <w:rsid w:val="00265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41720"/>
    <w:rPr>
      <w:color w:val="0563C1" w:themeColor="hyperlink"/>
      <w:u w:val="single"/>
    </w:rPr>
  </w:style>
  <w:style w:type="paragraph" w:styleId="Prrafodelista">
    <w:name w:val="List Paragraph"/>
    <w:basedOn w:val="Normal"/>
    <w:uiPriority w:val="34"/>
    <w:qFormat/>
    <w:rsid w:val="00257250"/>
    <w:pPr>
      <w:ind w:left="720"/>
      <w:contextualSpacing/>
    </w:pPr>
  </w:style>
  <w:style w:type="character" w:styleId="Textoennegrita">
    <w:name w:val="Strong"/>
    <w:basedOn w:val="Fuentedeprrafopredeter"/>
    <w:uiPriority w:val="22"/>
    <w:qFormat/>
    <w:rsid w:val="00257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7">
      <w:bodyDiv w:val="1"/>
      <w:marLeft w:val="0"/>
      <w:marRight w:val="0"/>
      <w:marTop w:val="0"/>
      <w:marBottom w:val="0"/>
      <w:divBdr>
        <w:top w:val="none" w:sz="0" w:space="0" w:color="auto"/>
        <w:left w:val="none" w:sz="0" w:space="0" w:color="auto"/>
        <w:bottom w:val="none" w:sz="0" w:space="0" w:color="auto"/>
        <w:right w:val="none" w:sz="0" w:space="0" w:color="auto"/>
      </w:divBdr>
    </w:div>
    <w:div w:id="363871547">
      <w:bodyDiv w:val="1"/>
      <w:marLeft w:val="0"/>
      <w:marRight w:val="0"/>
      <w:marTop w:val="0"/>
      <w:marBottom w:val="0"/>
      <w:divBdr>
        <w:top w:val="none" w:sz="0" w:space="0" w:color="auto"/>
        <w:left w:val="none" w:sz="0" w:space="0" w:color="auto"/>
        <w:bottom w:val="none" w:sz="0" w:space="0" w:color="auto"/>
        <w:right w:val="none" w:sz="0" w:space="0" w:color="auto"/>
      </w:divBdr>
    </w:div>
    <w:div w:id="1416125068">
      <w:bodyDiv w:val="1"/>
      <w:marLeft w:val="0"/>
      <w:marRight w:val="0"/>
      <w:marTop w:val="0"/>
      <w:marBottom w:val="0"/>
      <w:divBdr>
        <w:top w:val="none" w:sz="0" w:space="0" w:color="auto"/>
        <w:left w:val="none" w:sz="0" w:space="0" w:color="auto"/>
        <w:bottom w:val="none" w:sz="0" w:space="0" w:color="auto"/>
        <w:right w:val="none" w:sz="0" w:space="0" w:color="auto"/>
      </w:divBdr>
    </w:div>
    <w:div w:id="1427460374">
      <w:bodyDiv w:val="1"/>
      <w:marLeft w:val="0"/>
      <w:marRight w:val="0"/>
      <w:marTop w:val="0"/>
      <w:marBottom w:val="0"/>
      <w:divBdr>
        <w:top w:val="none" w:sz="0" w:space="0" w:color="auto"/>
        <w:left w:val="none" w:sz="0" w:space="0" w:color="auto"/>
        <w:bottom w:val="none" w:sz="0" w:space="0" w:color="auto"/>
        <w:right w:val="none" w:sz="0" w:space="0" w:color="auto"/>
      </w:divBdr>
      <w:divsChild>
        <w:div w:id="1137844819">
          <w:marLeft w:val="0"/>
          <w:marRight w:val="0"/>
          <w:marTop w:val="0"/>
          <w:marBottom w:val="0"/>
          <w:divBdr>
            <w:top w:val="none" w:sz="0" w:space="0" w:color="auto"/>
            <w:left w:val="none" w:sz="0" w:space="0" w:color="auto"/>
            <w:bottom w:val="none" w:sz="0" w:space="0" w:color="auto"/>
            <w:right w:val="none" w:sz="0" w:space="0" w:color="auto"/>
          </w:divBdr>
        </w:div>
      </w:divsChild>
    </w:div>
    <w:div w:id="1865173006">
      <w:bodyDiv w:val="1"/>
      <w:marLeft w:val="0"/>
      <w:marRight w:val="0"/>
      <w:marTop w:val="0"/>
      <w:marBottom w:val="0"/>
      <w:divBdr>
        <w:top w:val="none" w:sz="0" w:space="0" w:color="auto"/>
        <w:left w:val="none" w:sz="0" w:space="0" w:color="auto"/>
        <w:bottom w:val="none" w:sz="0" w:space="0" w:color="auto"/>
        <w:right w:val="none" w:sz="0" w:space="0" w:color="auto"/>
      </w:divBdr>
      <w:divsChild>
        <w:div w:id="1592078934">
          <w:marLeft w:val="0"/>
          <w:marRight w:val="0"/>
          <w:marTop w:val="0"/>
          <w:marBottom w:val="0"/>
          <w:divBdr>
            <w:top w:val="none" w:sz="0" w:space="0" w:color="auto"/>
            <w:left w:val="none" w:sz="0" w:space="0" w:color="auto"/>
            <w:bottom w:val="none" w:sz="0" w:space="0" w:color="auto"/>
            <w:right w:val="none" w:sz="0" w:space="0" w:color="auto"/>
          </w:divBdr>
        </w:div>
      </w:divsChild>
    </w:div>
    <w:div w:id="1879511785">
      <w:bodyDiv w:val="1"/>
      <w:marLeft w:val="0"/>
      <w:marRight w:val="0"/>
      <w:marTop w:val="0"/>
      <w:marBottom w:val="0"/>
      <w:divBdr>
        <w:top w:val="none" w:sz="0" w:space="0" w:color="auto"/>
        <w:left w:val="none" w:sz="0" w:space="0" w:color="auto"/>
        <w:bottom w:val="none" w:sz="0" w:space="0" w:color="auto"/>
        <w:right w:val="none" w:sz="0" w:space="0" w:color="auto"/>
      </w:divBdr>
    </w:div>
    <w:div w:id="20307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931</Words>
  <Characters>5124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Internacional 4</dc:creator>
  <cp:keywords/>
  <dc:description/>
  <cp:lastModifiedBy>Internacional 4</cp:lastModifiedBy>
  <cp:revision>11</cp:revision>
  <cp:lastPrinted>2022-06-06T23:06:00Z</cp:lastPrinted>
  <dcterms:created xsi:type="dcterms:W3CDTF">2021-10-27T22:41:00Z</dcterms:created>
  <dcterms:modified xsi:type="dcterms:W3CDTF">2022-06-07T15:13:00Z</dcterms:modified>
</cp:coreProperties>
</file>